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79D6C" w14:textId="5D279C91" w:rsidR="001B6F42" w:rsidRDefault="00B73F67">
      <w:pPr>
        <w:pStyle w:val="Standard"/>
        <w:spacing w:after="0" w:line="240" w:lineRule="auto"/>
      </w:pPr>
      <w:bookmarkStart w:id="0" w:name="_Hlk52205129"/>
      <w:r>
        <w:rPr>
          <w:rFonts w:ascii="Hind Regular" w:eastAsia="Economica" w:hAnsi="Hind Regular" w:cs="Hind Regular"/>
          <w:noProof/>
          <w:color w:val="3B959D"/>
          <w:sz w:val="48"/>
          <w:szCs w:val="48"/>
        </w:rPr>
        <w:drawing>
          <wp:anchor distT="0" distB="0" distL="114300" distR="114300" simplePos="0" relativeHeight="35" behindDoc="0" locked="0" layoutInCell="1" allowOverlap="1" wp14:anchorId="6DEED050" wp14:editId="54218ABC">
            <wp:simplePos x="0" y="0"/>
            <wp:positionH relativeFrom="column">
              <wp:posOffset>1894205</wp:posOffset>
            </wp:positionH>
            <wp:positionV relativeFrom="paragraph">
              <wp:posOffset>0</wp:posOffset>
            </wp:positionV>
            <wp:extent cx="1991995" cy="800100"/>
            <wp:effectExtent l="0" t="0" r="8255" b="0"/>
            <wp:wrapTight wrapText="bothSides">
              <wp:wrapPolygon edited="0">
                <wp:start x="0" y="0"/>
                <wp:lineTo x="0" y="21086"/>
                <wp:lineTo x="21483" y="21086"/>
                <wp:lineTo x="21483" y="0"/>
                <wp:lineTo x="0" y="0"/>
              </wp:wrapPolygon>
            </wp:wrapTight>
            <wp:docPr id="1" name="image25.jpg" descr="Mini Logo - Première Briqu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991995" cy="800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E6EF214" w14:textId="77777777" w:rsidR="001B6F42" w:rsidRDefault="001B6F42">
      <w:pPr>
        <w:pStyle w:val="Standard"/>
        <w:spacing w:after="0" w:line="240" w:lineRule="auto"/>
        <w:jc w:val="center"/>
        <w:rPr>
          <w:rFonts w:ascii="Hind Regular" w:eastAsia="Economica" w:hAnsi="Hind Regular" w:cs="Hind Regular"/>
          <w:color w:val="3B959D"/>
          <w:sz w:val="48"/>
          <w:szCs w:val="48"/>
        </w:rPr>
      </w:pPr>
    </w:p>
    <w:p w14:paraId="471C257B" w14:textId="479C190E" w:rsidR="001B6F42" w:rsidRDefault="001B6F42" w:rsidP="00501CBC">
      <w:pPr>
        <w:pStyle w:val="Standard"/>
        <w:spacing w:after="0" w:line="240" w:lineRule="auto"/>
        <w:rPr>
          <w:rFonts w:ascii="Hind Regular" w:eastAsia="Economica" w:hAnsi="Hind Regular" w:cs="Hind Regular"/>
          <w:color w:val="3B959D"/>
          <w:sz w:val="48"/>
          <w:szCs w:val="48"/>
        </w:rPr>
      </w:pPr>
      <w:bookmarkStart w:id="1" w:name="_Hlk52555505"/>
      <w:bookmarkEnd w:id="1"/>
    </w:p>
    <w:p w14:paraId="1DD6A764" w14:textId="50D9350C" w:rsidR="001B6F42" w:rsidRDefault="00B73F67">
      <w:pPr>
        <w:pStyle w:val="Standard"/>
        <w:spacing w:after="0" w:line="240" w:lineRule="auto"/>
        <w:jc w:val="center"/>
        <w:rPr>
          <w:rFonts w:ascii="Hind Regular" w:eastAsia="Economica" w:hAnsi="Hind Regular" w:cs="Hind Regular"/>
          <w:b/>
          <w:bCs/>
          <w:color w:val="3B959D"/>
          <w:sz w:val="44"/>
          <w:szCs w:val="44"/>
        </w:rPr>
      </w:pPr>
      <w:r w:rsidRPr="00556BE9">
        <w:rPr>
          <w:rFonts w:ascii="Hind Regular" w:eastAsia="Economica" w:hAnsi="Hind Regular" w:cs="Hind Regular"/>
          <w:b/>
          <w:bCs/>
          <w:color w:val="3B959D"/>
          <w:sz w:val="44"/>
          <w:szCs w:val="44"/>
        </w:rPr>
        <w:t>Cahier des charges de l’appel à projet 202</w:t>
      </w:r>
      <w:r w:rsidR="007E4B6E">
        <w:rPr>
          <w:rFonts w:ascii="Hind Regular" w:eastAsia="Economica" w:hAnsi="Hind Regular" w:cs="Hind Regular"/>
          <w:b/>
          <w:bCs/>
          <w:color w:val="3B959D"/>
          <w:sz w:val="44"/>
          <w:szCs w:val="44"/>
        </w:rPr>
        <w:t>2</w:t>
      </w:r>
    </w:p>
    <w:p w14:paraId="37D4FA3B" w14:textId="77777777" w:rsidR="00501CBC" w:rsidRPr="00556BE9" w:rsidRDefault="00501CBC">
      <w:pPr>
        <w:pStyle w:val="Standard"/>
        <w:spacing w:after="0" w:line="240" w:lineRule="auto"/>
        <w:jc w:val="center"/>
        <w:rPr>
          <w:rFonts w:ascii="Hind Regular" w:eastAsia="Economica" w:hAnsi="Hind Regular" w:cs="Hind Regular"/>
          <w:b/>
          <w:bCs/>
          <w:color w:val="3B959D"/>
          <w:sz w:val="44"/>
          <w:szCs w:val="44"/>
        </w:rPr>
      </w:pPr>
    </w:p>
    <w:p w14:paraId="53FC4802" w14:textId="39A04F86" w:rsidR="00C97AC3" w:rsidRPr="00501CBC" w:rsidRDefault="00501CBC" w:rsidP="00501CBC">
      <w:pPr>
        <w:pStyle w:val="Standard"/>
        <w:spacing w:after="0" w:line="240" w:lineRule="auto"/>
      </w:pPr>
      <w:r>
        <w:rPr>
          <w:noProof/>
        </w:rPr>
        <w:drawing>
          <wp:inline distT="0" distB="0" distL="0" distR="0" wp14:anchorId="471DB93C" wp14:editId="2FC10EB3">
            <wp:extent cx="5715000" cy="3536950"/>
            <wp:effectExtent l="0" t="0" r="0" b="6350"/>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536950"/>
                    </a:xfrm>
                    <a:prstGeom prst="rect">
                      <a:avLst/>
                    </a:prstGeom>
                    <a:noFill/>
                    <a:ln>
                      <a:noFill/>
                    </a:ln>
                  </pic:spPr>
                </pic:pic>
              </a:graphicData>
            </a:graphic>
          </wp:inline>
        </w:drawing>
      </w:r>
      <w:bookmarkStart w:id="2" w:name="_heading=h.gjdgxs"/>
      <w:bookmarkEnd w:id="2"/>
    </w:p>
    <w:p w14:paraId="106346A0" w14:textId="5B4D58F3" w:rsidR="00C97AC3" w:rsidRDefault="00C97AC3" w:rsidP="00EC1EE8">
      <w:pPr>
        <w:jc w:val="center"/>
        <w:rPr>
          <w:rFonts w:ascii="Hind" w:hAnsi="Hind" w:cs="Hind"/>
          <w:b/>
          <w:bCs/>
          <w:color w:val="3B949E"/>
        </w:rPr>
      </w:pPr>
    </w:p>
    <w:p w14:paraId="415A4FE6" w14:textId="77777777" w:rsidR="00501CBC" w:rsidRDefault="00501CBC" w:rsidP="00EC1EE8">
      <w:pPr>
        <w:jc w:val="center"/>
        <w:rPr>
          <w:rFonts w:ascii="Hind" w:hAnsi="Hind" w:cs="Hind"/>
          <w:b/>
          <w:bCs/>
          <w:color w:val="3B949E"/>
        </w:rPr>
      </w:pPr>
    </w:p>
    <w:p w14:paraId="4B99300E" w14:textId="36ED0A3A" w:rsidR="001B6F42" w:rsidRPr="00556BE9" w:rsidRDefault="00B73F67" w:rsidP="00A372A9">
      <w:pPr>
        <w:jc w:val="center"/>
        <w:rPr>
          <w:rFonts w:ascii="Hind" w:hAnsi="Hind" w:cs="Hind"/>
          <w:color w:val="3B949E"/>
        </w:rPr>
      </w:pPr>
      <w:r w:rsidRPr="00556BE9">
        <w:rPr>
          <w:rFonts w:ascii="Hind" w:hAnsi="Hind" w:cs="Hind"/>
          <w:color w:val="3B949E"/>
        </w:rPr>
        <w:t>Première Brique</w:t>
      </w:r>
    </w:p>
    <w:p w14:paraId="4ED57150" w14:textId="77777777" w:rsidR="001B6F42" w:rsidRPr="00556BE9" w:rsidRDefault="00B73F67" w:rsidP="00EC1EE8">
      <w:pPr>
        <w:jc w:val="center"/>
        <w:rPr>
          <w:rFonts w:ascii="Hind" w:hAnsi="Hind" w:cs="Hind"/>
          <w:color w:val="3B949E"/>
        </w:rPr>
      </w:pPr>
      <w:r w:rsidRPr="00556BE9">
        <w:rPr>
          <w:rFonts w:ascii="Hind" w:hAnsi="Hind" w:cs="Hind"/>
          <w:color w:val="3B949E"/>
        </w:rPr>
        <w:t xml:space="preserve">2 rue Raymond </w:t>
      </w:r>
      <w:proofErr w:type="spellStart"/>
      <w:r w:rsidRPr="00556BE9">
        <w:rPr>
          <w:rFonts w:ascii="Hind" w:hAnsi="Hind" w:cs="Hind"/>
          <w:color w:val="3B949E"/>
        </w:rPr>
        <w:t>Lizop</w:t>
      </w:r>
      <w:proofErr w:type="spellEnd"/>
      <w:r w:rsidRPr="00556BE9">
        <w:rPr>
          <w:rFonts w:ascii="Hind" w:hAnsi="Hind" w:cs="Hind"/>
          <w:color w:val="3B949E"/>
        </w:rPr>
        <w:t xml:space="preserve"> </w:t>
      </w:r>
      <w:r w:rsidRPr="00556BE9">
        <w:rPr>
          <w:rFonts w:ascii="Hind" w:hAnsi="Hind" w:cs="Hind"/>
          <w:color w:val="3B949E"/>
          <w:sz w:val="20"/>
          <w:szCs w:val="20"/>
        </w:rPr>
        <w:t>(aux Imaginations Fertiles)</w:t>
      </w:r>
    </w:p>
    <w:p w14:paraId="6D68D6F0" w14:textId="77777777" w:rsidR="001B6F42" w:rsidRPr="00556BE9" w:rsidRDefault="00B73F67" w:rsidP="00EC1EE8">
      <w:pPr>
        <w:jc w:val="center"/>
        <w:rPr>
          <w:rFonts w:ascii="Hind" w:hAnsi="Hind" w:cs="Hind"/>
          <w:color w:val="3B949E"/>
        </w:rPr>
      </w:pPr>
      <w:r w:rsidRPr="00556BE9">
        <w:rPr>
          <w:rFonts w:ascii="Hind" w:hAnsi="Hind" w:cs="Hind"/>
          <w:color w:val="3B949E"/>
        </w:rPr>
        <w:t>31100 Toulouse</w:t>
      </w:r>
    </w:p>
    <w:p w14:paraId="6A0A9CF6" w14:textId="25D441FD" w:rsidR="00BA09D1" w:rsidRDefault="002459AD" w:rsidP="00BA09D1">
      <w:pPr>
        <w:jc w:val="center"/>
        <w:rPr>
          <w:rStyle w:val="Lienhypertexte"/>
          <w:rFonts w:ascii="Hind" w:hAnsi="Hind" w:cs="Hind"/>
          <w:color w:val="3B949E"/>
        </w:rPr>
      </w:pPr>
      <w:hyperlink r:id="rId10" w:history="1">
        <w:r w:rsidR="008B17B8" w:rsidRPr="00556BE9">
          <w:rPr>
            <w:rStyle w:val="Lienhypertexte"/>
            <w:rFonts w:ascii="Hind" w:hAnsi="Hind" w:cs="Hind"/>
            <w:color w:val="3B949E"/>
          </w:rPr>
          <w:t>www.premiere-brique.fr</w:t>
        </w:r>
      </w:hyperlink>
    </w:p>
    <w:p w14:paraId="6CD8FC20" w14:textId="77777777" w:rsidR="00501CBC" w:rsidRDefault="00501CBC" w:rsidP="00501CBC">
      <w:pPr>
        <w:rPr>
          <w:rFonts w:ascii="Hind" w:hAnsi="Hind" w:cs="Hind"/>
          <w:color w:val="3B949E"/>
        </w:rPr>
      </w:pPr>
    </w:p>
    <w:p w14:paraId="5C1BD3E7" w14:textId="77777777" w:rsidR="005812AA" w:rsidRPr="00556BE9" w:rsidRDefault="005812AA" w:rsidP="00501CBC">
      <w:pPr>
        <w:rPr>
          <w:rFonts w:ascii="Hind" w:hAnsi="Hind" w:cs="Hind"/>
          <w:color w:val="3B949E"/>
        </w:rPr>
      </w:pPr>
    </w:p>
    <w:p w14:paraId="5307AF3F" w14:textId="515C6E48" w:rsidR="001B6F42" w:rsidRDefault="003B3B23" w:rsidP="00EC1EE8">
      <w:r>
        <w:rPr>
          <w:noProof/>
        </w:rPr>
        <w:drawing>
          <wp:anchor distT="0" distB="0" distL="114300" distR="114300" simplePos="0" relativeHeight="251660288" behindDoc="1" locked="0" layoutInCell="1" allowOverlap="1" wp14:anchorId="7EEFBA43" wp14:editId="09548F8B">
            <wp:simplePos x="0" y="0"/>
            <wp:positionH relativeFrom="column">
              <wp:posOffset>-404495</wp:posOffset>
            </wp:positionH>
            <wp:positionV relativeFrom="paragraph">
              <wp:posOffset>596900</wp:posOffset>
            </wp:positionV>
            <wp:extent cx="638175" cy="619125"/>
            <wp:effectExtent l="0" t="0" r="9525" b="9525"/>
            <wp:wrapTight wrapText="bothSides">
              <wp:wrapPolygon edited="0">
                <wp:start x="0" y="0"/>
                <wp:lineTo x="0" y="21268"/>
                <wp:lineTo x="21278" y="21268"/>
                <wp:lineTo x="21278" y="0"/>
                <wp:lineTo x="0" y="0"/>
              </wp:wrapPolygon>
            </wp:wrapTight>
            <wp:docPr id="8" name="image2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38175" cy="6191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091B1393" wp14:editId="360C496E">
            <wp:simplePos x="0" y="0"/>
            <wp:positionH relativeFrom="margin">
              <wp:posOffset>2691130</wp:posOffset>
            </wp:positionH>
            <wp:positionV relativeFrom="paragraph">
              <wp:posOffset>416560</wp:posOffset>
            </wp:positionV>
            <wp:extent cx="838200" cy="866775"/>
            <wp:effectExtent l="0" t="0" r="0" b="9525"/>
            <wp:wrapTight wrapText="bothSides">
              <wp:wrapPolygon edited="0">
                <wp:start x="0" y="0"/>
                <wp:lineTo x="0" y="21363"/>
                <wp:lineTo x="21109" y="21363"/>
                <wp:lineTo x="21109" y="0"/>
                <wp:lineTo x="0" y="0"/>
              </wp:wrapPolygon>
            </wp:wrapTight>
            <wp:docPr id="11" name="image3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extLst>
                        <a:ext uri="{28A0092B-C50C-407E-A947-70E740481C1C}">
                          <a14:useLocalDpi xmlns:a14="http://schemas.microsoft.com/office/drawing/2010/main" val="0"/>
                        </a:ext>
                      </a:extLst>
                    </a:blip>
                    <a:srcRect/>
                    <a:stretch>
                      <a:fillRect/>
                    </a:stretch>
                  </pic:blipFill>
                  <pic:spPr>
                    <a:xfrm>
                      <a:off x="0" y="0"/>
                      <a:ext cx="838200" cy="8667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73F67">
        <w:rPr>
          <w:noProof/>
        </w:rPr>
        <w:drawing>
          <wp:anchor distT="0" distB="0" distL="114300" distR="114300" simplePos="0" relativeHeight="251662336" behindDoc="0" locked="0" layoutInCell="1" allowOverlap="1" wp14:anchorId="411AB3D2" wp14:editId="3493EE19">
            <wp:simplePos x="0" y="0"/>
            <wp:positionH relativeFrom="column">
              <wp:posOffset>4415152</wp:posOffset>
            </wp:positionH>
            <wp:positionV relativeFrom="paragraph">
              <wp:posOffset>127631</wp:posOffset>
            </wp:positionV>
            <wp:extent cx="1563367" cy="426082"/>
            <wp:effectExtent l="0" t="0" r="0" b="5718"/>
            <wp:wrapSquare wrapText="bothSides"/>
            <wp:docPr id="3" name="image2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563367" cy="426082"/>
                    </a:xfrm>
                    <a:prstGeom prst="rect">
                      <a:avLst/>
                    </a:prstGeom>
                    <a:noFill/>
                    <a:ln>
                      <a:noFill/>
                      <a:prstDash/>
                    </a:ln>
                  </pic:spPr>
                </pic:pic>
              </a:graphicData>
            </a:graphic>
          </wp:anchor>
        </w:drawing>
      </w:r>
      <w:r w:rsidR="00B73F67">
        <w:rPr>
          <w:noProof/>
        </w:rPr>
        <w:drawing>
          <wp:inline distT="0" distB="0" distL="0" distR="0" wp14:anchorId="6DDA0B27" wp14:editId="60EABE6B">
            <wp:extent cx="1477076" cy="584996"/>
            <wp:effectExtent l="0" t="0" r="0" b="0"/>
            <wp:docPr id="4" name="image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477076" cy="584996"/>
                    </a:xfrm>
                    <a:prstGeom prst="rect">
                      <a:avLst/>
                    </a:prstGeom>
                    <a:noFill/>
                    <a:ln>
                      <a:noFill/>
                      <a:prstDash/>
                    </a:ln>
                  </pic:spPr>
                </pic:pic>
              </a:graphicData>
            </a:graphic>
          </wp:inline>
        </w:drawing>
      </w:r>
    </w:p>
    <w:p w14:paraId="68DAF673" w14:textId="2D6CB60A" w:rsidR="004A1D21" w:rsidRPr="00556BE9" w:rsidRDefault="003B3B23" w:rsidP="00EC1EE8">
      <w:pPr>
        <w:sectPr w:rsidR="004A1D21" w:rsidRPr="00556BE9" w:rsidSect="00AD7CC6">
          <w:footerReference w:type="even" r:id="rId15"/>
          <w:footerReference w:type="default" r:id="rId16"/>
          <w:footerReference w:type="first" r:id="rId17"/>
          <w:pgSz w:w="11906" w:h="16838"/>
          <w:pgMar w:top="1560" w:right="1417" w:bottom="1417" w:left="1417" w:header="720" w:footer="720" w:gutter="0"/>
          <w:pgNumType w:start="1"/>
          <w:cols w:space="720"/>
          <w:titlePg/>
        </w:sectPr>
      </w:pPr>
      <w:bookmarkStart w:id="3" w:name="_heading=h.30j0zll"/>
      <w:bookmarkEnd w:id="3"/>
      <w:r>
        <w:rPr>
          <w:noProof/>
        </w:rPr>
        <w:drawing>
          <wp:anchor distT="0" distB="0" distL="114300" distR="114300" simplePos="0" relativeHeight="251663360" behindDoc="1" locked="0" layoutInCell="1" allowOverlap="1" wp14:anchorId="3C9B28B7" wp14:editId="35892113">
            <wp:simplePos x="0" y="0"/>
            <wp:positionH relativeFrom="column">
              <wp:posOffset>5415280</wp:posOffset>
            </wp:positionH>
            <wp:positionV relativeFrom="paragraph">
              <wp:posOffset>88900</wp:posOffset>
            </wp:positionV>
            <wp:extent cx="952500" cy="438150"/>
            <wp:effectExtent l="0" t="0" r="0" b="0"/>
            <wp:wrapTight wrapText="bothSides">
              <wp:wrapPolygon edited="0">
                <wp:start x="1728" y="0"/>
                <wp:lineTo x="0" y="4696"/>
                <wp:lineTo x="0" y="20661"/>
                <wp:lineTo x="21168" y="20661"/>
                <wp:lineTo x="21168" y="15026"/>
                <wp:lineTo x="3888" y="0"/>
                <wp:lineTo x="1728" y="0"/>
              </wp:wrapPolygon>
            </wp:wrapTight>
            <wp:docPr id="6" name="image4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952500" cy="438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EBDC2D8" wp14:editId="5D3CEA03">
            <wp:simplePos x="0" y="0"/>
            <wp:positionH relativeFrom="column">
              <wp:posOffset>4481830</wp:posOffset>
            </wp:positionH>
            <wp:positionV relativeFrom="paragraph">
              <wp:posOffset>127000</wp:posOffset>
            </wp:positionV>
            <wp:extent cx="762000" cy="456565"/>
            <wp:effectExtent l="0" t="0" r="0" b="635"/>
            <wp:wrapTight wrapText="bothSides">
              <wp:wrapPolygon edited="0">
                <wp:start x="11340" y="0"/>
                <wp:lineTo x="0" y="3605"/>
                <wp:lineTo x="0" y="11716"/>
                <wp:lineTo x="1080" y="16223"/>
                <wp:lineTo x="4320" y="20729"/>
                <wp:lineTo x="5940" y="20729"/>
                <wp:lineTo x="21060" y="20729"/>
                <wp:lineTo x="21060" y="901"/>
                <wp:lineTo x="13500" y="0"/>
                <wp:lineTo x="11340" y="0"/>
              </wp:wrapPolygon>
            </wp:wrapTight>
            <wp:docPr id="7" name="image4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762000" cy="456565"/>
                    </a:xfrm>
                    <a:prstGeom prst="rect">
                      <a:avLst/>
                    </a:prstGeom>
                    <a:noFill/>
                    <a:ln>
                      <a:noFill/>
                      <a:prstDash/>
                    </a:ln>
                  </pic:spPr>
                </pic:pic>
              </a:graphicData>
            </a:graphic>
            <wp14:sizeRelH relativeFrom="margin">
              <wp14:pctWidth>0</wp14:pctWidth>
            </wp14:sizeRelH>
          </wp:anchor>
        </w:drawing>
      </w:r>
      <w:r>
        <w:rPr>
          <w:noProof/>
        </w:rPr>
        <w:drawing>
          <wp:anchor distT="0" distB="0" distL="114300" distR="114300" simplePos="0" relativeHeight="251680768" behindDoc="1" locked="0" layoutInCell="1" allowOverlap="1" wp14:anchorId="485C96AB" wp14:editId="2072262E">
            <wp:simplePos x="0" y="0"/>
            <wp:positionH relativeFrom="column">
              <wp:posOffset>367030</wp:posOffset>
            </wp:positionH>
            <wp:positionV relativeFrom="paragraph">
              <wp:posOffset>12700</wp:posOffset>
            </wp:positionV>
            <wp:extent cx="476250" cy="590550"/>
            <wp:effectExtent l="0" t="0" r="0" b="0"/>
            <wp:wrapTight wrapText="bothSides">
              <wp:wrapPolygon edited="0">
                <wp:start x="0" y="0"/>
                <wp:lineTo x="0" y="20903"/>
                <wp:lineTo x="20736" y="20903"/>
                <wp:lineTo x="20736" y="0"/>
                <wp:lineTo x="0" y="0"/>
              </wp:wrapPolygon>
            </wp:wrapTight>
            <wp:docPr id="9" name="image2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a:alphaModFix/>
                      <a:extLst>
                        <a:ext uri="{28A0092B-C50C-407E-A947-70E740481C1C}">
                          <a14:useLocalDpi xmlns:a14="http://schemas.microsoft.com/office/drawing/2010/main" val="0"/>
                        </a:ext>
                      </a:extLst>
                    </a:blip>
                    <a:srcRect/>
                    <a:stretch>
                      <a:fillRect/>
                    </a:stretch>
                  </pic:blipFill>
                  <pic:spPr>
                    <a:xfrm>
                      <a:off x="0" y="0"/>
                      <a:ext cx="476250" cy="5905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41CE1E58" wp14:editId="4E5202E2">
            <wp:simplePos x="0" y="0"/>
            <wp:positionH relativeFrom="column">
              <wp:posOffset>868045</wp:posOffset>
            </wp:positionH>
            <wp:positionV relativeFrom="paragraph">
              <wp:posOffset>12700</wp:posOffset>
            </wp:positionV>
            <wp:extent cx="1823085" cy="415925"/>
            <wp:effectExtent l="0" t="0" r="5715" b="3175"/>
            <wp:wrapTight wrapText="bothSides">
              <wp:wrapPolygon edited="0">
                <wp:start x="0" y="0"/>
                <wp:lineTo x="0" y="20776"/>
                <wp:lineTo x="21442" y="20776"/>
                <wp:lineTo x="21442" y="0"/>
                <wp:lineTo x="0" y="0"/>
              </wp:wrapPolygon>
            </wp:wrapTight>
            <wp:docPr id="10" name="image2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extLst>
                        <a:ext uri="{28A0092B-C50C-407E-A947-70E740481C1C}">
                          <a14:useLocalDpi xmlns:a14="http://schemas.microsoft.com/office/drawing/2010/main" val="0"/>
                        </a:ext>
                      </a:extLst>
                    </a:blip>
                    <a:srcRect/>
                    <a:stretch>
                      <a:fillRect/>
                    </a:stretch>
                  </pic:blipFill>
                  <pic:spPr>
                    <a:xfrm>
                      <a:off x="0" y="0"/>
                      <a:ext cx="1823085" cy="415925"/>
                    </a:xfrm>
                    <a:prstGeom prst="rect">
                      <a:avLst/>
                    </a:prstGeom>
                    <a:noFill/>
                    <a:ln>
                      <a:noFill/>
                      <a:prstDash/>
                    </a:ln>
                  </pic:spPr>
                </pic:pic>
              </a:graphicData>
            </a:graphic>
          </wp:anchor>
        </w:drawing>
      </w:r>
      <w:r>
        <w:rPr>
          <w:noProof/>
        </w:rPr>
        <w:drawing>
          <wp:anchor distT="0" distB="0" distL="114300" distR="114300" simplePos="0" relativeHeight="251677696" behindDoc="1" locked="0" layoutInCell="1" allowOverlap="1" wp14:anchorId="6EF3236F" wp14:editId="1AFC9052">
            <wp:simplePos x="0" y="0"/>
            <wp:positionH relativeFrom="column">
              <wp:posOffset>3596005</wp:posOffset>
            </wp:positionH>
            <wp:positionV relativeFrom="paragraph">
              <wp:posOffset>174625</wp:posOffset>
            </wp:positionV>
            <wp:extent cx="762000" cy="228600"/>
            <wp:effectExtent l="0" t="0" r="0" b="0"/>
            <wp:wrapTight wrapText="bothSides">
              <wp:wrapPolygon edited="0">
                <wp:start x="0" y="0"/>
                <wp:lineTo x="0" y="19800"/>
                <wp:lineTo x="21060" y="19800"/>
                <wp:lineTo x="21060" y="0"/>
                <wp:lineTo x="0" y="0"/>
              </wp:wrapPolygon>
            </wp:wrapTight>
            <wp:docPr id="12" name="image3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lum/>
                      <a:alphaModFix/>
                      <a:extLst>
                        <a:ext uri="{28A0092B-C50C-407E-A947-70E740481C1C}">
                          <a14:useLocalDpi xmlns:a14="http://schemas.microsoft.com/office/drawing/2010/main" val="0"/>
                        </a:ext>
                      </a:extLst>
                    </a:blip>
                    <a:srcRect/>
                    <a:stretch>
                      <a:fillRect/>
                    </a:stretch>
                  </pic:blipFill>
                  <pic:spPr>
                    <a:xfrm>
                      <a:off x="0" y="0"/>
                      <a:ext cx="762000" cy="228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32D8F91" w14:textId="7F63C088" w:rsidR="0073595C" w:rsidRDefault="0073595C">
      <w:pPr>
        <w:rPr>
          <w:rFonts w:cs="Mangal"/>
          <w:szCs w:val="20"/>
        </w:rPr>
      </w:pPr>
    </w:p>
    <w:bookmarkStart w:id="4" w:name="_Toc52265964" w:displacedByCustomXml="next"/>
    <w:sdt>
      <w:sdtPr>
        <w:rPr>
          <w:rFonts w:ascii="Calibri" w:eastAsia="Calibri" w:hAnsi="Calibri" w:cs="Calibri"/>
          <w:b w:val="0"/>
          <w:color w:val="3B949E"/>
          <w:sz w:val="22"/>
          <w:szCs w:val="22"/>
          <w:lang w:eastAsia="zh-CN"/>
        </w:rPr>
        <w:id w:val="667519496"/>
        <w:docPartObj>
          <w:docPartGallery w:val="Table of Contents"/>
          <w:docPartUnique/>
        </w:docPartObj>
      </w:sdtPr>
      <w:sdtEndPr>
        <w:rPr>
          <w:bCs/>
          <w:noProof/>
        </w:rPr>
      </w:sdtEndPr>
      <w:sdtContent>
        <w:p w14:paraId="4038F83C" w14:textId="7E89EDA9" w:rsidR="007E4B6E" w:rsidRDefault="007E4B6E" w:rsidP="003B3B23">
          <w:pPr>
            <w:pStyle w:val="En-ttedetabledesmatires"/>
            <w:rPr>
              <w:color w:val="3B949E"/>
            </w:rPr>
          </w:pPr>
        </w:p>
        <w:p w14:paraId="75E975D4" w14:textId="0E6B2A0D" w:rsidR="00EC1EE8" w:rsidRPr="0073595C" w:rsidRDefault="00EC1EE8">
          <w:pPr>
            <w:pStyle w:val="En-ttedetabledesmatires"/>
            <w:rPr>
              <w:color w:val="3B949E"/>
            </w:rPr>
          </w:pPr>
          <w:r w:rsidRPr="0073595C">
            <w:rPr>
              <w:color w:val="3B949E"/>
            </w:rPr>
            <w:t>Table des matières</w:t>
          </w:r>
          <w:bookmarkEnd w:id="4"/>
        </w:p>
        <w:p w14:paraId="185A4326" w14:textId="2BAA3F0A" w:rsidR="009B1454" w:rsidRPr="0073595C" w:rsidRDefault="00EC1EE8">
          <w:pPr>
            <w:pStyle w:val="TM1"/>
            <w:tabs>
              <w:tab w:val="right" w:leader="dot" w:pos="9062"/>
            </w:tabs>
            <w:rPr>
              <w:rFonts w:eastAsiaTheme="minorEastAsia" w:cstheme="minorBidi"/>
              <w:b w:val="0"/>
              <w:bCs w:val="0"/>
              <w:caps w:val="0"/>
              <w:noProof/>
              <w:color w:val="3B949E"/>
              <w:sz w:val="24"/>
              <w:szCs w:val="24"/>
              <w:u w:val="none"/>
              <w:lang w:eastAsia="fr-FR" w:bidi="ar-SA"/>
            </w:rPr>
          </w:pPr>
          <w:r w:rsidRPr="0073595C">
            <w:rPr>
              <w:b w:val="0"/>
              <w:bCs w:val="0"/>
              <w:color w:val="3B949E"/>
            </w:rPr>
            <w:fldChar w:fldCharType="begin"/>
          </w:r>
          <w:r w:rsidRPr="0073595C">
            <w:rPr>
              <w:color w:val="3B949E"/>
            </w:rPr>
            <w:instrText>TOC \o "1-3" \h \z \u</w:instrText>
          </w:r>
          <w:r w:rsidRPr="0073595C">
            <w:rPr>
              <w:b w:val="0"/>
              <w:bCs w:val="0"/>
              <w:color w:val="3B949E"/>
            </w:rPr>
            <w:fldChar w:fldCharType="separate"/>
          </w:r>
          <w:hyperlink w:anchor="_Toc52265964" w:history="1">
            <w:r w:rsidR="009B1454" w:rsidRPr="0073595C">
              <w:rPr>
                <w:rStyle w:val="Lienhypertexte"/>
                <w:noProof/>
                <w:color w:val="3B949E"/>
              </w:rPr>
              <w:t>Table des matières</w:t>
            </w:r>
            <w:r w:rsidR="009B1454" w:rsidRPr="0073595C">
              <w:rPr>
                <w:noProof/>
                <w:webHidden/>
                <w:color w:val="3B949E"/>
              </w:rPr>
              <w:tab/>
            </w:r>
            <w:r w:rsidR="009B1454" w:rsidRPr="0073595C">
              <w:rPr>
                <w:noProof/>
                <w:webHidden/>
                <w:color w:val="3B949E"/>
              </w:rPr>
              <w:fldChar w:fldCharType="begin"/>
            </w:r>
            <w:r w:rsidR="009B1454" w:rsidRPr="0073595C">
              <w:rPr>
                <w:noProof/>
                <w:webHidden/>
                <w:color w:val="3B949E"/>
              </w:rPr>
              <w:instrText xml:space="preserve"> PAGEREF _Toc52265964 \h </w:instrText>
            </w:r>
            <w:r w:rsidR="009B1454" w:rsidRPr="0073595C">
              <w:rPr>
                <w:noProof/>
                <w:webHidden/>
                <w:color w:val="3B949E"/>
              </w:rPr>
            </w:r>
            <w:r w:rsidR="009B1454" w:rsidRPr="0073595C">
              <w:rPr>
                <w:noProof/>
                <w:webHidden/>
                <w:color w:val="3B949E"/>
              </w:rPr>
              <w:fldChar w:fldCharType="separate"/>
            </w:r>
            <w:r w:rsidR="009A3675">
              <w:rPr>
                <w:noProof/>
                <w:webHidden/>
                <w:color w:val="3B949E"/>
              </w:rPr>
              <w:t>2</w:t>
            </w:r>
            <w:r w:rsidR="009B1454" w:rsidRPr="0073595C">
              <w:rPr>
                <w:noProof/>
                <w:webHidden/>
                <w:color w:val="3B949E"/>
              </w:rPr>
              <w:fldChar w:fldCharType="end"/>
            </w:r>
          </w:hyperlink>
        </w:p>
        <w:p w14:paraId="59CEC977" w14:textId="5D00AB14" w:rsidR="009B1454" w:rsidRPr="0073595C" w:rsidRDefault="002459AD">
          <w:pPr>
            <w:pStyle w:val="TM1"/>
            <w:tabs>
              <w:tab w:val="left" w:pos="410"/>
              <w:tab w:val="right" w:leader="dot" w:pos="9062"/>
            </w:tabs>
            <w:rPr>
              <w:rFonts w:eastAsiaTheme="minorEastAsia" w:cstheme="minorBidi"/>
              <w:b w:val="0"/>
              <w:bCs w:val="0"/>
              <w:caps w:val="0"/>
              <w:noProof/>
              <w:color w:val="3B949E"/>
              <w:sz w:val="24"/>
              <w:szCs w:val="24"/>
              <w:u w:val="none"/>
              <w:lang w:eastAsia="fr-FR" w:bidi="ar-SA"/>
            </w:rPr>
          </w:pPr>
          <w:hyperlink w:anchor="_Toc52265965" w:history="1">
            <w:r w:rsidR="009B1454" w:rsidRPr="0073595C">
              <w:rPr>
                <w:rStyle w:val="Lienhypertexte"/>
                <w:noProof/>
                <w:color w:val="3B949E"/>
              </w:rPr>
              <w:t>1.</w:t>
            </w:r>
            <w:r w:rsidR="009B1454" w:rsidRPr="0073595C">
              <w:rPr>
                <w:rFonts w:eastAsiaTheme="minorEastAsia" w:cstheme="minorBidi"/>
                <w:b w:val="0"/>
                <w:bCs w:val="0"/>
                <w:caps w:val="0"/>
                <w:noProof/>
                <w:color w:val="3B949E"/>
                <w:sz w:val="24"/>
                <w:szCs w:val="24"/>
                <w:u w:val="none"/>
                <w:lang w:eastAsia="fr-FR" w:bidi="ar-SA"/>
              </w:rPr>
              <w:tab/>
            </w:r>
            <w:r w:rsidR="009B1454" w:rsidRPr="0073595C">
              <w:rPr>
                <w:rStyle w:val="Lienhypertexte"/>
                <w:noProof/>
                <w:color w:val="3B949E"/>
              </w:rPr>
              <w:t>Qui sommes-nous ?</w:t>
            </w:r>
            <w:r w:rsidR="009B1454" w:rsidRPr="0073595C">
              <w:rPr>
                <w:noProof/>
                <w:webHidden/>
                <w:color w:val="3B949E"/>
              </w:rPr>
              <w:tab/>
            </w:r>
            <w:r w:rsidR="009B1454" w:rsidRPr="0073595C">
              <w:rPr>
                <w:noProof/>
                <w:webHidden/>
                <w:color w:val="3B949E"/>
              </w:rPr>
              <w:fldChar w:fldCharType="begin"/>
            </w:r>
            <w:r w:rsidR="009B1454" w:rsidRPr="0073595C">
              <w:rPr>
                <w:noProof/>
                <w:webHidden/>
                <w:color w:val="3B949E"/>
              </w:rPr>
              <w:instrText xml:space="preserve"> PAGEREF _Toc52265965 \h </w:instrText>
            </w:r>
            <w:r w:rsidR="009B1454" w:rsidRPr="0073595C">
              <w:rPr>
                <w:noProof/>
                <w:webHidden/>
                <w:color w:val="3B949E"/>
              </w:rPr>
            </w:r>
            <w:r w:rsidR="009B1454" w:rsidRPr="0073595C">
              <w:rPr>
                <w:noProof/>
                <w:webHidden/>
                <w:color w:val="3B949E"/>
              </w:rPr>
              <w:fldChar w:fldCharType="separate"/>
            </w:r>
            <w:r w:rsidR="009A3675">
              <w:rPr>
                <w:noProof/>
                <w:webHidden/>
                <w:color w:val="3B949E"/>
              </w:rPr>
              <w:t>3</w:t>
            </w:r>
            <w:r w:rsidR="009B1454" w:rsidRPr="0073595C">
              <w:rPr>
                <w:noProof/>
                <w:webHidden/>
                <w:color w:val="3B949E"/>
              </w:rPr>
              <w:fldChar w:fldCharType="end"/>
            </w:r>
          </w:hyperlink>
        </w:p>
        <w:p w14:paraId="6D13D110" w14:textId="65299A52" w:rsidR="009B1454" w:rsidRPr="0073595C" w:rsidRDefault="002459AD">
          <w:pPr>
            <w:pStyle w:val="TM1"/>
            <w:tabs>
              <w:tab w:val="left" w:pos="410"/>
              <w:tab w:val="right" w:leader="dot" w:pos="9062"/>
            </w:tabs>
            <w:rPr>
              <w:rFonts w:eastAsiaTheme="minorEastAsia" w:cstheme="minorBidi"/>
              <w:b w:val="0"/>
              <w:bCs w:val="0"/>
              <w:caps w:val="0"/>
              <w:noProof/>
              <w:color w:val="3B949E"/>
              <w:sz w:val="24"/>
              <w:szCs w:val="24"/>
              <w:u w:val="none"/>
              <w:lang w:eastAsia="fr-FR" w:bidi="ar-SA"/>
            </w:rPr>
          </w:pPr>
          <w:hyperlink w:anchor="_Toc52265966" w:history="1">
            <w:r w:rsidR="009B1454" w:rsidRPr="0073595C">
              <w:rPr>
                <w:rStyle w:val="Lienhypertexte"/>
                <w:noProof/>
                <w:color w:val="3B949E"/>
              </w:rPr>
              <w:t>2.</w:t>
            </w:r>
            <w:r w:rsidR="009B1454" w:rsidRPr="0073595C">
              <w:rPr>
                <w:rFonts w:eastAsiaTheme="minorEastAsia" w:cstheme="minorBidi"/>
                <w:b w:val="0"/>
                <w:bCs w:val="0"/>
                <w:caps w:val="0"/>
                <w:noProof/>
                <w:color w:val="3B949E"/>
                <w:sz w:val="24"/>
                <w:szCs w:val="24"/>
                <w:u w:val="none"/>
                <w:lang w:eastAsia="fr-FR" w:bidi="ar-SA"/>
              </w:rPr>
              <w:tab/>
            </w:r>
            <w:r w:rsidR="009B1454" w:rsidRPr="0073595C">
              <w:rPr>
                <w:rStyle w:val="Lienhypertexte"/>
                <w:noProof/>
                <w:color w:val="3B949E"/>
              </w:rPr>
              <w:t>L’environnement de Première Brique</w:t>
            </w:r>
            <w:r w:rsidR="009B1454" w:rsidRPr="0073595C">
              <w:rPr>
                <w:noProof/>
                <w:webHidden/>
                <w:color w:val="3B949E"/>
              </w:rPr>
              <w:tab/>
            </w:r>
            <w:r w:rsidR="009B1454" w:rsidRPr="0073595C">
              <w:rPr>
                <w:noProof/>
                <w:webHidden/>
                <w:color w:val="3B949E"/>
              </w:rPr>
              <w:fldChar w:fldCharType="begin"/>
            </w:r>
            <w:r w:rsidR="009B1454" w:rsidRPr="0073595C">
              <w:rPr>
                <w:noProof/>
                <w:webHidden/>
                <w:color w:val="3B949E"/>
              </w:rPr>
              <w:instrText xml:space="preserve"> PAGEREF _Toc52265966 \h </w:instrText>
            </w:r>
            <w:r w:rsidR="009B1454" w:rsidRPr="0073595C">
              <w:rPr>
                <w:noProof/>
                <w:webHidden/>
                <w:color w:val="3B949E"/>
              </w:rPr>
            </w:r>
            <w:r w:rsidR="009B1454" w:rsidRPr="0073595C">
              <w:rPr>
                <w:noProof/>
                <w:webHidden/>
                <w:color w:val="3B949E"/>
              </w:rPr>
              <w:fldChar w:fldCharType="separate"/>
            </w:r>
            <w:r w:rsidR="009A3675">
              <w:rPr>
                <w:noProof/>
                <w:webHidden/>
                <w:color w:val="3B949E"/>
              </w:rPr>
              <w:t>3</w:t>
            </w:r>
            <w:r w:rsidR="009B1454" w:rsidRPr="0073595C">
              <w:rPr>
                <w:noProof/>
                <w:webHidden/>
                <w:color w:val="3B949E"/>
              </w:rPr>
              <w:fldChar w:fldCharType="end"/>
            </w:r>
          </w:hyperlink>
        </w:p>
        <w:p w14:paraId="2C48562A" w14:textId="3B4CF6B6" w:rsidR="009B1454" w:rsidRPr="0073595C" w:rsidRDefault="002459AD">
          <w:pPr>
            <w:pStyle w:val="TM1"/>
            <w:tabs>
              <w:tab w:val="left" w:pos="410"/>
              <w:tab w:val="right" w:leader="dot" w:pos="9062"/>
            </w:tabs>
            <w:rPr>
              <w:rFonts w:eastAsiaTheme="minorEastAsia" w:cstheme="minorBidi"/>
              <w:b w:val="0"/>
              <w:bCs w:val="0"/>
              <w:caps w:val="0"/>
              <w:noProof/>
              <w:color w:val="3B949E"/>
              <w:sz w:val="24"/>
              <w:szCs w:val="24"/>
              <w:u w:val="none"/>
              <w:lang w:eastAsia="fr-FR" w:bidi="ar-SA"/>
            </w:rPr>
          </w:pPr>
          <w:hyperlink w:anchor="_Toc52265967" w:history="1">
            <w:r w:rsidR="009B1454" w:rsidRPr="0073595C">
              <w:rPr>
                <w:rStyle w:val="Lienhypertexte"/>
                <w:noProof/>
                <w:color w:val="3B949E"/>
              </w:rPr>
              <w:t>3.</w:t>
            </w:r>
            <w:r w:rsidR="009B1454" w:rsidRPr="0073595C">
              <w:rPr>
                <w:rFonts w:eastAsiaTheme="minorEastAsia" w:cstheme="minorBidi"/>
                <w:b w:val="0"/>
                <w:bCs w:val="0"/>
                <w:caps w:val="0"/>
                <w:noProof/>
                <w:color w:val="3B949E"/>
                <w:sz w:val="24"/>
                <w:szCs w:val="24"/>
                <w:u w:val="none"/>
                <w:lang w:eastAsia="fr-FR" w:bidi="ar-SA"/>
              </w:rPr>
              <w:tab/>
            </w:r>
            <w:r w:rsidR="009B1454" w:rsidRPr="0073595C">
              <w:rPr>
                <w:rStyle w:val="Lienhypertexte"/>
                <w:noProof/>
                <w:color w:val="3B949E"/>
              </w:rPr>
              <w:t>Pourquoi développer l’innovation sociale ?</w:t>
            </w:r>
            <w:r w:rsidR="009B1454" w:rsidRPr="0073595C">
              <w:rPr>
                <w:noProof/>
                <w:webHidden/>
                <w:color w:val="3B949E"/>
              </w:rPr>
              <w:tab/>
            </w:r>
            <w:r w:rsidR="009B1454" w:rsidRPr="0073595C">
              <w:rPr>
                <w:noProof/>
                <w:webHidden/>
                <w:color w:val="3B949E"/>
              </w:rPr>
              <w:fldChar w:fldCharType="begin"/>
            </w:r>
            <w:r w:rsidR="009B1454" w:rsidRPr="0073595C">
              <w:rPr>
                <w:noProof/>
                <w:webHidden/>
                <w:color w:val="3B949E"/>
              </w:rPr>
              <w:instrText xml:space="preserve"> PAGEREF _Toc52265967 \h </w:instrText>
            </w:r>
            <w:r w:rsidR="009B1454" w:rsidRPr="0073595C">
              <w:rPr>
                <w:noProof/>
                <w:webHidden/>
                <w:color w:val="3B949E"/>
              </w:rPr>
            </w:r>
            <w:r w:rsidR="009B1454" w:rsidRPr="0073595C">
              <w:rPr>
                <w:noProof/>
                <w:webHidden/>
                <w:color w:val="3B949E"/>
              </w:rPr>
              <w:fldChar w:fldCharType="separate"/>
            </w:r>
            <w:r w:rsidR="009A3675">
              <w:rPr>
                <w:noProof/>
                <w:webHidden/>
                <w:color w:val="3B949E"/>
              </w:rPr>
              <w:t>5</w:t>
            </w:r>
            <w:r w:rsidR="009B1454" w:rsidRPr="0073595C">
              <w:rPr>
                <w:noProof/>
                <w:webHidden/>
                <w:color w:val="3B949E"/>
              </w:rPr>
              <w:fldChar w:fldCharType="end"/>
            </w:r>
          </w:hyperlink>
        </w:p>
        <w:p w14:paraId="6E1E4CC4" w14:textId="60D96043" w:rsidR="009B1454" w:rsidRPr="0073595C" w:rsidRDefault="002459AD">
          <w:pPr>
            <w:pStyle w:val="TM1"/>
            <w:tabs>
              <w:tab w:val="left" w:pos="420"/>
              <w:tab w:val="right" w:leader="dot" w:pos="9062"/>
            </w:tabs>
            <w:rPr>
              <w:rFonts w:eastAsiaTheme="minorEastAsia" w:cstheme="minorBidi"/>
              <w:b w:val="0"/>
              <w:bCs w:val="0"/>
              <w:caps w:val="0"/>
              <w:noProof/>
              <w:color w:val="3B949E"/>
              <w:sz w:val="24"/>
              <w:szCs w:val="24"/>
              <w:u w:val="none"/>
              <w:lang w:eastAsia="fr-FR" w:bidi="ar-SA"/>
            </w:rPr>
          </w:pPr>
          <w:hyperlink w:anchor="_Toc52265968" w:history="1">
            <w:r w:rsidR="009B1454" w:rsidRPr="00501CBC">
              <w:rPr>
                <w:rStyle w:val="Lienhypertexte"/>
                <w:rFonts w:ascii="Hind" w:hAnsi="Hind" w:cs="Hind"/>
                <w:noProof/>
                <w:color w:val="3B949E"/>
              </w:rPr>
              <w:t>4.</w:t>
            </w:r>
            <w:r w:rsidR="009B1454" w:rsidRPr="00501CBC">
              <w:rPr>
                <w:rFonts w:eastAsiaTheme="minorEastAsia" w:cstheme="minorBidi"/>
                <w:b w:val="0"/>
                <w:bCs w:val="0"/>
                <w:caps w:val="0"/>
                <w:noProof/>
                <w:color w:val="3B949E"/>
                <w:sz w:val="24"/>
                <w:szCs w:val="24"/>
                <w:u w:val="none"/>
                <w:lang w:eastAsia="fr-FR" w:bidi="ar-SA"/>
              </w:rPr>
              <w:tab/>
            </w:r>
            <w:r w:rsidR="004F2FD1" w:rsidRPr="00501CBC">
              <w:rPr>
                <w:rStyle w:val="Lienhypertexte"/>
                <w:rFonts w:ascii="Hind" w:hAnsi="Hind" w:cs="Hind"/>
                <w:noProof/>
                <w:color w:val="3B949E"/>
              </w:rPr>
              <w:t>OPTIMISTES, DONNONS DU SENS A NOS ACTIONS</w:t>
            </w:r>
            <w:r w:rsidR="009B1454" w:rsidRPr="00501CBC">
              <w:rPr>
                <w:rStyle w:val="Lienhypertexte"/>
                <w:rFonts w:ascii="Hind" w:hAnsi="Hind" w:cs="Hind"/>
                <w:noProof/>
                <w:color w:val="3B949E"/>
              </w:rPr>
              <w:t>…</w:t>
            </w:r>
            <w:r w:rsidR="009B1454" w:rsidRPr="00501CBC">
              <w:rPr>
                <w:noProof/>
                <w:webHidden/>
                <w:color w:val="3B949E"/>
              </w:rPr>
              <w:tab/>
            </w:r>
            <w:r w:rsidR="009B1454" w:rsidRPr="00501CBC">
              <w:rPr>
                <w:noProof/>
                <w:webHidden/>
                <w:color w:val="3B949E"/>
              </w:rPr>
              <w:fldChar w:fldCharType="begin"/>
            </w:r>
            <w:r w:rsidR="009B1454" w:rsidRPr="00501CBC">
              <w:rPr>
                <w:noProof/>
                <w:webHidden/>
                <w:color w:val="3B949E"/>
              </w:rPr>
              <w:instrText xml:space="preserve"> PAGEREF _Toc52265968 \h </w:instrText>
            </w:r>
            <w:r w:rsidR="009B1454" w:rsidRPr="00501CBC">
              <w:rPr>
                <w:noProof/>
                <w:webHidden/>
                <w:color w:val="3B949E"/>
              </w:rPr>
            </w:r>
            <w:r w:rsidR="009B1454" w:rsidRPr="00501CBC">
              <w:rPr>
                <w:noProof/>
                <w:webHidden/>
                <w:color w:val="3B949E"/>
              </w:rPr>
              <w:fldChar w:fldCharType="separate"/>
            </w:r>
            <w:r w:rsidR="009A3675" w:rsidRPr="00501CBC">
              <w:rPr>
                <w:noProof/>
                <w:webHidden/>
                <w:color w:val="3B949E"/>
              </w:rPr>
              <w:t>5</w:t>
            </w:r>
            <w:r w:rsidR="009B1454" w:rsidRPr="00501CBC">
              <w:rPr>
                <w:noProof/>
                <w:webHidden/>
                <w:color w:val="3B949E"/>
              </w:rPr>
              <w:fldChar w:fldCharType="end"/>
            </w:r>
          </w:hyperlink>
        </w:p>
        <w:p w14:paraId="49898D16" w14:textId="33113DB2" w:rsidR="009B1454" w:rsidRPr="0073595C" w:rsidRDefault="002459AD">
          <w:pPr>
            <w:pStyle w:val="TM1"/>
            <w:tabs>
              <w:tab w:val="left" w:pos="410"/>
              <w:tab w:val="right" w:leader="dot" w:pos="9062"/>
            </w:tabs>
            <w:rPr>
              <w:rFonts w:eastAsiaTheme="minorEastAsia" w:cstheme="minorBidi"/>
              <w:b w:val="0"/>
              <w:bCs w:val="0"/>
              <w:caps w:val="0"/>
              <w:noProof/>
              <w:color w:val="3B949E"/>
              <w:sz w:val="24"/>
              <w:szCs w:val="24"/>
              <w:u w:val="none"/>
              <w:lang w:eastAsia="fr-FR" w:bidi="ar-SA"/>
            </w:rPr>
          </w:pPr>
          <w:hyperlink w:anchor="_Toc52265970" w:history="1">
            <w:r w:rsidR="009B1454" w:rsidRPr="0073595C">
              <w:rPr>
                <w:rStyle w:val="Lienhypertexte"/>
                <w:noProof/>
                <w:color w:val="3B949E"/>
              </w:rPr>
              <w:t>5.</w:t>
            </w:r>
            <w:r w:rsidR="009B1454" w:rsidRPr="0073595C">
              <w:rPr>
                <w:rFonts w:eastAsiaTheme="minorEastAsia" w:cstheme="minorBidi"/>
                <w:b w:val="0"/>
                <w:bCs w:val="0"/>
                <w:caps w:val="0"/>
                <w:noProof/>
                <w:color w:val="3B949E"/>
                <w:sz w:val="24"/>
                <w:szCs w:val="24"/>
                <w:u w:val="none"/>
                <w:lang w:eastAsia="fr-FR" w:bidi="ar-SA"/>
              </w:rPr>
              <w:tab/>
            </w:r>
            <w:r w:rsidR="009B1454" w:rsidRPr="0073595C">
              <w:rPr>
                <w:rStyle w:val="Lienhypertexte"/>
                <w:noProof/>
                <w:color w:val="3B949E"/>
              </w:rPr>
              <w:t>A qui s’adresse cet appel à projet ?</w:t>
            </w:r>
            <w:r w:rsidR="009B1454" w:rsidRPr="0073595C">
              <w:rPr>
                <w:noProof/>
                <w:webHidden/>
                <w:color w:val="3B949E"/>
              </w:rPr>
              <w:tab/>
            </w:r>
            <w:r w:rsidR="009B1454" w:rsidRPr="0073595C">
              <w:rPr>
                <w:noProof/>
                <w:webHidden/>
                <w:color w:val="3B949E"/>
              </w:rPr>
              <w:fldChar w:fldCharType="begin"/>
            </w:r>
            <w:r w:rsidR="009B1454" w:rsidRPr="0073595C">
              <w:rPr>
                <w:noProof/>
                <w:webHidden/>
                <w:color w:val="3B949E"/>
              </w:rPr>
              <w:instrText xml:space="preserve"> PAGEREF _Toc52265970 \h </w:instrText>
            </w:r>
            <w:r w:rsidR="009B1454" w:rsidRPr="0073595C">
              <w:rPr>
                <w:noProof/>
                <w:webHidden/>
                <w:color w:val="3B949E"/>
              </w:rPr>
            </w:r>
            <w:r w:rsidR="009B1454" w:rsidRPr="0073595C">
              <w:rPr>
                <w:noProof/>
                <w:webHidden/>
                <w:color w:val="3B949E"/>
              </w:rPr>
              <w:fldChar w:fldCharType="separate"/>
            </w:r>
            <w:r w:rsidR="009A3675">
              <w:rPr>
                <w:noProof/>
                <w:webHidden/>
                <w:color w:val="3B949E"/>
              </w:rPr>
              <w:t>9</w:t>
            </w:r>
            <w:r w:rsidR="009B1454" w:rsidRPr="0073595C">
              <w:rPr>
                <w:noProof/>
                <w:webHidden/>
                <w:color w:val="3B949E"/>
              </w:rPr>
              <w:fldChar w:fldCharType="end"/>
            </w:r>
          </w:hyperlink>
        </w:p>
        <w:p w14:paraId="3CF656AA" w14:textId="2C5934E2" w:rsidR="009B1454" w:rsidRPr="0073595C" w:rsidRDefault="002459AD">
          <w:pPr>
            <w:pStyle w:val="TM1"/>
            <w:tabs>
              <w:tab w:val="left" w:pos="410"/>
              <w:tab w:val="right" w:leader="dot" w:pos="9062"/>
            </w:tabs>
            <w:rPr>
              <w:rFonts w:eastAsiaTheme="minorEastAsia" w:cstheme="minorBidi"/>
              <w:b w:val="0"/>
              <w:bCs w:val="0"/>
              <w:caps w:val="0"/>
              <w:noProof/>
              <w:color w:val="3B949E"/>
              <w:sz w:val="24"/>
              <w:szCs w:val="24"/>
              <w:u w:val="none"/>
              <w:lang w:eastAsia="fr-FR" w:bidi="ar-SA"/>
            </w:rPr>
          </w:pPr>
          <w:hyperlink w:anchor="_Toc52265971" w:history="1">
            <w:r w:rsidR="009B1454" w:rsidRPr="0073595C">
              <w:rPr>
                <w:rStyle w:val="Lienhypertexte"/>
                <w:noProof/>
                <w:color w:val="3B949E"/>
              </w:rPr>
              <w:t>6.</w:t>
            </w:r>
            <w:r w:rsidR="009B1454" w:rsidRPr="0073595C">
              <w:rPr>
                <w:rFonts w:eastAsiaTheme="minorEastAsia" w:cstheme="minorBidi"/>
                <w:b w:val="0"/>
                <w:bCs w:val="0"/>
                <w:caps w:val="0"/>
                <w:noProof/>
                <w:color w:val="3B949E"/>
                <w:sz w:val="24"/>
                <w:szCs w:val="24"/>
                <w:u w:val="none"/>
                <w:lang w:eastAsia="fr-FR" w:bidi="ar-SA"/>
              </w:rPr>
              <w:tab/>
            </w:r>
            <w:r w:rsidR="009B1454" w:rsidRPr="0073595C">
              <w:rPr>
                <w:rStyle w:val="Lienhypertexte"/>
                <w:noProof/>
                <w:color w:val="3B949E"/>
              </w:rPr>
              <w:t>Le programme d’accompagnement</w:t>
            </w:r>
            <w:r w:rsidR="009B1454" w:rsidRPr="0073595C">
              <w:rPr>
                <w:noProof/>
                <w:webHidden/>
                <w:color w:val="3B949E"/>
              </w:rPr>
              <w:tab/>
            </w:r>
            <w:r w:rsidR="009B1454" w:rsidRPr="0073595C">
              <w:rPr>
                <w:noProof/>
                <w:webHidden/>
                <w:color w:val="3B949E"/>
              </w:rPr>
              <w:fldChar w:fldCharType="begin"/>
            </w:r>
            <w:r w:rsidR="009B1454" w:rsidRPr="0073595C">
              <w:rPr>
                <w:noProof/>
                <w:webHidden/>
                <w:color w:val="3B949E"/>
              </w:rPr>
              <w:instrText xml:space="preserve"> PAGEREF _Toc52265971 \h </w:instrText>
            </w:r>
            <w:r w:rsidR="009B1454" w:rsidRPr="0073595C">
              <w:rPr>
                <w:noProof/>
                <w:webHidden/>
                <w:color w:val="3B949E"/>
              </w:rPr>
            </w:r>
            <w:r w:rsidR="009B1454" w:rsidRPr="0073595C">
              <w:rPr>
                <w:noProof/>
                <w:webHidden/>
                <w:color w:val="3B949E"/>
              </w:rPr>
              <w:fldChar w:fldCharType="separate"/>
            </w:r>
            <w:r w:rsidR="009A3675">
              <w:rPr>
                <w:noProof/>
                <w:webHidden/>
                <w:color w:val="3B949E"/>
              </w:rPr>
              <w:t>11</w:t>
            </w:r>
            <w:r w:rsidR="009B1454" w:rsidRPr="0073595C">
              <w:rPr>
                <w:noProof/>
                <w:webHidden/>
                <w:color w:val="3B949E"/>
              </w:rPr>
              <w:fldChar w:fldCharType="end"/>
            </w:r>
          </w:hyperlink>
        </w:p>
        <w:p w14:paraId="51679126" w14:textId="5EB3B86B" w:rsidR="009B1454" w:rsidRPr="0073595C" w:rsidRDefault="002459AD">
          <w:pPr>
            <w:pStyle w:val="TM1"/>
            <w:tabs>
              <w:tab w:val="left" w:pos="410"/>
              <w:tab w:val="right" w:leader="dot" w:pos="9062"/>
            </w:tabs>
            <w:rPr>
              <w:rFonts w:eastAsiaTheme="minorEastAsia" w:cstheme="minorBidi"/>
              <w:b w:val="0"/>
              <w:bCs w:val="0"/>
              <w:caps w:val="0"/>
              <w:noProof/>
              <w:color w:val="3B949E"/>
              <w:sz w:val="24"/>
              <w:szCs w:val="24"/>
              <w:u w:val="none"/>
              <w:lang w:eastAsia="fr-FR" w:bidi="ar-SA"/>
            </w:rPr>
          </w:pPr>
          <w:hyperlink w:anchor="_Toc52265972" w:history="1">
            <w:r w:rsidR="009B1454" w:rsidRPr="0073595C">
              <w:rPr>
                <w:rStyle w:val="Lienhypertexte"/>
                <w:noProof/>
                <w:color w:val="3B949E"/>
              </w:rPr>
              <w:t>7.</w:t>
            </w:r>
            <w:r w:rsidR="009B1454" w:rsidRPr="0073595C">
              <w:rPr>
                <w:rFonts w:eastAsiaTheme="minorEastAsia" w:cstheme="minorBidi"/>
                <w:b w:val="0"/>
                <w:bCs w:val="0"/>
                <w:caps w:val="0"/>
                <w:noProof/>
                <w:color w:val="3B949E"/>
                <w:sz w:val="24"/>
                <w:szCs w:val="24"/>
                <w:u w:val="none"/>
                <w:lang w:eastAsia="fr-FR" w:bidi="ar-SA"/>
              </w:rPr>
              <w:tab/>
            </w:r>
            <w:r w:rsidR="009B1454" w:rsidRPr="0073595C">
              <w:rPr>
                <w:rStyle w:val="Lienhypertexte"/>
                <w:noProof/>
                <w:color w:val="3B949E"/>
              </w:rPr>
              <w:t>Prise en charge</w:t>
            </w:r>
            <w:r w:rsidR="009B1454" w:rsidRPr="0073595C">
              <w:rPr>
                <w:noProof/>
                <w:webHidden/>
                <w:color w:val="3B949E"/>
              </w:rPr>
              <w:tab/>
            </w:r>
            <w:r w:rsidR="009B1454" w:rsidRPr="0073595C">
              <w:rPr>
                <w:noProof/>
                <w:webHidden/>
                <w:color w:val="3B949E"/>
              </w:rPr>
              <w:fldChar w:fldCharType="begin"/>
            </w:r>
            <w:r w:rsidR="009B1454" w:rsidRPr="0073595C">
              <w:rPr>
                <w:noProof/>
                <w:webHidden/>
                <w:color w:val="3B949E"/>
              </w:rPr>
              <w:instrText xml:space="preserve"> PAGEREF _Toc52265972 \h </w:instrText>
            </w:r>
            <w:r w:rsidR="009B1454" w:rsidRPr="0073595C">
              <w:rPr>
                <w:noProof/>
                <w:webHidden/>
                <w:color w:val="3B949E"/>
              </w:rPr>
            </w:r>
            <w:r w:rsidR="009B1454" w:rsidRPr="0073595C">
              <w:rPr>
                <w:noProof/>
                <w:webHidden/>
                <w:color w:val="3B949E"/>
              </w:rPr>
              <w:fldChar w:fldCharType="separate"/>
            </w:r>
            <w:r w:rsidR="009A3675">
              <w:rPr>
                <w:noProof/>
                <w:webHidden/>
                <w:color w:val="3B949E"/>
              </w:rPr>
              <w:t>12</w:t>
            </w:r>
            <w:r w:rsidR="009B1454" w:rsidRPr="0073595C">
              <w:rPr>
                <w:noProof/>
                <w:webHidden/>
                <w:color w:val="3B949E"/>
              </w:rPr>
              <w:fldChar w:fldCharType="end"/>
            </w:r>
          </w:hyperlink>
        </w:p>
        <w:p w14:paraId="0D382D09" w14:textId="12089411" w:rsidR="009B1454" w:rsidRPr="0073595C" w:rsidRDefault="002459AD">
          <w:pPr>
            <w:pStyle w:val="TM1"/>
            <w:tabs>
              <w:tab w:val="left" w:pos="410"/>
              <w:tab w:val="right" w:leader="dot" w:pos="9062"/>
            </w:tabs>
            <w:rPr>
              <w:rFonts w:eastAsiaTheme="minorEastAsia" w:cstheme="minorBidi"/>
              <w:b w:val="0"/>
              <w:bCs w:val="0"/>
              <w:caps w:val="0"/>
              <w:noProof/>
              <w:color w:val="3B949E"/>
              <w:sz w:val="24"/>
              <w:szCs w:val="24"/>
              <w:u w:val="none"/>
              <w:lang w:eastAsia="fr-FR" w:bidi="ar-SA"/>
            </w:rPr>
          </w:pPr>
          <w:hyperlink w:anchor="_Toc52265973" w:history="1">
            <w:r w:rsidR="009B1454" w:rsidRPr="0073595C">
              <w:rPr>
                <w:rStyle w:val="Lienhypertexte"/>
                <w:noProof/>
                <w:color w:val="3B949E"/>
              </w:rPr>
              <w:t>8.</w:t>
            </w:r>
            <w:r w:rsidR="009B1454" w:rsidRPr="0073595C">
              <w:rPr>
                <w:rFonts w:eastAsiaTheme="minorEastAsia" w:cstheme="minorBidi"/>
                <w:b w:val="0"/>
                <w:bCs w:val="0"/>
                <w:caps w:val="0"/>
                <w:noProof/>
                <w:color w:val="3B949E"/>
                <w:sz w:val="24"/>
                <w:szCs w:val="24"/>
                <w:u w:val="none"/>
                <w:lang w:eastAsia="fr-FR" w:bidi="ar-SA"/>
              </w:rPr>
              <w:tab/>
            </w:r>
            <w:r w:rsidR="009B1454" w:rsidRPr="0073595C">
              <w:rPr>
                <w:rStyle w:val="Lienhypertexte"/>
                <w:noProof/>
                <w:color w:val="3B949E"/>
              </w:rPr>
              <w:t>Calendrier</w:t>
            </w:r>
            <w:r w:rsidR="009B1454" w:rsidRPr="0073595C">
              <w:rPr>
                <w:noProof/>
                <w:webHidden/>
                <w:color w:val="3B949E"/>
              </w:rPr>
              <w:tab/>
            </w:r>
            <w:r w:rsidR="009B1454" w:rsidRPr="0073595C">
              <w:rPr>
                <w:noProof/>
                <w:webHidden/>
                <w:color w:val="3B949E"/>
              </w:rPr>
              <w:fldChar w:fldCharType="begin"/>
            </w:r>
            <w:r w:rsidR="009B1454" w:rsidRPr="0073595C">
              <w:rPr>
                <w:noProof/>
                <w:webHidden/>
                <w:color w:val="3B949E"/>
              </w:rPr>
              <w:instrText xml:space="preserve"> PAGEREF _Toc52265973 \h </w:instrText>
            </w:r>
            <w:r w:rsidR="009B1454" w:rsidRPr="0073595C">
              <w:rPr>
                <w:noProof/>
                <w:webHidden/>
                <w:color w:val="3B949E"/>
              </w:rPr>
            </w:r>
            <w:r w:rsidR="009B1454" w:rsidRPr="0073595C">
              <w:rPr>
                <w:noProof/>
                <w:webHidden/>
                <w:color w:val="3B949E"/>
              </w:rPr>
              <w:fldChar w:fldCharType="separate"/>
            </w:r>
            <w:r w:rsidR="009A3675">
              <w:rPr>
                <w:noProof/>
                <w:webHidden/>
                <w:color w:val="3B949E"/>
              </w:rPr>
              <w:t>12</w:t>
            </w:r>
            <w:r w:rsidR="009B1454" w:rsidRPr="0073595C">
              <w:rPr>
                <w:noProof/>
                <w:webHidden/>
                <w:color w:val="3B949E"/>
              </w:rPr>
              <w:fldChar w:fldCharType="end"/>
            </w:r>
          </w:hyperlink>
        </w:p>
        <w:p w14:paraId="3F2457A9" w14:textId="29C7FCDD" w:rsidR="009B1454" w:rsidRPr="0073595C" w:rsidRDefault="002459AD">
          <w:pPr>
            <w:pStyle w:val="TM1"/>
            <w:tabs>
              <w:tab w:val="left" w:pos="410"/>
              <w:tab w:val="right" w:leader="dot" w:pos="9062"/>
            </w:tabs>
            <w:rPr>
              <w:rFonts w:eastAsiaTheme="minorEastAsia" w:cstheme="minorBidi"/>
              <w:b w:val="0"/>
              <w:bCs w:val="0"/>
              <w:caps w:val="0"/>
              <w:noProof/>
              <w:color w:val="3B949E"/>
              <w:sz w:val="24"/>
              <w:szCs w:val="24"/>
              <w:u w:val="none"/>
              <w:lang w:eastAsia="fr-FR" w:bidi="ar-SA"/>
            </w:rPr>
          </w:pPr>
          <w:hyperlink w:anchor="_Toc52265974" w:history="1">
            <w:r w:rsidR="009B1454" w:rsidRPr="0073595C">
              <w:rPr>
                <w:rStyle w:val="Lienhypertexte"/>
                <w:noProof/>
                <w:color w:val="3B949E"/>
              </w:rPr>
              <w:t>9.</w:t>
            </w:r>
            <w:r w:rsidR="009B1454" w:rsidRPr="0073595C">
              <w:rPr>
                <w:rFonts w:eastAsiaTheme="minorEastAsia" w:cstheme="minorBidi"/>
                <w:b w:val="0"/>
                <w:bCs w:val="0"/>
                <w:caps w:val="0"/>
                <w:noProof/>
                <w:color w:val="3B949E"/>
                <w:sz w:val="24"/>
                <w:szCs w:val="24"/>
                <w:u w:val="none"/>
                <w:lang w:eastAsia="fr-FR" w:bidi="ar-SA"/>
              </w:rPr>
              <w:tab/>
            </w:r>
            <w:r w:rsidR="009B1454" w:rsidRPr="0073595C">
              <w:rPr>
                <w:rStyle w:val="Lienhypertexte"/>
                <w:noProof/>
                <w:color w:val="3B949E"/>
              </w:rPr>
              <w:t>Intégrez la promotion 202</w:t>
            </w:r>
            <w:r w:rsidR="003B3B23">
              <w:rPr>
                <w:rStyle w:val="Lienhypertexte"/>
                <w:noProof/>
                <w:color w:val="3B949E"/>
              </w:rPr>
              <w:t>2</w:t>
            </w:r>
            <w:r w:rsidR="009B1454" w:rsidRPr="0073595C">
              <w:rPr>
                <w:rStyle w:val="Lienhypertexte"/>
                <w:noProof/>
                <w:color w:val="3B949E"/>
              </w:rPr>
              <w:t> !</w:t>
            </w:r>
            <w:r w:rsidR="009B1454" w:rsidRPr="0073595C">
              <w:rPr>
                <w:noProof/>
                <w:webHidden/>
                <w:color w:val="3B949E"/>
              </w:rPr>
              <w:tab/>
            </w:r>
            <w:r w:rsidR="009B1454" w:rsidRPr="0073595C">
              <w:rPr>
                <w:noProof/>
                <w:webHidden/>
                <w:color w:val="3B949E"/>
              </w:rPr>
              <w:fldChar w:fldCharType="begin"/>
            </w:r>
            <w:r w:rsidR="009B1454" w:rsidRPr="0073595C">
              <w:rPr>
                <w:noProof/>
                <w:webHidden/>
                <w:color w:val="3B949E"/>
              </w:rPr>
              <w:instrText xml:space="preserve"> PAGEREF _Toc52265974 \h </w:instrText>
            </w:r>
            <w:r w:rsidR="009B1454" w:rsidRPr="0073595C">
              <w:rPr>
                <w:noProof/>
                <w:webHidden/>
                <w:color w:val="3B949E"/>
              </w:rPr>
            </w:r>
            <w:r w:rsidR="009B1454" w:rsidRPr="0073595C">
              <w:rPr>
                <w:noProof/>
                <w:webHidden/>
                <w:color w:val="3B949E"/>
              </w:rPr>
              <w:fldChar w:fldCharType="separate"/>
            </w:r>
            <w:r w:rsidR="009A3675">
              <w:rPr>
                <w:noProof/>
                <w:webHidden/>
                <w:color w:val="3B949E"/>
              </w:rPr>
              <w:t>12</w:t>
            </w:r>
            <w:r w:rsidR="009B1454" w:rsidRPr="0073595C">
              <w:rPr>
                <w:noProof/>
                <w:webHidden/>
                <w:color w:val="3B949E"/>
              </w:rPr>
              <w:fldChar w:fldCharType="end"/>
            </w:r>
          </w:hyperlink>
        </w:p>
        <w:p w14:paraId="7043BA5F" w14:textId="5B745FC7" w:rsidR="009B1454" w:rsidRPr="0073595C" w:rsidRDefault="002459AD">
          <w:pPr>
            <w:pStyle w:val="TM1"/>
            <w:tabs>
              <w:tab w:val="left" w:pos="522"/>
              <w:tab w:val="right" w:leader="dot" w:pos="9062"/>
            </w:tabs>
            <w:rPr>
              <w:rFonts w:eastAsiaTheme="minorEastAsia" w:cstheme="minorBidi"/>
              <w:b w:val="0"/>
              <w:bCs w:val="0"/>
              <w:caps w:val="0"/>
              <w:noProof/>
              <w:color w:val="3B949E"/>
              <w:sz w:val="24"/>
              <w:szCs w:val="24"/>
              <w:u w:val="none"/>
              <w:lang w:eastAsia="fr-FR" w:bidi="ar-SA"/>
            </w:rPr>
          </w:pPr>
          <w:hyperlink w:anchor="_Toc52265975" w:history="1">
            <w:r w:rsidR="009B1454" w:rsidRPr="0073595C">
              <w:rPr>
                <w:rStyle w:val="Lienhypertexte"/>
                <w:noProof/>
                <w:color w:val="3B949E"/>
              </w:rPr>
              <w:t>10.</w:t>
            </w:r>
            <w:r w:rsidR="009B1454" w:rsidRPr="0073595C">
              <w:rPr>
                <w:rFonts w:eastAsiaTheme="minorEastAsia" w:cstheme="minorBidi"/>
                <w:b w:val="0"/>
                <w:bCs w:val="0"/>
                <w:caps w:val="0"/>
                <w:noProof/>
                <w:color w:val="3B949E"/>
                <w:sz w:val="24"/>
                <w:szCs w:val="24"/>
                <w:u w:val="none"/>
                <w:lang w:eastAsia="fr-FR" w:bidi="ar-SA"/>
              </w:rPr>
              <w:tab/>
            </w:r>
            <w:r w:rsidR="009B1454" w:rsidRPr="0073595C">
              <w:rPr>
                <w:rStyle w:val="Lienhypertexte"/>
                <w:noProof/>
                <w:color w:val="3B949E"/>
              </w:rPr>
              <w:t>Informations et renseignements</w:t>
            </w:r>
            <w:r w:rsidR="009B1454" w:rsidRPr="0073595C">
              <w:rPr>
                <w:noProof/>
                <w:webHidden/>
                <w:color w:val="3B949E"/>
              </w:rPr>
              <w:tab/>
            </w:r>
            <w:r w:rsidR="009B1454" w:rsidRPr="0073595C">
              <w:rPr>
                <w:noProof/>
                <w:webHidden/>
                <w:color w:val="3B949E"/>
              </w:rPr>
              <w:fldChar w:fldCharType="begin"/>
            </w:r>
            <w:r w:rsidR="009B1454" w:rsidRPr="0073595C">
              <w:rPr>
                <w:noProof/>
                <w:webHidden/>
                <w:color w:val="3B949E"/>
              </w:rPr>
              <w:instrText xml:space="preserve"> PAGEREF _Toc52265975 \h </w:instrText>
            </w:r>
            <w:r w:rsidR="009B1454" w:rsidRPr="0073595C">
              <w:rPr>
                <w:noProof/>
                <w:webHidden/>
                <w:color w:val="3B949E"/>
              </w:rPr>
            </w:r>
            <w:r w:rsidR="009B1454" w:rsidRPr="0073595C">
              <w:rPr>
                <w:noProof/>
                <w:webHidden/>
                <w:color w:val="3B949E"/>
              </w:rPr>
              <w:fldChar w:fldCharType="separate"/>
            </w:r>
            <w:r w:rsidR="009A3675">
              <w:rPr>
                <w:noProof/>
                <w:webHidden/>
                <w:color w:val="3B949E"/>
              </w:rPr>
              <w:t>13</w:t>
            </w:r>
            <w:r w:rsidR="009B1454" w:rsidRPr="0073595C">
              <w:rPr>
                <w:noProof/>
                <w:webHidden/>
                <w:color w:val="3B949E"/>
              </w:rPr>
              <w:fldChar w:fldCharType="end"/>
            </w:r>
          </w:hyperlink>
        </w:p>
        <w:p w14:paraId="7151AF64" w14:textId="5D1A6F81" w:rsidR="00F01BB8" w:rsidRDefault="00EC1EE8">
          <w:pPr>
            <w:rPr>
              <w:b/>
              <w:bCs/>
              <w:noProof/>
              <w:color w:val="3B949E"/>
            </w:rPr>
          </w:pPr>
          <w:r w:rsidRPr="0073595C">
            <w:rPr>
              <w:b/>
              <w:bCs/>
              <w:noProof/>
              <w:color w:val="3B949E"/>
            </w:rPr>
            <w:fldChar w:fldCharType="end"/>
          </w:r>
        </w:p>
      </w:sdtContent>
    </w:sdt>
    <w:p w14:paraId="65C28A49" w14:textId="77777777" w:rsidR="004A1D21" w:rsidRDefault="004A1D21" w:rsidP="00AD7CC6">
      <w:pPr>
        <w:suppressAutoHyphens w:val="0"/>
        <w:rPr>
          <w:b/>
          <w:bCs/>
          <w:noProof/>
          <w:color w:val="3B949E"/>
        </w:rPr>
      </w:pPr>
    </w:p>
    <w:p w14:paraId="733FEF34" w14:textId="77777777" w:rsidR="00AD7CC6" w:rsidRDefault="00AD7CC6" w:rsidP="00AD7CC6">
      <w:pPr>
        <w:suppressAutoHyphens w:val="0"/>
        <w:rPr>
          <w:b/>
          <w:bCs/>
          <w:noProof/>
          <w:color w:val="3B949E"/>
        </w:rPr>
      </w:pPr>
    </w:p>
    <w:p w14:paraId="76C8922D" w14:textId="77777777" w:rsidR="00AD7CC6" w:rsidRDefault="00AD7CC6">
      <w:pPr>
        <w:suppressAutoHyphens w:val="0"/>
        <w:rPr>
          <w:b/>
          <w:bCs/>
          <w:noProof/>
          <w:color w:val="3B949E"/>
        </w:rPr>
      </w:pPr>
      <w:r>
        <w:rPr>
          <w:b/>
          <w:bCs/>
          <w:noProof/>
          <w:color w:val="3B949E"/>
        </w:rPr>
        <w:br w:type="page"/>
      </w:r>
    </w:p>
    <w:p w14:paraId="079CC4F5" w14:textId="77777777" w:rsidR="00AD7CC6" w:rsidRPr="00A23764" w:rsidRDefault="00AD7CC6" w:rsidP="00AD7CC6">
      <w:pPr>
        <w:pStyle w:val="Titre1"/>
        <w:numPr>
          <w:ilvl w:val="0"/>
          <w:numId w:val="19"/>
        </w:numPr>
        <w:rPr>
          <w:b/>
          <w:bCs w:val="0"/>
          <w:sz w:val="40"/>
          <w:szCs w:val="40"/>
        </w:rPr>
      </w:pPr>
      <w:bookmarkStart w:id="5" w:name="_Toc52265965"/>
      <w:r w:rsidRPr="00A23764">
        <w:rPr>
          <w:b/>
          <w:bCs w:val="0"/>
          <w:sz w:val="40"/>
          <w:szCs w:val="40"/>
        </w:rPr>
        <w:lastRenderedPageBreak/>
        <w:t>Qui sommes-nous ?</w:t>
      </w:r>
      <w:bookmarkEnd w:id="5"/>
    </w:p>
    <w:p w14:paraId="3119AE83" w14:textId="0EBD85C7" w:rsidR="00AD7CC6" w:rsidRPr="00057131" w:rsidRDefault="00AD7CC6" w:rsidP="00AD7CC6">
      <w:pPr>
        <w:pStyle w:val="Standard"/>
        <w:spacing w:after="0" w:line="240" w:lineRule="auto"/>
        <w:jc w:val="both"/>
      </w:pPr>
      <w:r>
        <w:rPr>
          <w:rFonts w:ascii="Hind Regular" w:eastAsia="Hind" w:hAnsi="Hind Regular" w:cs="Hind Regular"/>
          <w:color w:val="767171"/>
          <w:sz w:val="20"/>
          <w:szCs w:val="20"/>
        </w:rPr>
        <w:t xml:space="preserve">Experte en innovation sociale et en accompagnement à la création d’entreprise, l’équipe de Première Brique accompagne </w:t>
      </w:r>
      <w:r>
        <w:rPr>
          <w:rFonts w:ascii="Hind Regular" w:eastAsia="Hind" w:hAnsi="Hind Regular" w:cs="Hind Regular"/>
          <w:b/>
          <w:color w:val="767171"/>
          <w:sz w:val="20"/>
          <w:szCs w:val="20"/>
        </w:rPr>
        <w:t>l’émergence d’entreprises à impacts sociaux et environnementaux positifs pour le territoire et ses habitants.</w:t>
      </w:r>
    </w:p>
    <w:p w14:paraId="4148B34D" w14:textId="77777777" w:rsidR="00AD7CC6" w:rsidRDefault="00AD7CC6" w:rsidP="00AD7CC6">
      <w:pPr>
        <w:pStyle w:val="Standard"/>
        <w:spacing w:after="0" w:line="240" w:lineRule="auto"/>
        <w:jc w:val="both"/>
      </w:pPr>
      <w:r>
        <w:rPr>
          <w:rFonts w:ascii="Hind Regular" w:eastAsia="Hind" w:hAnsi="Hind Regular" w:cs="Hind Regular"/>
          <w:color w:val="767171"/>
          <w:sz w:val="20"/>
          <w:szCs w:val="20"/>
        </w:rPr>
        <w:t xml:space="preserve">Pour cela, Première Brique propose </w:t>
      </w:r>
      <w:r>
        <w:rPr>
          <w:rFonts w:ascii="Hind Regular" w:eastAsia="Hind" w:hAnsi="Hind Regular" w:cs="Hind Regular"/>
          <w:b/>
          <w:color w:val="767171"/>
          <w:sz w:val="20"/>
          <w:szCs w:val="20"/>
        </w:rPr>
        <w:t>deux services complémentaires</w:t>
      </w:r>
      <w:r>
        <w:rPr>
          <w:rFonts w:ascii="Hind Regular" w:eastAsia="Hind" w:hAnsi="Hind Regular" w:cs="Hind Regular"/>
          <w:color w:val="767171"/>
          <w:sz w:val="20"/>
          <w:szCs w:val="20"/>
        </w:rPr>
        <w:t> :</w:t>
      </w:r>
    </w:p>
    <w:p w14:paraId="1D137767" w14:textId="77777777" w:rsidR="00AD7CC6" w:rsidRDefault="00AD7CC6" w:rsidP="00AD7CC6">
      <w:pPr>
        <w:pStyle w:val="Standard"/>
        <w:spacing w:after="0" w:line="240" w:lineRule="auto"/>
        <w:jc w:val="both"/>
        <w:rPr>
          <w:rFonts w:ascii="Hind Regular" w:eastAsia="Hind" w:hAnsi="Hind Regular" w:cs="Hind Regular"/>
          <w:color w:val="767171"/>
          <w:sz w:val="20"/>
          <w:szCs w:val="20"/>
        </w:rPr>
      </w:pPr>
    </w:p>
    <w:p w14:paraId="0ED86983" w14:textId="77777777" w:rsidR="00AD7CC6" w:rsidRDefault="00AD7CC6" w:rsidP="00AD7CC6">
      <w:pPr>
        <w:pStyle w:val="Standard"/>
        <w:numPr>
          <w:ilvl w:val="0"/>
          <w:numId w:val="16"/>
        </w:numPr>
        <w:spacing w:after="0" w:line="240" w:lineRule="auto"/>
        <w:jc w:val="both"/>
      </w:pPr>
      <w:r>
        <w:rPr>
          <w:rFonts w:ascii="Hind Regular" w:eastAsia="Hind" w:hAnsi="Hind Regular" w:cs="Hind Regular"/>
          <w:b/>
          <w:color w:val="ED7D31"/>
          <w:sz w:val="20"/>
          <w:szCs w:val="20"/>
        </w:rPr>
        <w:t>L’</w:t>
      </w:r>
      <w:r>
        <w:rPr>
          <w:rFonts w:ascii="Hind Regular" w:eastAsia="Hind" w:hAnsi="Hind Regular" w:cs="Hind Regular"/>
          <w:b/>
          <w:color w:val="E86F2E"/>
          <w:sz w:val="20"/>
          <w:szCs w:val="20"/>
        </w:rPr>
        <w:t xml:space="preserve">incubateur, pour </w:t>
      </w:r>
      <w:r>
        <w:rPr>
          <w:rFonts w:ascii="Hind Regular" w:eastAsia="Hind" w:hAnsi="Hind Regular" w:cs="Hind Regular"/>
          <w:b/>
          <w:color w:val="ED7D31"/>
          <w:sz w:val="20"/>
          <w:szCs w:val="20"/>
        </w:rPr>
        <w:t>accompagner</w:t>
      </w:r>
      <w:r>
        <w:rPr>
          <w:rFonts w:ascii="Hind Regular" w:eastAsia="Hind" w:hAnsi="Hind Regular" w:cs="Hind Regular"/>
          <w:color w:val="ED7D31"/>
          <w:sz w:val="20"/>
          <w:szCs w:val="20"/>
        </w:rPr>
        <w:t xml:space="preserve"> </w:t>
      </w:r>
      <w:r w:rsidRPr="00AA4A83">
        <w:rPr>
          <w:rFonts w:ascii="Hind Regular" w:eastAsia="Hind" w:hAnsi="Hind Regular" w:cs="Hind Regular"/>
          <w:b/>
          <w:bCs/>
          <w:color w:val="ED7D31"/>
          <w:sz w:val="20"/>
          <w:szCs w:val="20"/>
        </w:rPr>
        <w:t>des porteurs de projets</w:t>
      </w:r>
      <w:r>
        <w:rPr>
          <w:rFonts w:ascii="Hind Regular" w:eastAsia="Hind" w:hAnsi="Hind Regular" w:cs="Hind Regular"/>
          <w:color w:val="ED7D31"/>
          <w:sz w:val="20"/>
          <w:szCs w:val="20"/>
        </w:rPr>
        <w:t xml:space="preserve"> </w:t>
      </w:r>
      <w:r>
        <w:rPr>
          <w:rFonts w:ascii="Hind Regular" w:eastAsia="Hind" w:hAnsi="Hind Regular" w:cs="Hind Regular"/>
          <w:color w:val="767171"/>
          <w:sz w:val="20"/>
          <w:szCs w:val="20"/>
        </w:rPr>
        <w:t xml:space="preserve">dans la réalisation d’une étude d’opportunité, d’une expérimentation, du lancement d’une activité innovante, pour construire un projet d’entreprise sociale qui vous ressemble et inscrire votre entreprise dans une gouvernance de l’économie sociale et solidaire </w:t>
      </w:r>
    </w:p>
    <w:p w14:paraId="1F5477D2" w14:textId="77777777" w:rsidR="00AD7CC6" w:rsidRDefault="00AD7CC6" w:rsidP="00AD7CC6">
      <w:pPr>
        <w:pStyle w:val="Standard"/>
        <w:spacing w:after="0" w:line="240" w:lineRule="auto"/>
        <w:ind w:left="720"/>
        <w:jc w:val="both"/>
        <w:rPr>
          <w:rFonts w:ascii="Hind Regular" w:eastAsia="Hind" w:hAnsi="Hind Regular" w:cs="Hind Regular"/>
          <w:b/>
          <w:color w:val="767171"/>
          <w:sz w:val="20"/>
          <w:szCs w:val="20"/>
        </w:rPr>
      </w:pPr>
    </w:p>
    <w:p w14:paraId="068573BB" w14:textId="77777777" w:rsidR="00AD7CC6" w:rsidRDefault="00AD7CC6" w:rsidP="00AD7CC6">
      <w:pPr>
        <w:pStyle w:val="Standard"/>
        <w:numPr>
          <w:ilvl w:val="0"/>
          <w:numId w:val="9"/>
        </w:numPr>
        <w:spacing w:after="0" w:line="240" w:lineRule="auto"/>
        <w:jc w:val="both"/>
      </w:pPr>
      <w:r>
        <w:rPr>
          <w:rFonts w:ascii="Hind Regular" w:eastAsia="Hind" w:hAnsi="Hind Regular" w:cs="Hind Regular"/>
          <w:b/>
          <w:color w:val="E86F2E"/>
          <w:sz w:val="20"/>
          <w:szCs w:val="20"/>
        </w:rPr>
        <w:t>La Fabrique à Initiatives</w:t>
      </w:r>
      <w:r>
        <w:rPr>
          <w:rFonts w:ascii="Hind Regular" w:eastAsia="Hind" w:hAnsi="Hind Regular" w:cs="Hind Regular"/>
          <w:color w:val="767171"/>
          <w:sz w:val="20"/>
          <w:szCs w:val="20"/>
        </w:rPr>
        <w:t xml:space="preserve"> pour accompagner la création de solutions entrepreneuriales de l’économie sociale et solidaire répondant à des besoins du territoire et sur lesquels il n’y a pas encore de porteurs de projets identifiés</w:t>
      </w:r>
    </w:p>
    <w:p w14:paraId="48B58880" w14:textId="77777777" w:rsidR="00AD7CC6" w:rsidRDefault="00AD7CC6" w:rsidP="00AD7CC6">
      <w:pPr>
        <w:pStyle w:val="Standard"/>
        <w:spacing w:after="0" w:line="240" w:lineRule="auto"/>
        <w:ind w:left="720"/>
        <w:jc w:val="both"/>
        <w:rPr>
          <w:rFonts w:ascii="Hind Regular" w:eastAsia="Hind" w:hAnsi="Hind Regular" w:cs="Hind Regular"/>
          <w:color w:val="767171"/>
          <w:sz w:val="20"/>
          <w:szCs w:val="20"/>
        </w:rPr>
      </w:pPr>
    </w:p>
    <w:p w14:paraId="4D2F9082" w14:textId="52789C7A" w:rsidR="00AD7CC6" w:rsidRPr="00057131" w:rsidRDefault="00AD7CC6" w:rsidP="00AD7CC6">
      <w:pPr>
        <w:pStyle w:val="Standard"/>
        <w:spacing w:after="0" w:line="240" w:lineRule="auto"/>
        <w:jc w:val="both"/>
      </w:pPr>
      <w:r>
        <w:rPr>
          <w:rFonts w:ascii="Hind Regular" w:eastAsia="Hind" w:hAnsi="Hind Regular" w:cs="Hind Regular"/>
          <w:color w:val="767171"/>
          <w:sz w:val="20"/>
          <w:szCs w:val="20"/>
        </w:rPr>
        <w:t xml:space="preserve">L’incubateur Première Brique lance </w:t>
      </w:r>
      <w:r>
        <w:rPr>
          <w:rFonts w:ascii="Hind Regular" w:eastAsia="Hind" w:hAnsi="Hind Regular" w:cs="Hind Regular"/>
          <w:b/>
          <w:bCs/>
          <w:color w:val="767171"/>
          <w:sz w:val="20"/>
          <w:szCs w:val="20"/>
        </w:rPr>
        <w:t xml:space="preserve">son </w:t>
      </w:r>
      <w:r w:rsidR="007E4B6E">
        <w:rPr>
          <w:rFonts w:ascii="Hind Regular" w:eastAsia="Hind" w:hAnsi="Hind Regular" w:cs="Hind Regular"/>
          <w:b/>
          <w:bCs/>
          <w:color w:val="767171"/>
          <w:sz w:val="20"/>
          <w:szCs w:val="20"/>
        </w:rPr>
        <w:t>septième</w:t>
      </w:r>
      <w:r>
        <w:rPr>
          <w:rFonts w:ascii="Hind Regular" w:eastAsia="Hind" w:hAnsi="Hind Regular" w:cs="Hind Regular"/>
          <w:b/>
          <w:bCs/>
          <w:color w:val="767171"/>
          <w:sz w:val="20"/>
          <w:szCs w:val="20"/>
        </w:rPr>
        <w:t xml:space="preserve"> appel à projet </w:t>
      </w:r>
      <w:r>
        <w:rPr>
          <w:rFonts w:ascii="Hind Regular" w:eastAsia="Hind" w:hAnsi="Hind Regular" w:cs="Hind Regular"/>
          <w:color w:val="767171"/>
          <w:sz w:val="20"/>
          <w:szCs w:val="20"/>
        </w:rPr>
        <w:t xml:space="preserve">pour sélectionner les projets qui seront accompagnés à partir de janvier 2021 afin de répondre à cet enjeu : </w:t>
      </w:r>
      <w:r w:rsidR="00DF4227" w:rsidRPr="00501CBC">
        <w:rPr>
          <w:rFonts w:ascii="Hind Regular" w:eastAsia="Hind" w:hAnsi="Hind Regular" w:cs="Hind Regular"/>
          <w:b/>
          <w:color w:val="ED7D31"/>
          <w:sz w:val="20"/>
          <w:szCs w:val="20"/>
        </w:rPr>
        <w:t>Optimistes, donnons du sens à nos actions !</w:t>
      </w:r>
    </w:p>
    <w:p w14:paraId="68AA1F24" w14:textId="7D9D1863" w:rsidR="00AD7CC6" w:rsidRPr="00057131" w:rsidRDefault="00AD7CC6" w:rsidP="00AD7CC6">
      <w:pPr>
        <w:pStyle w:val="Titre1"/>
        <w:numPr>
          <w:ilvl w:val="0"/>
          <w:numId w:val="19"/>
        </w:numPr>
        <w:rPr>
          <w:b/>
          <w:bCs w:val="0"/>
          <w:sz w:val="40"/>
          <w:szCs w:val="40"/>
        </w:rPr>
      </w:pPr>
      <w:bookmarkStart w:id="6" w:name="_heading=h.lnxbz9"/>
      <w:bookmarkStart w:id="7" w:name="_Toc52265966"/>
      <w:bookmarkEnd w:id="6"/>
      <w:r w:rsidRPr="00A23764">
        <w:rPr>
          <w:b/>
          <w:bCs w:val="0"/>
          <w:sz w:val="40"/>
          <w:szCs w:val="40"/>
        </w:rPr>
        <w:t>L’environnement de Première Brique</w:t>
      </w:r>
      <w:bookmarkEnd w:id="7"/>
    </w:p>
    <w:p w14:paraId="617995FF" w14:textId="77777777" w:rsidR="00AD7CC6" w:rsidRDefault="00AD7CC6" w:rsidP="00AD7CC6">
      <w:pPr>
        <w:pStyle w:val="Standard"/>
        <w:spacing w:line="240" w:lineRule="auto"/>
        <w:jc w:val="both"/>
      </w:pPr>
      <w:r>
        <w:rPr>
          <w:rFonts w:ascii="Hind Regular" w:eastAsia="Hind" w:hAnsi="Hind Regular" w:cs="Hind Regular"/>
          <w:b/>
          <w:color w:val="ED7D31"/>
          <w:sz w:val="20"/>
          <w:szCs w:val="20"/>
        </w:rPr>
        <w:t>Première Brique</w:t>
      </w:r>
      <w:r>
        <w:rPr>
          <w:rFonts w:ascii="Hind Regular" w:eastAsia="Hind" w:hAnsi="Hind Regular" w:cs="Hind Regular"/>
          <w:color w:val="ED7D31"/>
          <w:sz w:val="20"/>
          <w:szCs w:val="20"/>
        </w:rPr>
        <w:t xml:space="preserve"> </w:t>
      </w:r>
      <w:r>
        <w:rPr>
          <w:rFonts w:ascii="Hind Regular" w:eastAsia="Hind" w:hAnsi="Hind Regular" w:cs="Hind Regular"/>
          <w:color w:val="808080"/>
          <w:sz w:val="20"/>
          <w:szCs w:val="20"/>
        </w:rPr>
        <w:t>bénéficie de la richesse d’un réseau d’acteurs publics et privés qui se mobilisent autour de l’incubateur.</w:t>
      </w:r>
    </w:p>
    <w:p w14:paraId="107C4363" w14:textId="77777777" w:rsidR="00AD7CC6" w:rsidRDefault="00AD7CC6" w:rsidP="00AD7CC6">
      <w:pPr>
        <w:pStyle w:val="Standard"/>
        <w:spacing w:line="240" w:lineRule="auto"/>
        <w:jc w:val="both"/>
      </w:pPr>
      <w:r>
        <w:rPr>
          <w:rFonts w:ascii="Hind Regular" w:eastAsia="Hind" w:hAnsi="Hind Regular" w:cs="Hind Regular"/>
          <w:color w:val="808080"/>
          <w:sz w:val="20"/>
          <w:szCs w:val="20"/>
        </w:rPr>
        <w:t xml:space="preserve">Première Brique est </w:t>
      </w:r>
      <w:proofErr w:type="spellStart"/>
      <w:r>
        <w:rPr>
          <w:rFonts w:ascii="Hind Regular" w:eastAsia="Hind" w:hAnsi="Hind Regular" w:cs="Hind Regular"/>
          <w:color w:val="808080"/>
          <w:sz w:val="20"/>
          <w:szCs w:val="20"/>
        </w:rPr>
        <w:t>co</w:t>
      </w:r>
      <w:proofErr w:type="spellEnd"/>
      <w:r>
        <w:rPr>
          <w:rFonts w:ascii="Hind Regular" w:eastAsia="Hind" w:hAnsi="Hind Regular" w:cs="Hind Regular"/>
          <w:color w:val="808080"/>
          <w:sz w:val="20"/>
          <w:szCs w:val="20"/>
        </w:rPr>
        <w:t xml:space="preserve">-portée et co-pilotée par </w:t>
      </w:r>
      <w:r>
        <w:rPr>
          <w:rFonts w:ascii="Hind Regular" w:eastAsia="Hind" w:hAnsi="Hind Regular" w:cs="Hind Regular"/>
          <w:b/>
          <w:bCs/>
          <w:color w:val="808080"/>
          <w:sz w:val="20"/>
          <w:szCs w:val="20"/>
        </w:rPr>
        <w:t>France Active MPA Occitanie</w:t>
      </w:r>
      <w:r>
        <w:rPr>
          <w:rFonts w:ascii="Hind Regular" w:eastAsia="Hind" w:hAnsi="Hind Regular" w:cs="Hind Regular"/>
          <w:color w:val="808080"/>
          <w:sz w:val="20"/>
          <w:szCs w:val="20"/>
        </w:rPr>
        <w:t xml:space="preserve"> et </w:t>
      </w:r>
      <w:r>
        <w:rPr>
          <w:rFonts w:ascii="Hind Regular" w:eastAsia="Hind" w:hAnsi="Hind Regular" w:cs="Hind Regular"/>
          <w:b/>
          <w:bCs/>
          <w:color w:val="808080"/>
          <w:sz w:val="20"/>
          <w:szCs w:val="20"/>
        </w:rPr>
        <w:t>Toulouse Métropole.</w:t>
      </w:r>
    </w:p>
    <w:p w14:paraId="0A31E816" w14:textId="77777777" w:rsidR="00AD7CC6" w:rsidRPr="00E6538E" w:rsidRDefault="00AD7CC6" w:rsidP="00AD7CC6">
      <w:pPr>
        <w:pStyle w:val="Standard"/>
        <w:spacing w:line="240" w:lineRule="auto"/>
        <w:ind w:left="720"/>
        <w:jc w:val="both"/>
        <w:rPr>
          <w:sz w:val="20"/>
          <w:szCs w:val="20"/>
        </w:rPr>
      </w:pPr>
      <w:r>
        <w:rPr>
          <w:rFonts w:ascii="Hind Regular" w:eastAsia="Hind" w:hAnsi="Hind Regular" w:cs="Hind Regular"/>
          <w:color w:val="808080"/>
          <w:sz w:val="20"/>
          <w:szCs w:val="20"/>
        </w:rPr>
        <w:t xml:space="preserve">Depuis 2005, </w:t>
      </w:r>
      <w:r>
        <w:rPr>
          <w:rFonts w:ascii="Hind Regular" w:eastAsia="Hind" w:hAnsi="Hind Regular" w:cs="Hind Regular"/>
          <w:b/>
          <w:color w:val="808080"/>
          <w:sz w:val="20"/>
          <w:szCs w:val="20"/>
        </w:rPr>
        <w:t>France Active MPA Occitanie</w:t>
      </w:r>
      <w:r>
        <w:rPr>
          <w:rFonts w:ascii="Hind Regular" w:eastAsia="Hind" w:hAnsi="Hind Regular" w:cs="Hind Regular"/>
          <w:color w:val="808080"/>
          <w:sz w:val="20"/>
          <w:szCs w:val="20"/>
        </w:rPr>
        <w:t xml:space="preserve"> intervient dans 8 départements de l’Occitanie pour apporter des ressources solidaires sur les territoires. Elle propose une offre de services adaptée aux besoins des entrepreneurs engagés, en termes d’accompagnement en création et développement </w:t>
      </w:r>
      <w:r w:rsidRPr="00E6538E">
        <w:rPr>
          <w:rFonts w:ascii="Hind Regular" w:eastAsia="Hind" w:hAnsi="Hind Regular" w:cs="Hind Regular"/>
          <w:color w:val="808080"/>
          <w:sz w:val="20"/>
          <w:szCs w:val="20"/>
        </w:rPr>
        <w:t>d’entreprises et de financement. A travers cette offre, elle cherche à donner des moyens d’agir aux entrepreneurs qui souhaitent s’engager sur leur territoire.</w:t>
      </w:r>
    </w:p>
    <w:p w14:paraId="37A15388" w14:textId="77777777" w:rsidR="00AD7CC6" w:rsidRDefault="00AD7CC6" w:rsidP="00AD7CC6">
      <w:pPr>
        <w:pStyle w:val="Standard"/>
        <w:spacing w:line="240" w:lineRule="auto"/>
        <w:ind w:left="720"/>
        <w:jc w:val="both"/>
      </w:pPr>
      <w:r>
        <w:rPr>
          <w:rFonts w:ascii="Hind Regular" w:eastAsia="Hind" w:hAnsi="Hind Regular" w:cs="Hind Regular"/>
          <w:b/>
          <w:color w:val="808080"/>
          <w:sz w:val="20"/>
          <w:szCs w:val="20"/>
        </w:rPr>
        <w:t>Toulouse Métropole</w:t>
      </w:r>
      <w:r>
        <w:rPr>
          <w:rFonts w:ascii="Hind Regular" w:eastAsia="Hind" w:hAnsi="Hind Regular" w:cs="Hind Regular"/>
          <w:color w:val="808080"/>
          <w:sz w:val="20"/>
          <w:szCs w:val="20"/>
        </w:rPr>
        <w:t xml:space="preserve"> accompagne les acteurs de l'économie sociale et solidaire dans la création de leur activité et leur développement. Après avoir expérimenté pendant un an, Toulouse Métropole a officialisé la création de Première Brique en octobre 2015 dans le but de soutenir le développement d’entreprises sociales et solidaires innovantes. Elle met en réseau les projets incubés avec son écosystème et les différents services de la Métropole.</w:t>
      </w:r>
    </w:p>
    <w:p w14:paraId="430E6372" w14:textId="77777777" w:rsidR="00AD7CC6" w:rsidRDefault="00AD7CC6" w:rsidP="00AD7CC6">
      <w:pPr>
        <w:suppressAutoHyphens w:val="0"/>
        <w:rPr>
          <w:b/>
          <w:bCs/>
          <w:noProof/>
          <w:color w:val="3B949E"/>
        </w:rPr>
      </w:pPr>
    </w:p>
    <w:p w14:paraId="1A09DA7E" w14:textId="77777777" w:rsidR="00E71EDE" w:rsidRDefault="00E71EDE" w:rsidP="00E71EDE">
      <w:pPr>
        <w:pStyle w:val="Standard"/>
        <w:spacing w:line="240" w:lineRule="auto"/>
        <w:jc w:val="both"/>
      </w:pPr>
      <w:bookmarkStart w:id="8" w:name="_heading=h.tyjcwt"/>
      <w:bookmarkStart w:id="9" w:name="_heading=h.qmsxj3eed40"/>
      <w:bookmarkEnd w:id="8"/>
      <w:bookmarkEnd w:id="9"/>
      <w:r>
        <w:rPr>
          <w:rFonts w:ascii="Hind Regular" w:eastAsia="Hind" w:hAnsi="Hind Regular" w:cs="Hind Regular"/>
          <w:b/>
          <w:color w:val="ED7D31"/>
          <w:sz w:val="20"/>
          <w:szCs w:val="20"/>
        </w:rPr>
        <w:t>Première Brique</w:t>
      </w:r>
      <w:r>
        <w:rPr>
          <w:rFonts w:ascii="Hind Regular" w:eastAsia="Hind" w:hAnsi="Hind Regular" w:cs="Hind Regular"/>
          <w:color w:val="ED7D31"/>
          <w:sz w:val="20"/>
          <w:szCs w:val="20"/>
        </w:rPr>
        <w:t xml:space="preserve"> </w:t>
      </w:r>
      <w:r>
        <w:rPr>
          <w:rFonts w:ascii="Hind Regular" w:eastAsia="Hind" w:hAnsi="Hind Regular" w:cs="Hind Regular"/>
          <w:color w:val="808080"/>
          <w:sz w:val="20"/>
          <w:szCs w:val="20"/>
        </w:rPr>
        <w:t>bénéficie du soutien de partenaires locaux et nationaux :</w:t>
      </w:r>
    </w:p>
    <w:p w14:paraId="070FD198" w14:textId="77777777" w:rsidR="00E71EDE" w:rsidRDefault="00E71EDE" w:rsidP="00E71EDE">
      <w:pPr>
        <w:pStyle w:val="Standard"/>
        <w:numPr>
          <w:ilvl w:val="0"/>
          <w:numId w:val="17"/>
        </w:numPr>
        <w:spacing w:line="240" w:lineRule="auto"/>
        <w:jc w:val="both"/>
      </w:pPr>
      <w:r>
        <w:rPr>
          <w:rFonts w:ascii="Hind Regular" w:eastAsia="Hind" w:hAnsi="Hind Regular" w:cs="Hind Regular"/>
          <w:color w:val="808080"/>
          <w:sz w:val="20"/>
          <w:szCs w:val="20"/>
        </w:rPr>
        <w:lastRenderedPageBreak/>
        <w:t xml:space="preserve">Depuis 2018, Première Brique est soutenue par la </w:t>
      </w:r>
      <w:r>
        <w:rPr>
          <w:rFonts w:ascii="Hind Regular" w:eastAsia="Hind" w:hAnsi="Hind Regular" w:cs="Hind Regular"/>
          <w:b/>
          <w:color w:val="808080"/>
          <w:sz w:val="20"/>
          <w:szCs w:val="20"/>
        </w:rPr>
        <w:t>Région Occitanie</w:t>
      </w:r>
      <w:r>
        <w:rPr>
          <w:rFonts w:ascii="Hind Regular" w:eastAsia="Hind" w:hAnsi="Hind Regular" w:cs="Hind Regular"/>
          <w:color w:val="808080"/>
          <w:sz w:val="20"/>
          <w:szCs w:val="20"/>
        </w:rPr>
        <w:t xml:space="preserve"> dans le cadre de la stratégie régionale pour l’emploi et la croissance au titre de sa compétence en matière de soutien à l’entrepreneuriat, dont le soutien à la création d’entreprises innovante est un axe essentiel.</w:t>
      </w:r>
    </w:p>
    <w:p w14:paraId="04E86214" w14:textId="77777777" w:rsidR="00E71EDE" w:rsidRDefault="00E71EDE" w:rsidP="00E71EDE">
      <w:pPr>
        <w:pStyle w:val="Standard"/>
        <w:numPr>
          <w:ilvl w:val="0"/>
          <w:numId w:val="18"/>
        </w:numPr>
        <w:spacing w:line="240" w:lineRule="auto"/>
        <w:jc w:val="both"/>
      </w:pPr>
      <w:r>
        <w:rPr>
          <w:rFonts w:ascii="Hind Regular" w:eastAsia="Hind" w:hAnsi="Hind Regular" w:cs="Hind Regular"/>
          <w:b/>
          <w:color w:val="808080"/>
          <w:sz w:val="20"/>
          <w:szCs w:val="20"/>
        </w:rPr>
        <w:t>La Banque des territoires</w:t>
      </w:r>
      <w:r>
        <w:rPr>
          <w:rFonts w:ascii="Hind Regular" w:eastAsia="Hind" w:hAnsi="Hind Regular" w:cs="Hind Regular"/>
          <w:color w:val="808080"/>
          <w:sz w:val="20"/>
          <w:szCs w:val="20"/>
        </w:rPr>
        <w:t>, pour appuyer l’émergence d’initiatives solidaires et de transition écologique des territoires</w:t>
      </w:r>
    </w:p>
    <w:p w14:paraId="62075309" w14:textId="77777777" w:rsidR="00E71EDE" w:rsidRDefault="00E71EDE" w:rsidP="00E71EDE">
      <w:pPr>
        <w:pStyle w:val="Standard"/>
        <w:numPr>
          <w:ilvl w:val="0"/>
          <w:numId w:val="3"/>
        </w:numPr>
        <w:spacing w:line="240" w:lineRule="auto"/>
        <w:jc w:val="both"/>
      </w:pPr>
      <w:r>
        <w:rPr>
          <w:rFonts w:ascii="Hind Regular" w:eastAsia="Hind" w:hAnsi="Hind Regular" w:cs="Hind Regular"/>
          <w:b/>
          <w:color w:val="808080"/>
          <w:sz w:val="20"/>
          <w:szCs w:val="20"/>
        </w:rPr>
        <w:t>La Ville de Toulouse</w:t>
      </w:r>
      <w:r>
        <w:rPr>
          <w:rFonts w:ascii="Hind Regular" w:eastAsia="Hind" w:hAnsi="Hind Regular" w:cs="Hind Regular"/>
          <w:color w:val="808080"/>
          <w:sz w:val="20"/>
          <w:szCs w:val="20"/>
        </w:rPr>
        <w:t xml:space="preserve"> et l’Europe avec le </w:t>
      </w:r>
      <w:r>
        <w:rPr>
          <w:rFonts w:ascii="Hind Regular" w:eastAsia="Hind" w:hAnsi="Hind Regular" w:cs="Hind Regular"/>
          <w:b/>
          <w:color w:val="808080"/>
          <w:sz w:val="20"/>
          <w:szCs w:val="20"/>
        </w:rPr>
        <w:t>FSE</w:t>
      </w:r>
      <w:r>
        <w:rPr>
          <w:rFonts w:ascii="Hind Regular" w:eastAsia="Hind" w:hAnsi="Hind Regular" w:cs="Hind Regular"/>
          <w:color w:val="808080"/>
          <w:sz w:val="20"/>
          <w:szCs w:val="20"/>
        </w:rPr>
        <w:t xml:space="preserve"> (Fond social Européen en France) pour accompagner le développement d’étude d’opportunités de la Fabrique à Initiatives.</w:t>
      </w:r>
    </w:p>
    <w:p w14:paraId="4E095BD5" w14:textId="77777777" w:rsidR="00E71EDE" w:rsidRDefault="00E71EDE" w:rsidP="00E71EDE">
      <w:pPr>
        <w:pStyle w:val="Standard"/>
        <w:numPr>
          <w:ilvl w:val="0"/>
          <w:numId w:val="3"/>
        </w:numPr>
        <w:spacing w:line="240" w:lineRule="auto"/>
        <w:jc w:val="both"/>
      </w:pPr>
      <w:r>
        <w:rPr>
          <w:rFonts w:ascii="Hind Regular" w:eastAsia="Hind" w:hAnsi="Hind Regular" w:cs="Hind Regular"/>
          <w:b/>
          <w:color w:val="808080"/>
          <w:sz w:val="20"/>
          <w:szCs w:val="20"/>
        </w:rPr>
        <w:t>VEOLIA</w:t>
      </w:r>
      <w:r>
        <w:rPr>
          <w:rFonts w:ascii="Hind Regular" w:eastAsia="Hind" w:hAnsi="Hind Regular" w:cs="Hind Regular"/>
          <w:color w:val="808080"/>
          <w:sz w:val="20"/>
          <w:szCs w:val="20"/>
        </w:rPr>
        <w:t xml:space="preserve"> au titre de son programme Pop-Up pour encourager la création d’innovation sociale sur les territoires.</w:t>
      </w:r>
    </w:p>
    <w:p w14:paraId="5814D2DE" w14:textId="68713662" w:rsidR="00E71EDE" w:rsidRDefault="00E71EDE" w:rsidP="00E71EDE">
      <w:pPr>
        <w:pStyle w:val="Standard"/>
        <w:numPr>
          <w:ilvl w:val="0"/>
          <w:numId w:val="3"/>
        </w:numPr>
        <w:spacing w:line="240" w:lineRule="auto"/>
        <w:jc w:val="both"/>
      </w:pPr>
      <w:r>
        <w:rPr>
          <w:rFonts w:ascii="Hind Regular" w:eastAsia="Hind" w:hAnsi="Hind Regular" w:cs="Hind Regular"/>
          <w:b/>
          <w:color w:val="808080"/>
          <w:sz w:val="20"/>
          <w:szCs w:val="20"/>
        </w:rPr>
        <w:t>ENEDIS</w:t>
      </w:r>
      <w:r>
        <w:rPr>
          <w:rFonts w:ascii="Hind Regular" w:eastAsia="Hind" w:hAnsi="Hind Regular" w:cs="Hind Regular"/>
          <w:color w:val="808080"/>
          <w:sz w:val="20"/>
          <w:szCs w:val="20"/>
        </w:rPr>
        <w:t xml:space="preserve"> pour favoriser le développement local et durable sur les territoires de la région Occitanie.</w:t>
      </w:r>
    </w:p>
    <w:p w14:paraId="31EA7C58" w14:textId="77777777" w:rsidR="00E71EDE" w:rsidRDefault="00E71EDE" w:rsidP="00E71EDE">
      <w:pPr>
        <w:pStyle w:val="Standard"/>
        <w:numPr>
          <w:ilvl w:val="0"/>
          <w:numId w:val="3"/>
        </w:numPr>
        <w:spacing w:line="240" w:lineRule="auto"/>
        <w:jc w:val="both"/>
      </w:pPr>
      <w:r>
        <w:rPr>
          <w:rFonts w:ascii="Hind Regular" w:eastAsia="Hind" w:hAnsi="Hind Regular" w:cs="Hind Regular"/>
          <w:b/>
          <w:color w:val="808080"/>
          <w:sz w:val="20"/>
          <w:szCs w:val="20"/>
        </w:rPr>
        <w:t>AG2R la Mondiale</w:t>
      </w:r>
      <w:r>
        <w:rPr>
          <w:rFonts w:ascii="Hind Regular" w:eastAsia="Hind" w:hAnsi="Hind Regular" w:cs="Hind Regular"/>
          <w:color w:val="808080"/>
          <w:sz w:val="20"/>
          <w:szCs w:val="20"/>
        </w:rPr>
        <w:t xml:space="preserve"> s’engage sur l’aide aux actifs aidants.</w:t>
      </w:r>
    </w:p>
    <w:p w14:paraId="0BB112D0" w14:textId="77777777" w:rsidR="00E71EDE" w:rsidRDefault="00E71EDE" w:rsidP="00E71EDE">
      <w:pPr>
        <w:pStyle w:val="Standard"/>
        <w:numPr>
          <w:ilvl w:val="0"/>
          <w:numId w:val="3"/>
        </w:numPr>
        <w:spacing w:line="240" w:lineRule="auto"/>
        <w:jc w:val="both"/>
      </w:pPr>
      <w:r>
        <w:rPr>
          <w:rFonts w:ascii="Hind Regular" w:eastAsia="Hind" w:hAnsi="Hind Regular" w:cs="Hind Regular"/>
          <w:b/>
          <w:color w:val="808080"/>
          <w:sz w:val="20"/>
          <w:szCs w:val="20"/>
        </w:rPr>
        <w:t>Accenture</w:t>
      </w:r>
      <w:r>
        <w:rPr>
          <w:rFonts w:ascii="Hind Regular" w:eastAsia="Hind" w:hAnsi="Hind Regular" w:cs="Hind Regular"/>
          <w:color w:val="808080"/>
          <w:sz w:val="20"/>
          <w:szCs w:val="20"/>
        </w:rPr>
        <w:t xml:space="preserve"> met ses consultants au service des porteurs de projet par le biais du mécénat de compétence.</w:t>
      </w:r>
    </w:p>
    <w:p w14:paraId="232B7D0C" w14:textId="77777777" w:rsidR="00E71EDE" w:rsidRDefault="00E71EDE" w:rsidP="00E71EDE">
      <w:pPr>
        <w:pStyle w:val="Standard"/>
        <w:numPr>
          <w:ilvl w:val="0"/>
          <w:numId w:val="3"/>
        </w:numPr>
        <w:spacing w:line="240" w:lineRule="auto"/>
        <w:jc w:val="both"/>
      </w:pPr>
      <w:r>
        <w:rPr>
          <w:rFonts w:ascii="Hind Regular" w:eastAsia="Hind" w:hAnsi="Hind Regular" w:cs="Hind Regular"/>
          <w:b/>
          <w:color w:val="808080"/>
          <w:sz w:val="20"/>
          <w:szCs w:val="20"/>
        </w:rPr>
        <w:t xml:space="preserve">La Fondation Cognacq-Jay </w:t>
      </w:r>
      <w:r>
        <w:rPr>
          <w:rFonts w:ascii="Hind Regular" w:eastAsia="Hind" w:hAnsi="Hind Regular" w:cs="Hind Regular"/>
          <w:color w:val="808080"/>
          <w:sz w:val="20"/>
          <w:szCs w:val="20"/>
        </w:rPr>
        <w:t>récompense des projets sur les enjeux de la solidarité sociale de demain et s’appuie sur nous pour accompagner les entrepreneurs sociaux toulousains.</w:t>
      </w:r>
    </w:p>
    <w:p w14:paraId="5668F3C6" w14:textId="77777777" w:rsidR="00E71EDE" w:rsidRDefault="00E71EDE" w:rsidP="00E71EDE">
      <w:pPr>
        <w:pStyle w:val="Standard"/>
        <w:spacing w:line="240" w:lineRule="auto"/>
        <w:jc w:val="both"/>
      </w:pPr>
      <w:r>
        <w:rPr>
          <w:rFonts w:ascii="Hind Regular" w:eastAsia="Hind" w:hAnsi="Hind Regular" w:cs="Hind Regular"/>
          <w:color w:val="808080"/>
          <w:sz w:val="20"/>
          <w:szCs w:val="20"/>
        </w:rPr>
        <w:t xml:space="preserve">Le dispositif enrichit son accompagnement par la mobilisation d’un ensemble de regards et de compétences d’experts associés. Première Brique travaille avec des partenaires territoriaux, le réseau des acteurs de la création d’entreprise et de l’économie sociale et solidaire et, plus particulièrement sur la Métropole de Toulouse avec le </w:t>
      </w:r>
      <w:r w:rsidRPr="007E4B6E">
        <w:rPr>
          <w:rFonts w:ascii="Hind Regular" w:eastAsia="Hind" w:hAnsi="Hind Regular" w:cs="Hind Regular"/>
          <w:b/>
          <w:bCs/>
          <w:color w:val="808080"/>
          <w:sz w:val="20"/>
          <w:szCs w:val="20"/>
        </w:rPr>
        <w:t>Parcours ADRESS</w:t>
      </w:r>
      <w:r>
        <w:rPr>
          <w:rFonts w:ascii="Hind Regular" w:eastAsia="Hind" w:hAnsi="Hind Regular" w:cs="Hind Regular"/>
          <w:color w:val="808080"/>
          <w:sz w:val="20"/>
          <w:szCs w:val="20"/>
        </w:rPr>
        <w:t xml:space="preserve"> porté par le </w:t>
      </w:r>
      <w:r>
        <w:rPr>
          <w:rFonts w:ascii="Hind Regular" w:eastAsia="Hind" w:hAnsi="Hind Regular" w:cs="Hind Regular"/>
          <w:b/>
          <w:color w:val="808080"/>
          <w:sz w:val="20"/>
          <w:szCs w:val="20"/>
        </w:rPr>
        <w:t>Mouvement Associatif Occitanie.</w:t>
      </w:r>
    </w:p>
    <w:p w14:paraId="135CD889" w14:textId="77777777" w:rsidR="00E71EDE" w:rsidRDefault="00E71EDE" w:rsidP="00E71EDE">
      <w:pPr>
        <w:pStyle w:val="Standard"/>
        <w:spacing w:line="240" w:lineRule="auto"/>
        <w:jc w:val="both"/>
      </w:pPr>
      <w:r>
        <w:rPr>
          <w:rFonts w:ascii="Hind Regular" w:eastAsia="Hind" w:hAnsi="Hind Regular" w:cs="Hind Regular"/>
          <w:b/>
          <w:color w:val="ED7D31"/>
          <w:sz w:val="20"/>
          <w:szCs w:val="20"/>
        </w:rPr>
        <w:t>Première Brique</w:t>
      </w:r>
      <w:r>
        <w:rPr>
          <w:rFonts w:ascii="Hind Regular" w:eastAsia="Hind" w:hAnsi="Hind Regular" w:cs="Hind Regular"/>
          <w:color w:val="ED7D31"/>
          <w:sz w:val="20"/>
          <w:szCs w:val="20"/>
        </w:rPr>
        <w:t xml:space="preserve"> </w:t>
      </w:r>
      <w:r>
        <w:rPr>
          <w:rFonts w:ascii="Hind Regular" w:eastAsia="Hind" w:hAnsi="Hind Regular" w:cs="Hind Regular"/>
          <w:color w:val="808080"/>
          <w:sz w:val="20"/>
          <w:szCs w:val="20"/>
        </w:rPr>
        <w:t>enrichit également son expertise en innovation sociale avec la participation à plusieurs réseaux régionaux et nationaux :</w:t>
      </w:r>
    </w:p>
    <w:p w14:paraId="6BEBBEEF" w14:textId="77777777" w:rsidR="00E71EDE" w:rsidRDefault="00E71EDE" w:rsidP="00E71EDE">
      <w:pPr>
        <w:pStyle w:val="Standard"/>
        <w:numPr>
          <w:ilvl w:val="0"/>
          <w:numId w:val="9"/>
        </w:numPr>
        <w:spacing w:after="0" w:line="240" w:lineRule="auto"/>
        <w:ind w:left="714" w:hanging="357"/>
        <w:jc w:val="both"/>
      </w:pPr>
      <w:r>
        <w:rPr>
          <w:rFonts w:ascii="Hind Regular" w:eastAsia="Hind" w:hAnsi="Hind Regular" w:cs="Hind Regular"/>
          <w:color w:val="808080"/>
          <w:sz w:val="20"/>
          <w:szCs w:val="20"/>
        </w:rPr>
        <w:t>La communauté “émergence” animée par l’</w:t>
      </w:r>
      <w:r>
        <w:rPr>
          <w:rFonts w:ascii="Hind Regular" w:eastAsia="Hind" w:hAnsi="Hind Regular" w:cs="Hind Regular"/>
          <w:b/>
          <w:color w:val="808080"/>
          <w:sz w:val="20"/>
          <w:szCs w:val="20"/>
        </w:rPr>
        <w:t>Avise</w:t>
      </w:r>
      <w:r>
        <w:rPr>
          <w:rFonts w:ascii="Hind Regular" w:eastAsia="Hind" w:hAnsi="Hind Regular" w:cs="Hind Regular"/>
          <w:color w:val="808080"/>
          <w:sz w:val="20"/>
          <w:szCs w:val="20"/>
        </w:rPr>
        <w:t xml:space="preserve"> et composée de plus de 70 acteurs de l’émergence en France,</w:t>
      </w:r>
    </w:p>
    <w:p w14:paraId="4E08B562" w14:textId="77777777" w:rsidR="00E71EDE" w:rsidRDefault="00E71EDE" w:rsidP="00E71EDE">
      <w:pPr>
        <w:pStyle w:val="Standard"/>
        <w:numPr>
          <w:ilvl w:val="0"/>
          <w:numId w:val="9"/>
        </w:numPr>
        <w:spacing w:after="0" w:line="240" w:lineRule="auto"/>
        <w:ind w:left="714" w:hanging="357"/>
        <w:jc w:val="both"/>
      </w:pPr>
      <w:r>
        <w:rPr>
          <w:rFonts w:ascii="Hind Regular" w:eastAsia="Hind" w:hAnsi="Hind Regular" w:cs="Hind Regular"/>
          <w:color w:val="808080"/>
          <w:sz w:val="20"/>
          <w:szCs w:val="20"/>
        </w:rPr>
        <w:t>Le collectif national « </w:t>
      </w:r>
      <w:r>
        <w:rPr>
          <w:rFonts w:ascii="Hind Regular" w:eastAsia="Hind" w:hAnsi="Hind Regular" w:cs="Hind Regular"/>
          <w:b/>
          <w:color w:val="808080"/>
          <w:sz w:val="20"/>
          <w:szCs w:val="20"/>
        </w:rPr>
        <w:t>l’Appel à Solution</w:t>
      </w:r>
      <w:r>
        <w:rPr>
          <w:rFonts w:ascii="Hind Regular" w:eastAsia="Hind" w:hAnsi="Hind Regular" w:cs="Hind Regular"/>
          <w:color w:val="808080"/>
          <w:sz w:val="20"/>
          <w:szCs w:val="20"/>
        </w:rPr>
        <w:t> » composé de 7 incubateurs d’innovation sociale en France (</w:t>
      </w:r>
      <w:proofErr w:type="spellStart"/>
      <w:r>
        <w:rPr>
          <w:rFonts w:ascii="Hind Regular" w:eastAsia="Hind" w:hAnsi="Hind Regular" w:cs="Hind Regular"/>
          <w:color w:val="808080"/>
          <w:sz w:val="20"/>
          <w:szCs w:val="20"/>
        </w:rPr>
        <w:t>Atis</w:t>
      </w:r>
      <w:proofErr w:type="spellEnd"/>
      <w:r>
        <w:rPr>
          <w:rFonts w:ascii="Hind Regular" w:eastAsia="Hind" w:hAnsi="Hind Regular" w:cs="Hind Regular"/>
          <w:color w:val="808080"/>
          <w:sz w:val="20"/>
          <w:szCs w:val="20"/>
        </w:rPr>
        <w:t xml:space="preserve"> Bordeaux, Inter-Made Marseille, </w:t>
      </w:r>
      <w:proofErr w:type="spellStart"/>
      <w:r>
        <w:rPr>
          <w:rFonts w:ascii="Hind Regular" w:eastAsia="Hind" w:hAnsi="Hind Regular" w:cs="Hind Regular"/>
          <w:color w:val="808080"/>
          <w:sz w:val="20"/>
          <w:szCs w:val="20"/>
        </w:rPr>
        <w:t>Ronalpia</w:t>
      </w:r>
      <w:proofErr w:type="spellEnd"/>
      <w:r>
        <w:rPr>
          <w:rFonts w:ascii="Hind Regular" w:eastAsia="Hind" w:hAnsi="Hind Regular" w:cs="Hind Regular"/>
          <w:color w:val="808080"/>
          <w:sz w:val="20"/>
          <w:szCs w:val="20"/>
        </w:rPr>
        <w:t xml:space="preserve"> Lyon, </w:t>
      </w:r>
      <w:proofErr w:type="spellStart"/>
      <w:r>
        <w:rPr>
          <w:rFonts w:ascii="Hind Regular" w:eastAsia="Hind" w:hAnsi="Hind Regular" w:cs="Hind Regular"/>
          <w:color w:val="808080"/>
          <w:sz w:val="20"/>
          <w:szCs w:val="20"/>
        </w:rPr>
        <w:t>Antropia</w:t>
      </w:r>
      <w:proofErr w:type="spellEnd"/>
      <w:r>
        <w:rPr>
          <w:rFonts w:ascii="Hind Regular" w:eastAsia="Hind" w:hAnsi="Hind Regular" w:cs="Hind Regular"/>
          <w:color w:val="808080"/>
          <w:sz w:val="20"/>
          <w:szCs w:val="20"/>
        </w:rPr>
        <w:t xml:space="preserve"> Paris, Evident ! Lille, </w:t>
      </w:r>
      <w:proofErr w:type="spellStart"/>
      <w:r>
        <w:rPr>
          <w:rFonts w:ascii="Hind Regular" w:eastAsia="Hind" w:hAnsi="Hind Regular" w:cs="Hind Regular"/>
          <w:color w:val="808080"/>
          <w:sz w:val="20"/>
          <w:szCs w:val="20"/>
        </w:rPr>
        <w:t>Makesense</w:t>
      </w:r>
      <w:proofErr w:type="spellEnd"/>
      <w:r>
        <w:rPr>
          <w:rFonts w:ascii="Hind Regular" w:eastAsia="Hind" w:hAnsi="Hind Regular" w:cs="Hind Regular"/>
          <w:color w:val="808080"/>
          <w:sz w:val="20"/>
          <w:szCs w:val="20"/>
        </w:rPr>
        <w:t xml:space="preserve"> Paris et Première Brique), animé par </w:t>
      </w:r>
      <w:r>
        <w:rPr>
          <w:rFonts w:ascii="Hind Regular" w:eastAsia="Hind" w:hAnsi="Hind Regular" w:cs="Hind Regular"/>
          <w:b/>
          <w:color w:val="808080"/>
          <w:sz w:val="20"/>
          <w:szCs w:val="20"/>
        </w:rPr>
        <w:t>Ashoka France</w:t>
      </w:r>
      <w:r>
        <w:rPr>
          <w:rFonts w:ascii="Hind Regular" w:eastAsia="Hind" w:hAnsi="Hind Regular" w:cs="Hind Regular"/>
          <w:color w:val="808080"/>
          <w:sz w:val="20"/>
          <w:szCs w:val="20"/>
        </w:rPr>
        <w:t>.</w:t>
      </w:r>
    </w:p>
    <w:p w14:paraId="49449334" w14:textId="5A402B69" w:rsidR="001B6F42" w:rsidRPr="007E4B6E" w:rsidRDefault="00E71EDE" w:rsidP="00935879">
      <w:pPr>
        <w:pStyle w:val="Standard"/>
        <w:numPr>
          <w:ilvl w:val="0"/>
          <w:numId w:val="9"/>
        </w:numPr>
        <w:spacing w:after="0" w:line="240" w:lineRule="auto"/>
        <w:ind w:left="714" w:hanging="357"/>
        <w:jc w:val="both"/>
      </w:pPr>
      <w:r>
        <w:rPr>
          <w:rFonts w:ascii="Hind Regular" w:eastAsia="Hind" w:hAnsi="Hind Regular" w:cs="Hind Regular"/>
          <w:color w:val="808080"/>
          <w:sz w:val="20"/>
          <w:szCs w:val="20"/>
        </w:rPr>
        <w:t xml:space="preserve">Première Brique vient d’intégrer le </w:t>
      </w:r>
      <w:proofErr w:type="spellStart"/>
      <w:r>
        <w:rPr>
          <w:rFonts w:ascii="Hind Regular" w:eastAsia="Hind" w:hAnsi="Hind Regular" w:cs="Hind Regular"/>
          <w:b/>
          <w:color w:val="808080"/>
          <w:sz w:val="20"/>
          <w:szCs w:val="20"/>
        </w:rPr>
        <w:t>Réso</w:t>
      </w:r>
      <w:proofErr w:type="spellEnd"/>
      <w:r>
        <w:rPr>
          <w:rFonts w:ascii="Hind Regular" w:eastAsia="Hind" w:hAnsi="Hind Regular" w:cs="Hind Regular"/>
          <w:b/>
          <w:color w:val="808080"/>
          <w:sz w:val="20"/>
          <w:szCs w:val="20"/>
        </w:rPr>
        <w:t xml:space="preserve"> IP+</w:t>
      </w:r>
      <w:r>
        <w:rPr>
          <w:rFonts w:ascii="Hind Regular" w:eastAsia="Hind" w:hAnsi="Hind Regular" w:cs="Hind Regular"/>
          <w:color w:val="808080"/>
          <w:sz w:val="20"/>
          <w:szCs w:val="20"/>
        </w:rPr>
        <w:t xml:space="preserve">, réseau coordonné par </w:t>
      </w:r>
      <w:proofErr w:type="spellStart"/>
      <w:r>
        <w:rPr>
          <w:rFonts w:ascii="Hind Regular" w:eastAsia="Hind" w:hAnsi="Hind Regular" w:cs="Hind Regular"/>
          <w:b/>
          <w:color w:val="808080"/>
          <w:sz w:val="20"/>
          <w:szCs w:val="20"/>
        </w:rPr>
        <w:t>Ad’Occ</w:t>
      </w:r>
      <w:proofErr w:type="spellEnd"/>
      <w:r>
        <w:rPr>
          <w:rFonts w:ascii="Hind Regular" w:eastAsia="Hind" w:hAnsi="Hind Regular" w:cs="Hind Regular"/>
          <w:b/>
          <w:color w:val="808080"/>
          <w:sz w:val="20"/>
          <w:szCs w:val="20"/>
        </w:rPr>
        <w:t xml:space="preserve"> </w:t>
      </w:r>
      <w:r>
        <w:rPr>
          <w:rFonts w:ascii="Hind Regular" w:eastAsia="Hind" w:hAnsi="Hind Regular" w:cs="Hind Regular"/>
          <w:color w:val="808080"/>
          <w:sz w:val="20"/>
          <w:szCs w:val="20"/>
        </w:rPr>
        <w:t>l’agence de développement économique de la région Occitanie.</w:t>
      </w:r>
    </w:p>
    <w:p w14:paraId="6ACE44DE" w14:textId="56893FC1" w:rsidR="007E4B6E" w:rsidRPr="007E4B6E" w:rsidRDefault="007E4B6E" w:rsidP="00935879">
      <w:pPr>
        <w:pStyle w:val="Standard"/>
        <w:numPr>
          <w:ilvl w:val="0"/>
          <w:numId w:val="9"/>
        </w:numPr>
        <w:spacing w:after="0" w:line="240" w:lineRule="auto"/>
        <w:ind w:left="714" w:hanging="357"/>
        <w:jc w:val="both"/>
        <w:rPr>
          <w:rFonts w:ascii="Hind Regular" w:eastAsia="Hind" w:hAnsi="Hind Regular" w:cs="Hind Regular"/>
          <w:color w:val="808080"/>
          <w:sz w:val="20"/>
          <w:szCs w:val="20"/>
        </w:rPr>
      </w:pPr>
      <w:r w:rsidRPr="007E4B6E">
        <w:rPr>
          <w:rFonts w:ascii="Hind Regular" w:eastAsia="Hind" w:hAnsi="Hind Regular" w:cs="Hind Regular"/>
          <w:color w:val="808080"/>
          <w:sz w:val="20"/>
          <w:szCs w:val="20"/>
        </w:rPr>
        <w:t xml:space="preserve">Nous sommes membres de l’écosystème </w:t>
      </w:r>
      <w:r w:rsidRPr="007E4B6E">
        <w:rPr>
          <w:rFonts w:ascii="Hind Regular" w:eastAsia="Hind" w:hAnsi="Hind Regular" w:cs="Hind Regular"/>
          <w:b/>
          <w:bCs/>
          <w:color w:val="808080"/>
          <w:sz w:val="20"/>
          <w:szCs w:val="20"/>
        </w:rPr>
        <w:t>French Tech Toulouse</w:t>
      </w:r>
      <w:r w:rsidRPr="007E4B6E">
        <w:rPr>
          <w:rFonts w:ascii="Hind Regular" w:eastAsia="Hind" w:hAnsi="Hind Regular" w:cs="Hind Regular"/>
          <w:color w:val="808080"/>
          <w:sz w:val="20"/>
          <w:szCs w:val="20"/>
        </w:rPr>
        <w:t xml:space="preserve"> et tous les porteurs de projet ont droit à une adhésion gratuite à la communauté. La French Tech Toulouse est une association d'entrepreneurs de la région toulousaine, qui soutiennent et favorisent le développement des entreprises innovantes, quel que soit leur secteur d’activité et quelle que soit leur technologie.</w:t>
      </w:r>
    </w:p>
    <w:p w14:paraId="04E877C2" w14:textId="77777777" w:rsidR="00057131" w:rsidRPr="00803CA5" w:rsidRDefault="00057131" w:rsidP="00057131">
      <w:pPr>
        <w:pStyle w:val="Standard"/>
        <w:spacing w:after="0" w:line="240" w:lineRule="auto"/>
        <w:ind w:left="714"/>
        <w:jc w:val="both"/>
      </w:pPr>
    </w:p>
    <w:p w14:paraId="56EE9023" w14:textId="7011B440" w:rsidR="001B6F42" w:rsidRPr="00057131" w:rsidRDefault="00B73F67" w:rsidP="00057131">
      <w:pPr>
        <w:pStyle w:val="Titre1"/>
        <w:numPr>
          <w:ilvl w:val="0"/>
          <w:numId w:val="19"/>
        </w:numPr>
        <w:rPr>
          <w:b/>
          <w:bCs w:val="0"/>
          <w:sz w:val="40"/>
          <w:szCs w:val="40"/>
        </w:rPr>
      </w:pPr>
      <w:bookmarkStart w:id="10" w:name="_heading=h.35nkun2"/>
      <w:bookmarkStart w:id="11" w:name="_Toc52265967"/>
      <w:bookmarkEnd w:id="10"/>
      <w:r w:rsidRPr="00A23764">
        <w:rPr>
          <w:b/>
          <w:bCs w:val="0"/>
          <w:sz w:val="40"/>
          <w:szCs w:val="40"/>
        </w:rPr>
        <w:t>Pourquoi développer l’innovation sociale ?</w:t>
      </w:r>
      <w:bookmarkEnd w:id="11"/>
    </w:p>
    <w:p w14:paraId="191C803C" w14:textId="77777777" w:rsidR="001B6F42" w:rsidRDefault="00B73F67">
      <w:pPr>
        <w:pStyle w:val="Standard"/>
        <w:spacing w:line="240" w:lineRule="auto"/>
        <w:jc w:val="both"/>
      </w:pPr>
      <w:r>
        <w:rPr>
          <w:rFonts w:ascii="Hind Regular" w:eastAsia="Hind" w:hAnsi="Hind Regular" w:cs="Hind Regular"/>
          <w:color w:val="767171"/>
          <w:sz w:val="20"/>
          <w:szCs w:val="20"/>
        </w:rPr>
        <w:lastRenderedPageBreak/>
        <w:t>Parmi les voies que la France doit emprunter pour sortir d’une crise économique, sociale et environnementale qui dure, celle de l’innovation est dans toutes les têtes. L’innovation technologique est encore souvent perçue comme la seule « vraie » manière d’innover.</w:t>
      </w:r>
    </w:p>
    <w:p w14:paraId="75703863" w14:textId="77777777" w:rsidR="001B6F42" w:rsidRDefault="00B73F67">
      <w:pPr>
        <w:pStyle w:val="Standard"/>
        <w:spacing w:line="240" w:lineRule="auto"/>
        <w:jc w:val="both"/>
      </w:pPr>
      <w:r>
        <w:rPr>
          <w:rFonts w:ascii="Hind Regular" w:eastAsia="Hind" w:hAnsi="Hind Regular" w:cs="Hind Regular"/>
          <w:color w:val="767171"/>
          <w:sz w:val="20"/>
          <w:szCs w:val="20"/>
        </w:rPr>
        <w:t>Or une autre forme d’innovation s’épanouit en silence, celle de l’innovation sociale officiellement reconnue en France dans la Loi relative à l’Économie sociale et solidaire en juillet 2014.</w:t>
      </w:r>
    </w:p>
    <w:p w14:paraId="6D302FD0" w14:textId="77777777" w:rsidR="001B6F42" w:rsidRDefault="00B73F67">
      <w:pPr>
        <w:pStyle w:val="Standard"/>
        <w:spacing w:line="240" w:lineRule="auto"/>
        <w:jc w:val="both"/>
      </w:pPr>
      <w:r>
        <w:rPr>
          <w:rFonts w:ascii="Hind Regular" w:eastAsia="Hind" w:hAnsi="Hind Regular" w:cs="Hind Regular"/>
          <w:color w:val="767171"/>
          <w:sz w:val="20"/>
          <w:szCs w:val="20"/>
        </w:rPr>
        <w:t xml:space="preserve">Centrée sur </w:t>
      </w:r>
      <w:r w:rsidRPr="00304E78">
        <w:rPr>
          <w:rFonts w:ascii="Hind Regular" w:eastAsia="Hind" w:hAnsi="Hind Regular" w:cs="Hind Regular"/>
          <w:b/>
          <w:bCs/>
          <w:color w:val="767171"/>
          <w:sz w:val="20"/>
          <w:szCs w:val="20"/>
        </w:rPr>
        <w:t>l’intérêt général,</w:t>
      </w:r>
      <w:r>
        <w:rPr>
          <w:rFonts w:ascii="Hind Regular" w:eastAsia="Hind" w:hAnsi="Hind Regular" w:cs="Hind Regular"/>
          <w:color w:val="767171"/>
          <w:sz w:val="20"/>
          <w:szCs w:val="20"/>
        </w:rPr>
        <w:t xml:space="preserve"> elle consiste à élaborer des </w:t>
      </w:r>
      <w:r w:rsidRPr="00304E78">
        <w:rPr>
          <w:rFonts w:ascii="Hind Regular" w:eastAsia="Hind" w:hAnsi="Hind Regular" w:cs="Hind Regular"/>
          <w:b/>
          <w:bCs/>
          <w:color w:val="767171"/>
          <w:sz w:val="20"/>
          <w:szCs w:val="20"/>
        </w:rPr>
        <w:t>réponses nouvelles à des problématiques sociales et environnementales</w:t>
      </w:r>
      <w:r>
        <w:rPr>
          <w:rFonts w:ascii="Hind Regular" w:eastAsia="Hind" w:hAnsi="Hind Regular" w:cs="Hind Regular"/>
          <w:color w:val="767171"/>
          <w:sz w:val="20"/>
          <w:szCs w:val="20"/>
        </w:rPr>
        <w:t xml:space="preserve"> auxquelles ni le marché ni les politiques publiques ne peuvent répondre seuls : chômage de longue durée, changement climatique, raréfaction des ressources, vieillissement de la population, égalité dans l’accès aux soins, au logement, délitement du lien de solidarité, malnutrition…</w:t>
      </w:r>
    </w:p>
    <w:p w14:paraId="6CA73685" w14:textId="77777777" w:rsidR="001B6F42" w:rsidRDefault="00B73F67">
      <w:pPr>
        <w:pStyle w:val="Standard"/>
        <w:spacing w:line="240" w:lineRule="auto"/>
        <w:jc w:val="both"/>
      </w:pPr>
      <w:r>
        <w:rPr>
          <w:rFonts w:ascii="Hind Regular" w:eastAsia="Hind" w:hAnsi="Hind Regular" w:cs="Hind Regular"/>
          <w:color w:val="767171"/>
          <w:sz w:val="20"/>
          <w:szCs w:val="20"/>
        </w:rPr>
        <w:t>Comme toute innovation, l’innovation sociale nécessite d’investir dans la Recherche et développement, de s’entourer d’experts et bien sûr de prendre des risques. Mais sa caractéristique principale est d’impliquer tous les acteurs dans le processus de création et, en premier lieu, les usagers concernés.</w:t>
      </w:r>
    </w:p>
    <w:p w14:paraId="65E3852C" w14:textId="77777777" w:rsidR="001B6F42" w:rsidRDefault="00B73F67">
      <w:pPr>
        <w:pStyle w:val="Standard"/>
        <w:spacing w:line="240" w:lineRule="auto"/>
        <w:jc w:val="both"/>
      </w:pPr>
      <w:r>
        <w:rPr>
          <w:rFonts w:ascii="Hind Regular" w:eastAsia="Hind" w:hAnsi="Hind Regular" w:cs="Hind Regular"/>
          <w:color w:val="767171"/>
          <w:sz w:val="20"/>
          <w:szCs w:val="20"/>
        </w:rPr>
        <w:t>Multiforme, elle a recours autant aux sciences humaines et sociales qu’aux technologies numériques. En cela, il n’est pas rare qu’innovation sociale et innovation technologique aillent de pair.</w:t>
      </w:r>
    </w:p>
    <w:p w14:paraId="6478E8BC" w14:textId="77777777" w:rsidR="001B6F42" w:rsidRDefault="00B73F67">
      <w:pPr>
        <w:pStyle w:val="Standard"/>
        <w:spacing w:line="240" w:lineRule="auto"/>
        <w:jc w:val="both"/>
      </w:pPr>
      <w:r>
        <w:rPr>
          <w:rFonts w:ascii="Hind Regular" w:eastAsia="Hind" w:hAnsi="Hind Regular" w:cs="Hind Regular"/>
          <w:b/>
          <w:color w:val="E86F2E"/>
          <w:sz w:val="20"/>
          <w:szCs w:val="20"/>
        </w:rPr>
        <w:t>Première Brique</w:t>
      </w:r>
      <w:r>
        <w:rPr>
          <w:rFonts w:ascii="Hind Regular" w:eastAsia="Hind" w:hAnsi="Hind Regular" w:cs="Hind Regular"/>
          <w:b/>
          <w:color w:val="DC0069"/>
          <w:sz w:val="20"/>
          <w:szCs w:val="20"/>
        </w:rPr>
        <w:t xml:space="preserve"> </w:t>
      </w:r>
      <w:r>
        <w:rPr>
          <w:rFonts w:ascii="Hind Regular" w:eastAsia="Hind" w:hAnsi="Hind Regular" w:cs="Hind Regular"/>
          <w:color w:val="767171"/>
          <w:sz w:val="20"/>
          <w:szCs w:val="20"/>
        </w:rPr>
        <w:t xml:space="preserve">est née de ces constats avec l’ambition d’encourager des hommes et des femmes à tester et à concrétiser leurs idées pour que leurs innovations permettent la création d’emplois, la création de </w:t>
      </w:r>
      <w:r>
        <w:rPr>
          <w:rFonts w:ascii="Hind Regular" w:eastAsia="Hind" w:hAnsi="Hind Regular" w:cs="Hind Regular"/>
          <w:color w:val="808080"/>
          <w:sz w:val="20"/>
          <w:szCs w:val="20"/>
        </w:rPr>
        <w:t>nouveaux services ou produits au bénéfice du territoire et de ses habitants.</w:t>
      </w:r>
    </w:p>
    <w:p w14:paraId="52159837" w14:textId="260C2AEF" w:rsidR="001B6F42" w:rsidRPr="00057131" w:rsidRDefault="00B73F67" w:rsidP="00057131">
      <w:pPr>
        <w:pStyle w:val="Standard"/>
        <w:spacing w:after="0" w:line="240" w:lineRule="auto"/>
        <w:jc w:val="both"/>
      </w:pPr>
      <w:r>
        <w:rPr>
          <w:rFonts w:ascii="Hind Regular" w:eastAsia="Hind" w:hAnsi="Hind Regular" w:cs="Hind Regular"/>
          <w:color w:val="767171"/>
          <w:sz w:val="20"/>
          <w:szCs w:val="20"/>
        </w:rPr>
        <w:t xml:space="preserve">Nombreux sont les défis qui nous attendent sur notre territoire. Nous souhaitons </w:t>
      </w:r>
      <w:r>
        <w:rPr>
          <w:rFonts w:ascii="Hind Regular" w:eastAsia="Hind" w:hAnsi="Hind Regular" w:cs="Hind Regular"/>
          <w:b/>
          <w:color w:val="767171"/>
          <w:sz w:val="20"/>
          <w:szCs w:val="20"/>
        </w:rPr>
        <w:t>identifier au travers de cet appel à projet, les pionniers de l’économie de demain,</w:t>
      </w:r>
      <w:r>
        <w:rPr>
          <w:rFonts w:ascii="Hind Regular" w:eastAsia="Hind" w:hAnsi="Hind Regular" w:cs="Hind Regular"/>
          <w:color w:val="767171"/>
          <w:sz w:val="20"/>
          <w:szCs w:val="20"/>
        </w:rPr>
        <w:t xml:space="preserve"> plus solidaire vis-à-vis des hommes et des femmes, plus solidaire vis-à-vis de l’environnement, et qui combinent dans leurs modèles économiques, l’intérêt général et l’efficacité économique.</w:t>
      </w:r>
    </w:p>
    <w:p w14:paraId="217D6853" w14:textId="776EE2DD" w:rsidR="001B6F42" w:rsidRPr="00501CBC" w:rsidRDefault="00353CFA" w:rsidP="00353CFA">
      <w:pPr>
        <w:pStyle w:val="Titre1"/>
        <w:numPr>
          <w:ilvl w:val="0"/>
          <w:numId w:val="19"/>
        </w:numPr>
        <w:rPr>
          <w:rFonts w:ascii="Hind" w:hAnsi="Hind" w:cs="Hind"/>
          <w:b/>
          <w:bCs w:val="0"/>
          <w:sz w:val="40"/>
          <w:szCs w:val="40"/>
        </w:rPr>
      </w:pPr>
      <w:bookmarkStart w:id="12" w:name="_heading=h.g1f84ano37u"/>
      <w:bookmarkEnd w:id="12"/>
      <w:r w:rsidRPr="00501CBC">
        <w:rPr>
          <w:rFonts w:ascii="Hind" w:hAnsi="Hind" w:cs="Hind"/>
          <w:b/>
          <w:bCs w:val="0"/>
          <w:sz w:val="40"/>
          <w:szCs w:val="40"/>
        </w:rPr>
        <w:t>Optimistes, donnons du sens à nos actions</w:t>
      </w:r>
    </w:p>
    <w:p w14:paraId="3D94AD62" w14:textId="0F5255D9" w:rsidR="005609CE" w:rsidRPr="005609CE" w:rsidRDefault="005609CE" w:rsidP="0086063E">
      <w:pPr>
        <w:pStyle w:val="Standard"/>
        <w:shd w:val="clear" w:color="auto" w:fill="FFFFFF"/>
        <w:spacing w:after="150" w:line="240" w:lineRule="auto"/>
        <w:jc w:val="both"/>
        <w:rPr>
          <w:rFonts w:ascii="Hind Regular" w:eastAsia="Hind" w:hAnsi="Hind Regular" w:cs="Hind Regular"/>
          <w:b/>
          <w:color w:val="767171"/>
          <w:sz w:val="20"/>
          <w:szCs w:val="20"/>
        </w:rPr>
      </w:pPr>
      <w:r w:rsidRPr="005609CE">
        <w:rPr>
          <w:rFonts w:ascii="Hind Regular" w:eastAsia="Hind" w:hAnsi="Hind Regular" w:cs="Hind Regular"/>
          <w:b/>
          <w:color w:val="767171"/>
          <w:sz w:val="20"/>
          <w:szCs w:val="20"/>
        </w:rPr>
        <w:t>L’optimiste et l’optimisme</w:t>
      </w:r>
    </w:p>
    <w:p w14:paraId="3F262EE8" w14:textId="733118E3" w:rsidR="00052473" w:rsidRPr="005609CE" w:rsidRDefault="00052473" w:rsidP="0086063E">
      <w:pPr>
        <w:pStyle w:val="Standard"/>
        <w:shd w:val="clear" w:color="auto" w:fill="FFFFFF"/>
        <w:spacing w:after="150" w:line="240" w:lineRule="auto"/>
        <w:jc w:val="both"/>
        <w:rPr>
          <w:rFonts w:ascii="Hind Regular" w:eastAsia="Hind" w:hAnsi="Hind Regular" w:cs="Hind Regular"/>
          <w:color w:val="767171"/>
          <w:sz w:val="20"/>
          <w:szCs w:val="20"/>
        </w:rPr>
      </w:pPr>
      <w:r w:rsidRPr="005609CE">
        <w:rPr>
          <w:rFonts w:ascii="Hind Regular" w:eastAsia="Hind" w:hAnsi="Hind Regular" w:cs="Hind Regular"/>
          <w:color w:val="767171"/>
          <w:sz w:val="20"/>
          <w:szCs w:val="20"/>
        </w:rPr>
        <w:t>Acteur et pas seulement spectateur, </w:t>
      </w:r>
      <w:r w:rsidRPr="005609CE">
        <w:rPr>
          <w:rFonts w:ascii="Hind Regular" w:eastAsia="Hind" w:hAnsi="Hind Regular" w:cs="Hind Regular"/>
          <w:b/>
          <w:bCs/>
          <w:color w:val="767171"/>
          <w:sz w:val="20"/>
          <w:szCs w:val="20"/>
        </w:rPr>
        <w:t>l’optimiste</w:t>
      </w:r>
      <w:r w:rsidRPr="005609CE">
        <w:rPr>
          <w:rFonts w:ascii="Hind Regular" w:eastAsia="Hind" w:hAnsi="Hind Regular" w:cs="Hind Regular"/>
          <w:color w:val="767171"/>
          <w:sz w:val="20"/>
          <w:szCs w:val="20"/>
        </w:rPr>
        <w:t xml:space="preserve"> a des convictions. Il s’engage. Cet engagement peut être associatif, syndical, professionnel, politique notamment au niveau local. Il va de l’entraide dans son quartier au soutien des grandes causes humanitaires.</w:t>
      </w:r>
    </w:p>
    <w:p w14:paraId="320BDB54" w14:textId="1927CFB9" w:rsidR="009C4A68" w:rsidRDefault="005609CE" w:rsidP="0086063E">
      <w:pPr>
        <w:pStyle w:val="Standard"/>
        <w:shd w:val="clear" w:color="auto" w:fill="FFFFFF"/>
        <w:spacing w:after="150"/>
        <w:jc w:val="both"/>
        <w:rPr>
          <w:rFonts w:ascii="Hind Regular" w:eastAsia="Hind" w:hAnsi="Hind Regular" w:cs="Hind Regular"/>
          <w:color w:val="767171"/>
          <w:sz w:val="20"/>
          <w:szCs w:val="20"/>
        </w:rPr>
      </w:pPr>
      <w:r>
        <w:rPr>
          <w:rFonts w:ascii="Hind Regular" w:eastAsia="Hind" w:hAnsi="Hind Regular" w:cs="Hind Regular"/>
          <w:color w:val="767171"/>
          <w:sz w:val="20"/>
          <w:szCs w:val="20"/>
        </w:rPr>
        <w:t xml:space="preserve">Une définition de </w:t>
      </w:r>
      <w:r w:rsidRPr="005609CE">
        <w:rPr>
          <w:rFonts w:ascii="Hind Regular" w:eastAsia="Hind" w:hAnsi="Hind Regular" w:cs="Hind Regular"/>
          <w:b/>
          <w:bCs/>
          <w:color w:val="767171"/>
          <w:sz w:val="20"/>
          <w:szCs w:val="20"/>
        </w:rPr>
        <w:t>l’optimisme</w:t>
      </w:r>
      <w:r>
        <w:rPr>
          <w:rFonts w:ascii="Hind Regular" w:eastAsia="Hind" w:hAnsi="Hind Regular" w:cs="Hind Regular"/>
          <w:color w:val="767171"/>
          <w:sz w:val="20"/>
          <w:szCs w:val="20"/>
        </w:rPr>
        <w:t xml:space="preserve"> qui nous plait est la c</w:t>
      </w:r>
      <w:r w:rsidR="009C4A68" w:rsidRPr="005609CE">
        <w:rPr>
          <w:rFonts w:ascii="Hind Regular" w:eastAsia="Hind" w:hAnsi="Hind Regular" w:cs="Hind Regular"/>
          <w:color w:val="767171"/>
          <w:sz w:val="20"/>
          <w:szCs w:val="20"/>
        </w:rPr>
        <w:t>onfiance dans l'issue favorable d'une situation</w:t>
      </w:r>
      <w:r>
        <w:rPr>
          <w:rFonts w:ascii="Hind Regular" w:eastAsia="Hind" w:hAnsi="Hind Regular" w:cs="Hind Regular"/>
          <w:color w:val="767171"/>
          <w:sz w:val="20"/>
          <w:szCs w:val="20"/>
        </w:rPr>
        <w:t>.</w:t>
      </w:r>
    </w:p>
    <w:p w14:paraId="2758B736" w14:textId="109168CE" w:rsidR="00B4017D" w:rsidRPr="005609CE" w:rsidRDefault="00B4017D" w:rsidP="0086063E">
      <w:pPr>
        <w:pStyle w:val="Standard"/>
        <w:shd w:val="clear" w:color="auto" w:fill="FFFFFF"/>
        <w:spacing w:after="150"/>
        <w:jc w:val="both"/>
        <w:rPr>
          <w:rFonts w:ascii="Hind Regular" w:eastAsia="Hind" w:hAnsi="Hind Regular" w:cs="Hind Regular"/>
          <w:color w:val="767171"/>
          <w:sz w:val="20"/>
          <w:szCs w:val="20"/>
        </w:rPr>
      </w:pPr>
      <w:r>
        <w:rPr>
          <w:rFonts w:ascii="Hind Regular" w:eastAsia="Hind" w:hAnsi="Hind Regular" w:cs="Hind Regular"/>
          <w:color w:val="767171"/>
          <w:sz w:val="20"/>
          <w:szCs w:val="20"/>
        </w:rPr>
        <w:t xml:space="preserve">Nous pensons qu’il faut de l’optimisme aujourd’hui pour </w:t>
      </w:r>
      <w:r w:rsidR="0073742E">
        <w:rPr>
          <w:rFonts w:ascii="Hind Regular" w:eastAsia="Hind" w:hAnsi="Hind Regular" w:cs="Hind Regular"/>
          <w:color w:val="767171"/>
          <w:sz w:val="20"/>
          <w:szCs w:val="20"/>
        </w:rPr>
        <w:t>avoir de belles idées</w:t>
      </w:r>
      <w:r>
        <w:rPr>
          <w:rFonts w:ascii="Hind Regular" w:eastAsia="Hind" w:hAnsi="Hind Regular" w:cs="Hind Regular"/>
          <w:color w:val="767171"/>
          <w:sz w:val="20"/>
          <w:szCs w:val="20"/>
        </w:rPr>
        <w:t xml:space="preserve"> d’innovation</w:t>
      </w:r>
      <w:r w:rsidR="0073742E">
        <w:rPr>
          <w:rFonts w:ascii="Hind Regular" w:eastAsia="Hind" w:hAnsi="Hind Regular" w:cs="Hind Regular"/>
          <w:color w:val="767171"/>
          <w:sz w:val="20"/>
          <w:szCs w:val="20"/>
        </w:rPr>
        <w:t>s</w:t>
      </w:r>
      <w:r>
        <w:rPr>
          <w:rFonts w:ascii="Hind Regular" w:eastAsia="Hind" w:hAnsi="Hind Regular" w:cs="Hind Regular"/>
          <w:color w:val="767171"/>
          <w:sz w:val="20"/>
          <w:szCs w:val="20"/>
        </w:rPr>
        <w:t xml:space="preserve"> sociale</w:t>
      </w:r>
      <w:r w:rsidR="0073742E">
        <w:rPr>
          <w:rFonts w:ascii="Hind Regular" w:eastAsia="Hind" w:hAnsi="Hind Regular" w:cs="Hind Regular"/>
          <w:color w:val="767171"/>
          <w:sz w:val="20"/>
          <w:szCs w:val="20"/>
        </w:rPr>
        <w:t>s</w:t>
      </w:r>
      <w:r>
        <w:rPr>
          <w:rFonts w:ascii="Hind Regular" w:eastAsia="Hind" w:hAnsi="Hind Regular" w:cs="Hind Regular"/>
          <w:color w:val="767171"/>
          <w:sz w:val="20"/>
          <w:szCs w:val="20"/>
        </w:rPr>
        <w:t xml:space="preserve"> sur notre territoire tout en gardant du réalisme et du pragmatisme </w:t>
      </w:r>
      <w:r w:rsidR="0073742E">
        <w:rPr>
          <w:rFonts w:ascii="Hind Regular" w:eastAsia="Hind" w:hAnsi="Hind Regular" w:cs="Hind Regular"/>
          <w:color w:val="767171"/>
          <w:sz w:val="20"/>
          <w:szCs w:val="20"/>
        </w:rPr>
        <w:t>sur la mise en œuvre des projets.</w:t>
      </w:r>
    </w:p>
    <w:p w14:paraId="79C296F1" w14:textId="52420D4C" w:rsidR="005609CE" w:rsidRPr="005609CE" w:rsidRDefault="005609CE" w:rsidP="0086063E">
      <w:pPr>
        <w:pStyle w:val="Standard"/>
        <w:shd w:val="clear" w:color="auto" w:fill="FFFFFF"/>
        <w:spacing w:after="150" w:line="240" w:lineRule="auto"/>
        <w:jc w:val="both"/>
        <w:rPr>
          <w:rFonts w:ascii="Hind Regular" w:eastAsia="Hind" w:hAnsi="Hind Regular" w:cs="Hind Regular"/>
          <w:b/>
          <w:color w:val="767171"/>
          <w:sz w:val="20"/>
          <w:szCs w:val="20"/>
        </w:rPr>
      </w:pPr>
      <w:r w:rsidRPr="005609CE">
        <w:rPr>
          <w:rFonts w:ascii="Hind Regular" w:eastAsia="Hind" w:hAnsi="Hind Regular" w:cs="Hind Regular"/>
          <w:b/>
          <w:color w:val="767171"/>
          <w:sz w:val="20"/>
          <w:szCs w:val="20"/>
        </w:rPr>
        <w:t>Le sens</w:t>
      </w:r>
    </w:p>
    <w:p w14:paraId="4B04EC2F" w14:textId="7BD34564" w:rsidR="005609CE" w:rsidRDefault="00B4017D" w:rsidP="0086063E">
      <w:pPr>
        <w:pStyle w:val="Standard"/>
        <w:shd w:val="clear" w:color="auto" w:fill="FFFFFF"/>
        <w:spacing w:after="150"/>
        <w:jc w:val="both"/>
        <w:rPr>
          <w:rFonts w:ascii="Hind Regular" w:eastAsia="Hind" w:hAnsi="Hind Regular" w:cs="Hind Regular"/>
          <w:color w:val="767171"/>
          <w:sz w:val="20"/>
          <w:szCs w:val="20"/>
        </w:rPr>
      </w:pPr>
      <w:r w:rsidRPr="00B4017D">
        <w:rPr>
          <w:rFonts w:ascii="Hind Regular" w:eastAsia="Hind" w:hAnsi="Hind Regular" w:cs="Hind Regular"/>
          <w:color w:val="767171"/>
          <w:sz w:val="20"/>
          <w:szCs w:val="20"/>
        </w:rPr>
        <w:lastRenderedPageBreak/>
        <w:t>La question du sens au travail s’impose comme un thème d’actualité, plus encore dans le contexte de cette crise sanitaire dans laquelle de nombreux actifs s’interrogent sur la suite de leur vie professionnelle. La question se pose même de plus en plus tôt, dès les études</w:t>
      </w:r>
      <w:r>
        <w:rPr>
          <w:rFonts w:ascii="Hind Regular" w:eastAsia="Hind" w:hAnsi="Hind Regular" w:cs="Hind Regular"/>
          <w:color w:val="767171"/>
          <w:sz w:val="20"/>
          <w:szCs w:val="20"/>
        </w:rPr>
        <w:t xml:space="preserve"> et avant même d’avoir testé le monde du travail.</w:t>
      </w:r>
    </w:p>
    <w:p w14:paraId="6D856886" w14:textId="356E67F3" w:rsidR="00B4017D" w:rsidRDefault="00B4017D" w:rsidP="0086063E">
      <w:pPr>
        <w:pStyle w:val="Standard"/>
        <w:shd w:val="clear" w:color="auto" w:fill="FFFFFF"/>
        <w:spacing w:after="150"/>
        <w:jc w:val="both"/>
        <w:rPr>
          <w:rFonts w:ascii="Hind Regular" w:eastAsia="Hind" w:hAnsi="Hind Regular" w:cs="Hind Regular"/>
          <w:color w:val="767171"/>
          <w:sz w:val="20"/>
          <w:szCs w:val="20"/>
        </w:rPr>
      </w:pPr>
      <w:r>
        <w:rPr>
          <w:rFonts w:ascii="Hind Regular" w:eastAsia="Hind" w:hAnsi="Hind Regular" w:cs="Hind Regular"/>
          <w:color w:val="767171"/>
          <w:sz w:val="20"/>
          <w:szCs w:val="20"/>
        </w:rPr>
        <w:t>L</w:t>
      </w:r>
      <w:r w:rsidRPr="00B4017D">
        <w:rPr>
          <w:rFonts w:ascii="Hind Regular" w:eastAsia="Hind" w:hAnsi="Hind Regular" w:cs="Hind Regular"/>
          <w:color w:val="767171"/>
          <w:sz w:val="20"/>
          <w:szCs w:val="20"/>
        </w:rPr>
        <w:t>es métiers de la transition sociale</w:t>
      </w:r>
      <w:r>
        <w:rPr>
          <w:rFonts w:ascii="Hind Regular" w:eastAsia="Hind" w:hAnsi="Hind Regular" w:cs="Hind Regular"/>
          <w:color w:val="767171"/>
          <w:sz w:val="20"/>
          <w:szCs w:val="20"/>
        </w:rPr>
        <w:t>, sociétale</w:t>
      </w:r>
      <w:r w:rsidRPr="00B4017D">
        <w:rPr>
          <w:rFonts w:ascii="Hind Regular" w:eastAsia="Hind" w:hAnsi="Hind Regular" w:cs="Hind Regular"/>
          <w:color w:val="767171"/>
          <w:sz w:val="20"/>
          <w:szCs w:val="20"/>
        </w:rPr>
        <w:t xml:space="preserve"> et </w:t>
      </w:r>
      <w:r>
        <w:rPr>
          <w:rFonts w:ascii="Hind Regular" w:eastAsia="Hind" w:hAnsi="Hind Regular" w:cs="Hind Regular"/>
          <w:color w:val="767171"/>
          <w:sz w:val="20"/>
          <w:szCs w:val="20"/>
        </w:rPr>
        <w:t>environnementale</w:t>
      </w:r>
      <w:r w:rsidRPr="00B4017D">
        <w:rPr>
          <w:rFonts w:ascii="Hind Regular" w:eastAsia="Hind" w:hAnsi="Hind Regular" w:cs="Hind Regular"/>
          <w:color w:val="767171"/>
          <w:sz w:val="20"/>
          <w:szCs w:val="20"/>
        </w:rPr>
        <w:t xml:space="preserve"> attirent légitiment de plus en plus car les gens se rendent compte qu’ils veulent contribuer directement à ces défis.</w:t>
      </w:r>
    </w:p>
    <w:p w14:paraId="6796A932" w14:textId="5B9A4FC8" w:rsidR="0073742E" w:rsidRPr="00B4017D" w:rsidRDefault="0073742E" w:rsidP="0086063E">
      <w:pPr>
        <w:pStyle w:val="Standard"/>
        <w:shd w:val="clear" w:color="auto" w:fill="FFFFFF"/>
        <w:spacing w:after="150"/>
        <w:jc w:val="both"/>
        <w:rPr>
          <w:rFonts w:ascii="Hind Regular" w:eastAsia="Hind" w:hAnsi="Hind Regular" w:cs="Hind Regular"/>
          <w:color w:val="767171"/>
          <w:sz w:val="20"/>
          <w:szCs w:val="20"/>
        </w:rPr>
      </w:pPr>
      <w:r>
        <w:rPr>
          <w:rFonts w:ascii="Hind Regular" w:eastAsia="Hind" w:hAnsi="Hind Regular" w:cs="Hind Regular"/>
          <w:color w:val="767171"/>
          <w:sz w:val="20"/>
          <w:szCs w:val="20"/>
        </w:rPr>
        <w:t>Nous vous encourageons à postuler à l’Appel à Projet pour développer un projet qui a du sens pour vous en tant qu’individu, en tant que collectif et</w:t>
      </w:r>
      <w:r w:rsidR="00222915">
        <w:rPr>
          <w:rFonts w:ascii="Hind Regular" w:eastAsia="Hind" w:hAnsi="Hind Regular" w:cs="Hind Regular"/>
          <w:color w:val="767171"/>
          <w:sz w:val="20"/>
          <w:szCs w:val="20"/>
        </w:rPr>
        <w:t xml:space="preserve"> qui aura une utilité sociale, sociétale, environnementale sur le territoire.</w:t>
      </w:r>
    </w:p>
    <w:p w14:paraId="01CB4926" w14:textId="6AFB38C4" w:rsidR="005609CE" w:rsidRPr="005609CE" w:rsidRDefault="005609CE" w:rsidP="0086063E">
      <w:pPr>
        <w:pStyle w:val="Standard"/>
        <w:shd w:val="clear" w:color="auto" w:fill="FFFFFF"/>
        <w:spacing w:after="150" w:line="240" w:lineRule="auto"/>
        <w:jc w:val="both"/>
        <w:rPr>
          <w:rFonts w:ascii="Hind Regular" w:eastAsia="Hind" w:hAnsi="Hind Regular" w:cs="Hind Regular"/>
          <w:b/>
          <w:color w:val="767171"/>
          <w:sz w:val="20"/>
          <w:szCs w:val="20"/>
        </w:rPr>
      </w:pPr>
      <w:r w:rsidRPr="005609CE">
        <w:rPr>
          <w:rFonts w:ascii="Hind Regular" w:eastAsia="Hind" w:hAnsi="Hind Regular" w:cs="Hind Regular"/>
          <w:b/>
          <w:color w:val="767171"/>
          <w:sz w:val="20"/>
          <w:szCs w:val="20"/>
        </w:rPr>
        <w:t>L’action</w:t>
      </w:r>
    </w:p>
    <w:p w14:paraId="69D7B003" w14:textId="20C86CE0" w:rsidR="00353CFA" w:rsidRPr="005609CE" w:rsidRDefault="005609CE" w:rsidP="0086063E">
      <w:pPr>
        <w:pStyle w:val="Standard"/>
        <w:shd w:val="clear" w:color="auto" w:fill="FFFFFF"/>
        <w:spacing w:after="150"/>
        <w:jc w:val="both"/>
        <w:rPr>
          <w:rFonts w:ascii="Hind Regular" w:eastAsia="Hind" w:hAnsi="Hind Regular" w:cs="Hind Regular"/>
          <w:color w:val="767171"/>
          <w:sz w:val="20"/>
          <w:szCs w:val="20"/>
        </w:rPr>
      </w:pPr>
      <w:r w:rsidRPr="005609CE">
        <w:rPr>
          <w:rFonts w:ascii="Hind Regular" w:eastAsia="Hind" w:hAnsi="Hind Regular" w:cs="Hind Regular"/>
          <w:color w:val="767171"/>
          <w:sz w:val="20"/>
          <w:szCs w:val="20"/>
        </w:rPr>
        <w:t xml:space="preserve">Dans l’essai bien connu de </w:t>
      </w:r>
      <w:r w:rsidR="00353CFA" w:rsidRPr="005609CE">
        <w:rPr>
          <w:rFonts w:ascii="Hind Regular" w:eastAsia="Hind" w:hAnsi="Hind Regular" w:cs="Hind Regular"/>
          <w:color w:val="767171"/>
          <w:sz w:val="20"/>
          <w:szCs w:val="20"/>
        </w:rPr>
        <w:t>Stéphane Hessel</w:t>
      </w:r>
      <w:r w:rsidRPr="005609CE">
        <w:rPr>
          <w:rFonts w:ascii="Hind Regular" w:eastAsia="Hind" w:hAnsi="Hind Regular" w:cs="Hind Regular"/>
          <w:color w:val="767171"/>
          <w:sz w:val="20"/>
          <w:szCs w:val="20"/>
        </w:rPr>
        <w:t xml:space="preserve"> « Indignez-vous », qui date de 2010 mais qui n’a pas pris une ride, nous relevons deux citations qui nous parlent :</w:t>
      </w:r>
    </w:p>
    <w:p w14:paraId="727E2EA2" w14:textId="24A484BD" w:rsidR="00353CFA" w:rsidRPr="005609CE" w:rsidRDefault="005609CE" w:rsidP="0086063E">
      <w:pPr>
        <w:pStyle w:val="Standard"/>
        <w:shd w:val="clear" w:color="auto" w:fill="FFFFFF"/>
        <w:spacing w:after="150"/>
        <w:jc w:val="both"/>
        <w:rPr>
          <w:rFonts w:ascii="Hind Regular" w:eastAsia="Hind" w:hAnsi="Hind Regular" w:cs="Hind Regular"/>
          <w:color w:val="767171"/>
          <w:sz w:val="20"/>
          <w:szCs w:val="20"/>
        </w:rPr>
      </w:pPr>
      <w:r w:rsidRPr="005609CE">
        <w:rPr>
          <w:rFonts w:ascii="Hind Regular" w:eastAsia="Hind" w:hAnsi="Hind Regular" w:cs="Hind Regular"/>
          <w:color w:val="767171"/>
          <w:sz w:val="20"/>
          <w:szCs w:val="20"/>
        </w:rPr>
        <w:t>« </w:t>
      </w:r>
      <w:r w:rsidR="00353CFA" w:rsidRPr="005609CE">
        <w:rPr>
          <w:rFonts w:ascii="Hind Regular" w:eastAsia="Hind" w:hAnsi="Hind Regular" w:cs="Hind Regular"/>
          <w:color w:val="767171"/>
          <w:sz w:val="20"/>
          <w:szCs w:val="20"/>
        </w:rPr>
        <w:t>Oui à l'action concrète et constructive !</w:t>
      </w:r>
    </w:p>
    <w:p w14:paraId="127D7956" w14:textId="6A47BE87" w:rsidR="00353CFA" w:rsidRPr="005609CE" w:rsidRDefault="00353CFA" w:rsidP="0086063E">
      <w:pPr>
        <w:pStyle w:val="Standard"/>
        <w:shd w:val="clear" w:color="auto" w:fill="FFFFFF"/>
        <w:spacing w:after="150" w:line="240" w:lineRule="auto"/>
        <w:jc w:val="both"/>
        <w:rPr>
          <w:rFonts w:ascii="Hind Regular" w:eastAsia="Hind" w:hAnsi="Hind Regular" w:cs="Hind Regular"/>
          <w:color w:val="767171"/>
          <w:sz w:val="20"/>
          <w:szCs w:val="20"/>
        </w:rPr>
      </w:pPr>
      <w:r w:rsidRPr="005609CE">
        <w:rPr>
          <w:rFonts w:ascii="Hind Regular" w:eastAsia="Hind" w:hAnsi="Hind Regular" w:cs="Hind Regular"/>
          <w:color w:val="767171"/>
          <w:sz w:val="20"/>
          <w:szCs w:val="20"/>
        </w:rPr>
        <w:t>L'engagement, l'envie d'agir, et le passage à l'action feront certainement la différence</w:t>
      </w:r>
      <w:r w:rsidR="005609CE" w:rsidRPr="005609CE">
        <w:rPr>
          <w:rFonts w:ascii="Hind Regular" w:eastAsia="Hind" w:hAnsi="Hind Regular" w:cs="Hind Regular"/>
          <w:color w:val="767171"/>
          <w:sz w:val="20"/>
          <w:szCs w:val="20"/>
        </w:rPr>
        <w:t>. »</w:t>
      </w:r>
    </w:p>
    <w:p w14:paraId="5E3FC896" w14:textId="354077C3" w:rsidR="00353CFA" w:rsidRDefault="00353CFA" w:rsidP="0086063E">
      <w:pPr>
        <w:widowControl/>
        <w:shd w:val="clear" w:color="auto" w:fill="FFFFFF"/>
        <w:suppressAutoHyphens w:val="0"/>
        <w:autoSpaceDN/>
        <w:spacing w:before="360" w:after="360"/>
        <w:jc w:val="both"/>
        <w:textAlignment w:val="auto"/>
        <w:rPr>
          <w:rFonts w:ascii="Hind Regular" w:eastAsia="Hind" w:hAnsi="Hind Regular" w:cs="Hind Regular"/>
          <w:color w:val="767171"/>
          <w:sz w:val="20"/>
          <w:szCs w:val="20"/>
          <w:lang w:eastAsia="en-US"/>
        </w:rPr>
      </w:pPr>
      <w:r w:rsidRPr="00D5516B">
        <w:rPr>
          <w:rFonts w:ascii="Hind Regular" w:eastAsia="Hind" w:hAnsi="Hind Regular" w:cs="Hind Regular"/>
          <w:color w:val="767171"/>
          <w:sz w:val="20"/>
          <w:szCs w:val="20"/>
          <w:lang w:eastAsia="en-US"/>
        </w:rPr>
        <w:t>Des éléments de réponses sont déjà sous nos yeux. Partout autour de nous fleurissent et se développent des initiatives inspirantes - qu'elles soient dans l'économie locale et sociale, l'entraide, la finance solidaire et participative, le développement de la créativité, de l'esprit d'initiative et d'entreprenariat, l'agriculture naturelle et biologique, les villes en transition, les nouveaux modèles énergétiques décentralisés, les comités de quartier... A la ville et à la campagne comme dans les banlieues.</w:t>
      </w:r>
    </w:p>
    <w:p w14:paraId="4BDA20A3" w14:textId="22CE6BA7" w:rsidR="00353CFA" w:rsidRPr="00F21173" w:rsidRDefault="00CD41D8" w:rsidP="0086063E">
      <w:pPr>
        <w:widowControl/>
        <w:shd w:val="clear" w:color="auto" w:fill="FFFFFF"/>
        <w:suppressAutoHyphens w:val="0"/>
        <w:autoSpaceDN/>
        <w:spacing w:before="360" w:after="360"/>
        <w:jc w:val="both"/>
        <w:textAlignment w:val="auto"/>
        <w:rPr>
          <w:rFonts w:ascii="Hind Regular" w:eastAsia="Hind" w:hAnsi="Hind Regular" w:cs="Hind Regular"/>
          <w:color w:val="767171"/>
          <w:sz w:val="20"/>
          <w:szCs w:val="20"/>
          <w:lang w:eastAsia="en-US"/>
        </w:rPr>
      </w:pPr>
      <w:r w:rsidRPr="00CD41D8">
        <w:rPr>
          <w:rFonts w:ascii="Hind Regular" w:eastAsia="Hind" w:hAnsi="Hind Regular" w:cs="Hind Regular"/>
          <w:color w:val="767171"/>
          <w:sz w:val="20"/>
          <w:szCs w:val="20"/>
          <w:lang w:eastAsia="en-US"/>
        </w:rPr>
        <w:t>Si vous avez une volonté d’agir sur des problématiques structurantes de la société, que vous voulez</w:t>
      </w:r>
      <w:r>
        <w:rPr>
          <w:rFonts w:ascii="Hind Regular" w:eastAsia="Hind" w:hAnsi="Hind Regular" w:cs="Hind Regular"/>
          <w:color w:val="767171"/>
          <w:sz w:val="20"/>
          <w:szCs w:val="20"/>
        </w:rPr>
        <w:t xml:space="preserve"> </w:t>
      </w:r>
      <w:r w:rsidRPr="00CD41D8">
        <w:rPr>
          <w:rFonts w:ascii="Hind Regular" w:eastAsia="Hind" w:hAnsi="Hind Regular" w:cs="Hind Regular"/>
          <w:color w:val="767171"/>
          <w:sz w:val="20"/>
          <w:szCs w:val="20"/>
          <w:lang w:eastAsia="en-US"/>
        </w:rPr>
        <w:t xml:space="preserve">prendre part à la construction de réponses, de solutions, d'alternatives concrètes, proposer des nouvelles solutions d’intérêt général, </w:t>
      </w:r>
      <w:r w:rsidR="005F053A">
        <w:rPr>
          <w:rFonts w:ascii="Hind Regular" w:eastAsia="Hind" w:hAnsi="Hind Regular" w:cs="Hind Regular"/>
          <w:color w:val="767171"/>
          <w:sz w:val="20"/>
          <w:szCs w:val="20"/>
          <w:lang w:eastAsia="en-US"/>
        </w:rPr>
        <w:t>si vous voulez d</w:t>
      </w:r>
      <w:r w:rsidR="005F053A" w:rsidRPr="005F053A">
        <w:rPr>
          <w:rFonts w:ascii="Hind Regular" w:eastAsia="Hind" w:hAnsi="Hind Regular" w:cs="Hind Regular"/>
          <w:color w:val="767171"/>
          <w:sz w:val="20"/>
          <w:szCs w:val="20"/>
          <w:lang w:eastAsia="en-US"/>
        </w:rPr>
        <w:t>even</w:t>
      </w:r>
      <w:r w:rsidR="005F053A">
        <w:rPr>
          <w:rFonts w:ascii="Hind Regular" w:eastAsia="Hind" w:hAnsi="Hind Regular" w:cs="Hind Regular"/>
          <w:color w:val="767171"/>
          <w:sz w:val="20"/>
          <w:szCs w:val="20"/>
          <w:lang w:eastAsia="en-US"/>
        </w:rPr>
        <w:t>ir</w:t>
      </w:r>
      <w:r w:rsidR="005F053A" w:rsidRPr="005F053A">
        <w:rPr>
          <w:rFonts w:ascii="Hind Regular" w:eastAsia="Hind" w:hAnsi="Hind Regular" w:cs="Hind Regular"/>
          <w:color w:val="767171"/>
          <w:sz w:val="20"/>
          <w:szCs w:val="20"/>
          <w:lang w:eastAsia="en-US"/>
        </w:rPr>
        <w:t xml:space="preserve"> acteurs de l’innovation sociale, </w:t>
      </w:r>
      <w:r w:rsidR="005F053A">
        <w:rPr>
          <w:rFonts w:ascii="Hind Regular" w:eastAsia="Hind" w:hAnsi="Hind Regular" w:cs="Hind Regular"/>
          <w:color w:val="767171"/>
          <w:sz w:val="20"/>
          <w:szCs w:val="20"/>
          <w:lang w:eastAsia="en-US"/>
        </w:rPr>
        <w:t>faire</w:t>
      </w:r>
      <w:r w:rsidR="005F053A" w:rsidRPr="005F053A">
        <w:rPr>
          <w:rFonts w:ascii="Hind Regular" w:eastAsia="Hind" w:hAnsi="Hind Regular" w:cs="Hind Regular"/>
          <w:color w:val="767171"/>
          <w:sz w:val="20"/>
          <w:szCs w:val="20"/>
          <w:lang w:eastAsia="en-US"/>
        </w:rPr>
        <w:t xml:space="preserve"> vivre vos valeurs de coopération, de co-construction, d'implication de toutes les parties prenantes à l’échelle des territoires</w:t>
      </w:r>
      <w:r w:rsidR="005F053A">
        <w:rPr>
          <w:rFonts w:ascii="Hind Regular" w:eastAsia="Hind" w:hAnsi="Hind Regular" w:cs="Hind Regular"/>
          <w:color w:val="767171"/>
          <w:sz w:val="20"/>
          <w:szCs w:val="20"/>
          <w:lang w:eastAsia="en-US"/>
        </w:rPr>
        <w:t xml:space="preserve">… </w:t>
      </w:r>
      <w:r w:rsidRPr="00CD41D8">
        <w:rPr>
          <w:rFonts w:ascii="Hind Regular" w:eastAsia="Hind" w:hAnsi="Hind Regular" w:cs="Hind Regular"/>
          <w:color w:val="767171"/>
          <w:sz w:val="20"/>
          <w:szCs w:val="20"/>
          <w:lang w:eastAsia="en-US"/>
        </w:rPr>
        <w:t>n’attendez plus pour postuler !</w:t>
      </w:r>
    </w:p>
    <w:p w14:paraId="291D7648" w14:textId="555E6B6C" w:rsidR="00BB15D5" w:rsidRDefault="00BB15D5">
      <w:pPr>
        <w:suppressAutoHyphens w:val="0"/>
        <w:rPr>
          <w:rFonts w:ascii="Hind Regular" w:hAnsi="Hind Regular" w:cs="Hind Regular"/>
          <w:b/>
          <w:bCs/>
          <w:color w:val="3B949E"/>
          <w:sz w:val="28"/>
          <w:szCs w:val="28"/>
        </w:rPr>
      </w:pPr>
    </w:p>
    <w:p w14:paraId="6A4F6525" w14:textId="4F258F3B" w:rsidR="008D47A6" w:rsidRDefault="00135FC9" w:rsidP="00397700">
      <w:pPr>
        <w:jc w:val="center"/>
        <w:rPr>
          <w:rFonts w:ascii="Hind Regular" w:hAnsi="Hind Regular" w:cs="Hind Regular"/>
          <w:b/>
          <w:bCs/>
          <w:color w:val="3B949E"/>
          <w:sz w:val="28"/>
          <w:szCs w:val="28"/>
        </w:rPr>
      </w:pPr>
      <w:r>
        <w:rPr>
          <w:rFonts w:ascii="Hind Regular" w:hAnsi="Hind Regular" w:cs="Hind Regular"/>
          <w:b/>
          <w:bCs/>
          <w:color w:val="3B949E"/>
          <w:sz w:val="28"/>
          <w:szCs w:val="28"/>
        </w:rPr>
        <w:t>Des exemples de p</w:t>
      </w:r>
      <w:r w:rsidR="00B73F67" w:rsidRPr="00F21173">
        <w:rPr>
          <w:rFonts w:ascii="Hind Regular" w:hAnsi="Hind Regular" w:cs="Hind Regular"/>
          <w:b/>
          <w:bCs/>
          <w:color w:val="3B949E"/>
          <w:sz w:val="28"/>
          <w:szCs w:val="28"/>
        </w:rPr>
        <w:t>rojets inspirants pour répondre aux enjeux de notre territoire</w:t>
      </w:r>
      <w:r>
        <w:rPr>
          <w:rFonts w:ascii="Hind Regular" w:hAnsi="Hind Regular" w:cs="Hind Regular"/>
          <w:b/>
          <w:bCs/>
          <w:color w:val="3B949E"/>
          <w:sz w:val="28"/>
          <w:szCs w:val="28"/>
        </w:rPr>
        <w:t xml:space="preserve"> qui nous rendent optimistes </w:t>
      </w:r>
    </w:p>
    <w:p w14:paraId="48893A13" w14:textId="0420DCDC" w:rsidR="00F21173" w:rsidRDefault="00501CBC" w:rsidP="00397700">
      <w:pPr>
        <w:jc w:val="center"/>
        <w:rPr>
          <w:rFonts w:ascii="Hind Regular" w:hAnsi="Hind Regular" w:cs="Hind Regular"/>
          <w:b/>
          <w:bCs/>
          <w:color w:val="3B949E"/>
          <w:sz w:val="28"/>
          <w:szCs w:val="28"/>
        </w:rPr>
      </w:pPr>
      <w:r w:rsidRPr="00BF1272">
        <w:rPr>
          <w:rFonts w:ascii="Hind" w:hAnsi="Hind" w:cs="Hind"/>
          <w:b/>
          <w:bCs/>
          <w:noProof/>
          <w:color w:val="827873"/>
          <w:highlight w:val="yellow"/>
        </w:rPr>
        <w:drawing>
          <wp:anchor distT="0" distB="0" distL="114300" distR="114300" simplePos="0" relativeHeight="251667456" behindDoc="0" locked="0" layoutInCell="1" allowOverlap="1" wp14:anchorId="6462073C" wp14:editId="72B10A0C">
            <wp:simplePos x="0" y="0"/>
            <wp:positionH relativeFrom="column">
              <wp:posOffset>211455</wp:posOffset>
            </wp:positionH>
            <wp:positionV relativeFrom="paragraph">
              <wp:posOffset>1296670</wp:posOffset>
            </wp:positionV>
            <wp:extent cx="1670050" cy="1034415"/>
            <wp:effectExtent l="0" t="0" r="6350" b="0"/>
            <wp:wrapNone/>
            <wp:docPr id="74" name="Image 6">
              <a:extLst xmlns:a="http://schemas.openxmlformats.org/drawingml/2006/main">
                <a:ext uri="{FF2B5EF4-FFF2-40B4-BE49-F238E27FC236}">
                  <a16:creationId xmlns:a16="http://schemas.microsoft.com/office/drawing/2014/main" id="{1EF7CA9C-6317-1246-A27F-C1F5E852B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6">
                      <a:extLst>
                        <a:ext uri="{FF2B5EF4-FFF2-40B4-BE49-F238E27FC236}">
                          <a16:creationId xmlns:a16="http://schemas.microsoft.com/office/drawing/2014/main" id="{1EF7CA9C-6317-1246-A27F-C1F5E852B7C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0050" cy="1034415"/>
                    </a:xfrm>
                    <a:prstGeom prst="rect">
                      <a:avLst/>
                    </a:prstGeom>
                  </pic:spPr>
                </pic:pic>
              </a:graphicData>
            </a:graphic>
          </wp:anchor>
        </w:drawing>
      </w:r>
      <w:r w:rsidRPr="00BF1272">
        <w:rPr>
          <w:rFonts w:ascii="Hind" w:hAnsi="Hind" w:cs="Hind"/>
          <w:b/>
          <w:bCs/>
          <w:noProof/>
          <w:color w:val="827873"/>
          <w:highlight w:val="yellow"/>
        </w:rPr>
        <w:drawing>
          <wp:anchor distT="0" distB="0" distL="114300" distR="114300" simplePos="0" relativeHeight="251668480" behindDoc="0" locked="0" layoutInCell="1" allowOverlap="1" wp14:anchorId="79D8BE31" wp14:editId="5D50754E">
            <wp:simplePos x="0" y="0"/>
            <wp:positionH relativeFrom="column">
              <wp:posOffset>2040255</wp:posOffset>
            </wp:positionH>
            <wp:positionV relativeFrom="paragraph">
              <wp:posOffset>1296670</wp:posOffset>
            </wp:positionV>
            <wp:extent cx="1670050" cy="1034415"/>
            <wp:effectExtent l="0" t="0" r="6350" b="0"/>
            <wp:wrapNone/>
            <wp:docPr id="75" name="Image 8">
              <a:extLst xmlns:a="http://schemas.openxmlformats.org/drawingml/2006/main">
                <a:ext uri="{FF2B5EF4-FFF2-40B4-BE49-F238E27FC236}">
                  <a16:creationId xmlns:a16="http://schemas.microsoft.com/office/drawing/2014/main" id="{60129657-0D8E-E642-B199-FBD6735AB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8">
                      <a:extLst>
                        <a:ext uri="{FF2B5EF4-FFF2-40B4-BE49-F238E27FC236}">
                          <a16:creationId xmlns:a16="http://schemas.microsoft.com/office/drawing/2014/main" id="{60129657-0D8E-E642-B199-FBD6735ABA88}"/>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0050" cy="1034415"/>
                    </a:xfrm>
                    <a:prstGeom prst="rect">
                      <a:avLst/>
                    </a:prstGeom>
                  </pic:spPr>
                </pic:pic>
              </a:graphicData>
            </a:graphic>
          </wp:anchor>
        </w:drawing>
      </w:r>
      <w:r w:rsidRPr="00BF1272">
        <w:rPr>
          <w:rFonts w:ascii="Hind" w:hAnsi="Hind" w:cs="Hind"/>
          <w:b/>
          <w:bCs/>
          <w:noProof/>
          <w:color w:val="827873"/>
          <w:highlight w:val="yellow"/>
        </w:rPr>
        <w:drawing>
          <wp:anchor distT="0" distB="0" distL="114300" distR="114300" simplePos="0" relativeHeight="251670528" behindDoc="0" locked="0" layoutInCell="1" allowOverlap="1" wp14:anchorId="47930ECB" wp14:editId="69E6FBA2">
            <wp:simplePos x="0" y="0"/>
            <wp:positionH relativeFrom="column">
              <wp:posOffset>211455</wp:posOffset>
            </wp:positionH>
            <wp:positionV relativeFrom="paragraph">
              <wp:posOffset>128270</wp:posOffset>
            </wp:positionV>
            <wp:extent cx="1670050" cy="1034415"/>
            <wp:effectExtent l="0" t="0" r="6350" b="0"/>
            <wp:wrapNone/>
            <wp:docPr id="77" name="Image 12">
              <a:extLst xmlns:a="http://schemas.openxmlformats.org/drawingml/2006/main">
                <a:ext uri="{FF2B5EF4-FFF2-40B4-BE49-F238E27FC236}">
                  <a16:creationId xmlns:a16="http://schemas.microsoft.com/office/drawing/2014/main" id="{F04BB34F-C7FF-EA4F-B80D-E7BD9A3E6E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12">
                      <a:extLst>
                        <a:ext uri="{FF2B5EF4-FFF2-40B4-BE49-F238E27FC236}">
                          <a16:creationId xmlns:a16="http://schemas.microsoft.com/office/drawing/2014/main" id="{F04BB34F-C7FF-EA4F-B80D-E7BD9A3E6E5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0050" cy="1034415"/>
                    </a:xfrm>
                    <a:prstGeom prst="rect">
                      <a:avLst/>
                    </a:prstGeom>
                  </pic:spPr>
                </pic:pic>
              </a:graphicData>
            </a:graphic>
          </wp:anchor>
        </w:drawing>
      </w:r>
      <w:r w:rsidRPr="00BF1272">
        <w:rPr>
          <w:rFonts w:ascii="Hind" w:hAnsi="Hind" w:cs="Hind"/>
          <w:b/>
          <w:bCs/>
          <w:noProof/>
          <w:color w:val="827873"/>
          <w:highlight w:val="yellow"/>
        </w:rPr>
        <w:drawing>
          <wp:anchor distT="0" distB="0" distL="114300" distR="114300" simplePos="0" relativeHeight="251672576" behindDoc="0" locked="0" layoutInCell="1" allowOverlap="1" wp14:anchorId="5885D6BF" wp14:editId="3773A0A7">
            <wp:simplePos x="0" y="0"/>
            <wp:positionH relativeFrom="column">
              <wp:posOffset>2040255</wp:posOffset>
            </wp:positionH>
            <wp:positionV relativeFrom="paragraph">
              <wp:posOffset>128270</wp:posOffset>
            </wp:positionV>
            <wp:extent cx="1670050" cy="1034415"/>
            <wp:effectExtent l="0" t="0" r="6350" b="0"/>
            <wp:wrapNone/>
            <wp:docPr id="79" name="Image 16">
              <a:extLst xmlns:a="http://schemas.openxmlformats.org/drawingml/2006/main">
                <a:ext uri="{FF2B5EF4-FFF2-40B4-BE49-F238E27FC236}">
                  <a16:creationId xmlns:a16="http://schemas.microsoft.com/office/drawing/2014/main" id="{F7133F58-A26F-AB44-B644-C997BEF16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16">
                      <a:extLst>
                        <a:ext uri="{FF2B5EF4-FFF2-40B4-BE49-F238E27FC236}">
                          <a16:creationId xmlns:a16="http://schemas.microsoft.com/office/drawing/2014/main" id="{F7133F58-A26F-AB44-B644-C997BEF1672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0050" cy="1034415"/>
                    </a:xfrm>
                    <a:prstGeom prst="rect">
                      <a:avLst/>
                    </a:prstGeom>
                  </pic:spPr>
                </pic:pic>
              </a:graphicData>
            </a:graphic>
          </wp:anchor>
        </w:drawing>
      </w:r>
      <w:r w:rsidRPr="00BF1272">
        <w:rPr>
          <w:rFonts w:ascii="Hind" w:hAnsi="Hind" w:cs="Hind"/>
          <w:b/>
          <w:bCs/>
          <w:noProof/>
          <w:color w:val="827873"/>
          <w:highlight w:val="yellow"/>
        </w:rPr>
        <w:drawing>
          <wp:anchor distT="0" distB="0" distL="114300" distR="114300" simplePos="0" relativeHeight="251669504" behindDoc="0" locked="0" layoutInCell="1" allowOverlap="1" wp14:anchorId="1C63D57A" wp14:editId="1C05AABC">
            <wp:simplePos x="0" y="0"/>
            <wp:positionH relativeFrom="column">
              <wp:posOffset>3862705</wp:posOffset>
            </wp:positionH>
            <wp:positionV relativeFrom="paragraph">
              <wp:posOffset>128270</wp:posOffset>
            </wp:positionV>
            <wp:extent cx="1670050" cy="1034415"/>
            <wp:effectExtent l="0" t="0" r="6350" b="0"/>
            <wp:wrapNone/>
            <wp:docPr id="76" name="Image 10">
              <a:extLst xmlns:a="http://schemas.openxmlformats.org/drawingml/2006/main">
                <a:ext uri="{FF2B5EF4-FFF2-40B4-BE49-F238E27FC236}">
                  <a16:creationId xmlns:a16="http://schemas.microsoft.com/office/drawing/2014/main" id="{1D12DCC4-3988-FB46-BC1A-434B83300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10">
                      <a:extLst>
                        <a:ext uri="{FF2B5EF4-FFF2-40B4-BE49-F238E27FC236}">
                          <a16:creationId xmlns:a16="http://schemas.microsoft.com/office/drawing/2014/main" id="{1D12DCC4-3988-FB46-BC1A-434B8330080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0050" cy="1034415"/>
                    </a:xfrm>
                    <a:prstGeom prst="rect">
                      <a:avLst/>
                    </a:prstGeom>
                  </pic:spPr>
                </pic:pic>
              </a:graphicData>
            </a:graphic>
          </wp:anchor>
        </w:drawing>
      </w:r>
    </w:p>
    <w:p w14:paraId="541BBDB2" w14:textId="6490D3A6" w:rsidR="00057131" w:rsidRDefault="00057131" w:rsidP="00501CBC">
      <w:pPr>
        <w:rPr>
          <w:rFonts w:ascii="Hind Regular" w:hAnsi="Hind Regular" w:cs="Hind Regular"/>
          <w:b/>
          <w:bCs/>
          <w:color w:val="3B949E"/>
          <w:sz w:val="28"/>
          <w:szCs w:val="28"/>
        </w:rPr>
      </w:pPr>
    </w:p>
    <w:p w14:paraId="5EFDAA88" w14:textId="5C53EE6D" w:rsidR="00057131" w:rsidRDefault="00057131" w:rsidP="00397700">
      <w:pPr>
        <w:jc w:val="center"/>
        <w:rPr>
          <w:rFonts w:ascii="Hind Regular" w:hAnsi="Hind Regular" w:cs="Hind Regular"/>
          <w:b/>
          <w:bCs/>
          <w:color w:val="3B949E"/>
          <w:sz w:val="28"/>
          <w:szCs w:val="28"/>
        </w:rPr>
      </w:pPr>
    </w:p>
    <w:p w14:paraId="02E8371A" w14:textId="0497D347" w:rsidR="001B6F42" w:rsidRPr="008519D3" w:rsidRDefault="001B6F42">
      <w:pPr>
        <w:rPr>
          <w:rFonts w:ascii="Hind Regular" w:hAnsi="Hind Regular" w:cs="Hind Regular"/>
          <w:b/>
          <w:bCs/>
          <w:color w:val="3B949E"/>
          <w:sz w:val="28"/>
          <w:szCs w:val="28"/>
        </w:rPr>
      </w:pPr>
    </w:p>
    <w:p w14:paraId="2196A12F" w14:textId="37FA8D26" w:rsidR="001B6F42" w:rsidRDefault="00501CBC">
      <w:pPr>
        <w:rPr>
          <w:rFonts w:ascii="Hind Regular" w:hAnsi="Hind Regular" w:cs="Hind Regular"/>
          <w:b/>
          <w:bCs/>
        </w:rPr>
      </w:pPr>
      <w:r w:rsidRPr="00BF1272">
        <w:rPr>
          <w:rFonts w:ascii="Hind" w:hAnsi="Hind" w:cs="Hind"/>
          <w:b/>
          <w:bCs/>
          <w:noProof/>
          <w:color w:val="827873"/>
          <w:highlight w:val="yellow"/>
        </w:rPr>
        <w:drawing>
          <wp:anchor distT="0" distB="0" distL="114300" distR="114300" simplePos="0" relativeHeight="251666432" behindDoc="0" locked="0" layoutInCell="1" allowOverlap="1" wp14:anchorId="1B06A308" wp14:editId="612C27B1">
            <wp:simplePos x="0" y="0"/>
            <wp:positionH relativeFrom="column">
              <wp:posOffset>3869055</wp:posOffset>
            </wp:positionH>
            <wp:positionV relativeFrom="paragraph">
              <wp:posOffset>158115</wp:posOffset>
            </wp:positionV>
            <wp:extent cx="1670050" cy="1034415"/>
            <wp:effectExtent l="0" t="0" r="6350" b="0"/>
            <wp:wrapNone/>
            <wp:docPr id="73" name="Image 4">
              <a:extLst xmlns:a="http://schemas.openxmlformats.org/drawingml/2006/main">
                <a:ext uri="{FF2B5EF4-FFF2-40B4-BE49-F238E27FC236}">
                  <a16:creationId xmlns:a16="http://schemas.microsoft.com/office/drawing/2014/main" id="{A0FEF37C-5E2E-704C-92D9-968A9FF7F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4">
                      <a:extLst>
                        <a:ext uri="{FF2B5EF4-FFF2-40B4-BE49-F238E27FC236}">
                          <a16:creationId xmlns:a16="http://schemas.microsoft.com/office/drawing/2014/main" id="{A0FEF37C-5E2E-704C-92D9-968A9FF7F347}"/>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0050" cy="1034415"/>
                    </a:xfrm>
                    <a:prstGeom prst="rect">
                      <a:avLst/>
                    </a:prstGeom>
                  </pic:spPr>
                </pic:pic>
              </a:graphicData>
            </a:graphic>
          </wp:anchor>
        </w:drawing>
      </w:r>
    </w:p>
    <w:p w14:paraId="2AB25F85" w14:textId="77777777" w:rsidR="00397700" w:rsidRDefault="00397700">
      <w:pPr>
        <w:rPr>
          <w:rFonts w:ascii="Hind" w:hAnsi="Hind" w:cs="Hind"/>
          <w:b/>
          <w:bCs/>
          <w:color w:val="827873"/>
        </w:rPr>
      </w:pPr>
    </w:p>
    <w:p w14:paraId="18073AD3" w14:textId="77777777" w:rsidR="00397700" w:rsidRDefault="00397700">
      <w:pPr>
        <w:rPr>
          <w:rFonts w:ascii="Hind" w:hAnsi="Hind" w:cs="Hind"/>
          <w:b/>
          <w:bCs/>
          <w:color w:val="827873"/>
        </w:rPr>
      </w:pPr>
    </w:p>
    <w:p w14:paraId="68686B65" w14:textId="77777777" w:rsidR="00397700" w:rsidRDefault="00397700">
      <w:pPr>
        <w:rPr>
          <w:rFonts w:ascii="Hind" w:hAnsi="Hind" w:cs="Hind"/>
          <w:b/>
          <w:bCs/>
          <w:color w:val="827873"/>
        </w:rPr>
      </w:pPr>
    </w:p>
    <w:p w14:paraId="08ECEB1F" w14:textId="77777777" w:rsidR="00397700" w:rsidRDefault="00397700">
      <w:pPr>
        <w:rPr>
          <w:rFonts w:ascii="Hind" w:hAnsi="Hind" w:cs="Hind"/>
          <w:b/>
          <w:bCs/>
          <w:color w:val="827873"/>
        </w:rPr>
      </w:pPr>
    </w:p>
    <w:p w14:paraId="0404A72F" w14:textId="77777777" w:rsidR="00397700" w:rsidRDefault="00397700">
      <w:pPr>
        <w:rPr>
          <w:rFonts w:ascii="Hind" w:hAnsi="Hind" w:cs="Hind"/>
          <w:b/>
          <w:bCs/>
          <w:color w:val="827873"/>
        </w:rPr>
      </w:pPr>
    </w:p>
    <w:p w14:paraId="418E5BEA" w14:textId="77777777" w:rsidR="00397700" w:rsidRDefault="00397700">
      <w:pPr>
        <w:rPr>
          <w:rFonts w:ascii="Hind" w:hAnsi="Hind" w:cs="Hind"/>
          <w:b/>
          <w:bCs/>
          <w:color w:val="827873"/>
        </w:rPr>
      </w:pPr>
    </w:p>
    <w:p w14:paraId="0D68EF6F" w14:textId="77777777" w:rsidR="00397700" w:rsidRDefault="00397700">
      <w:pPr>
        <w:rPr>
          <w:rFonts w:ascii="Hind" w:hAnsi="Hind" w:cs="Hind"/>
          <w:b/>
          <w:bCs/>
          <w:color w:val="827873"/>
        </w:rPr>
      </w:pPr>
    </w:p>
    <w:p w14:paraId="0DB63D7C" w14:textId="77777777" w:rsidR="00397700" w:rsidRDefault="00397700">
      <w:pPr>
        <w:rPr>
          <w:rFonts w:ascii="Hind" w:hAnsi="Hind" w:cs="Hind"/>
          <w:b/>
          <w:bCs/>
          <w:color w:val="827873"/>
        </w:rPr>
      </w:pPr>
    </w:p>
    <w:p w14:paraId="6BD718A7" w14:textId="77777777" w:rsidR="00397700" w:rsidRDefault="00397700">
      <w:pPr>
        <w:rPr>
          <w:rFonts w:ascii="Hind" w:hAnsi="Hind" w:cs="Hind"/>
          <w:b/>
          <w:bCs/>
          <w:color w:val="827873"/>
        </w:rPr>
      </w:pPr>
    </w:p>
    <w:p w14:paraId="35D9A792" w14:textId="77777777" w:rsidR="001B6F42" w:rsidRPr="002D79A7" w:rsidRDefault="00B73F67" w:rsidP="002D79A7">
      <w:pPr>
        <w:pStyle w:val="Paragraphedeliste"/>
        <w:numPr>
          <w:ilvl w:val="0"/>
          <w:numId w:val="21"/>
        </w:numPr>
        <w:rPr>
          <w:rFonts w:ascii="Hind" w:hAnsi="Hind" w:cs="Hind"/>
          <w:b/>
          <w:bCs/>
          <w:color w:val="827873"/>
          <w:sz w:val="24"/>
          <w:szCs w:val="24"/>
          <w:u w:val="single"/>
        </w:rPr>
      </w:pPr>
      <w:r w:rsidRPr="002D79A7">
        <w:rPr>
          <w:rFonts w:ascii="Hind" w:hAnsi="Hind" w:cs="Hind"/>
          <w:b/>
          <w:bCs/>
          <w:color w:val="827873"/>
          <w:sz w:val="24"/>
          <w:szCs w:val="24"/>
          <w:u w:val="single"/>
        </w:rPr>
        <w:t>Mobilité urbaine</w:t>
      </w:r>
    </w:p>
    <w:p w14:paraId="79FE4AE7" w14:textId="77777777" w:rsidR="001B6F42" w:rsidRDefault="00B73F67">
      <w:pPr>
        <w:pStyle w:val="Standard"/>
        <w:numPr>
          <w:ilvl w:val="1"/>
          <w:numId w:val="7"/>
        </w:numPr>
        <w:spacing w:line="240" w:lineRule="auto"/>
      </w:pPr>
      <w:r>
        <w:rPr>
          <w:rFonts w:ascii="Hind Regular" w:eastAsia="Hind" w:hAnsi="Hind Regular" w:cs="Hind Regular"/>
          <w:color w:val="767171"/>
          <w:sz w:val="20"/>
          <w:szCs w:val="20"/>
        </w:rPr>
        <w:t>Faciliter les mobilités douces et notamment le déplacement à vélo.</w:t>
      </w:r>
    </w:p>
    <w:p w14:paraId="2B8C68F8" w14:textId="77777777" w:rsidR="001B6F42" w:rsidRDefault="00B73F67">
      <w:pPr>
        <w:pStyle w:val="Standard"/>
        <w:numPr>
          <w:ilvl w:val="1"/>
          <w:numId w:val="7"/>
        </w:numPr>
        <w:spacing w:line="240" w:lineRule="auto"/>
      </w:pPr>
      <w:r>
        <w:rPr>
          <w:rFonts w:ascii="Hind Regular" w:eastAsia="Hind" w:hAnsi="Hind Regular" w:cs="Hind Regular"/>
          <w:color w:val="767171"/>
          <w:sz w:val="20"/>
          <w:szCs w:val="20"/>
        </w:rPr>
        <w:t>Développer la logistique du dernier kilomètre.</w:t>
      </w:r>
    </w:p>
    <w:p w14:paraId="25FAA079" w14:textId="74BE7741" w:rsidR="002D79A7" w:rsidRDefault="002D79A7">
      <w:pPr>
        <w:pStyle w:val="Standard"/>
        <w:jc w:val="both"/>
        <w:rPr>
          <w:rFonts w:ascii="Hind Regular" w:eastAsia="Hind" w:hAnsi="Hind Regular" w:cs="Hind Regular"/>
          <w:b/>
          <w:color w:val="ED7D31"/>
          <w:sz w:val="20"/>
          <w:szCs w:val="20"/>
        </w:rPr>
      </w:pPr>
      <w:r>
        <w:rPr>
          <w:noProof/>
        </w:rPr>
        <w:drawing>
          <wp:anchor distT="0" distB="0" distL="114300" distR="114300" simplePos="0" relativeHeight="251681792" behindDoc="0" locked="0" layoutInCell="1" allowOverlap="1" wp14:anchorId="3B49F7C4" wp14:editId="537AFEC2">
            <wp:simplePos x="0" y="0"/>
            <wp:positionH relativeFrom="column">
              <wp:posOffset>5520055</wp:posOffset>
            </wp:positionH>
            <wp:positionV relativeFrom="paragraph">
              <wp:posOffset>342900</wp:posOffset>
            </wp:positionV>
            <wp:extent cx="733916" cy="769620"/>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r="45761"/>
                    <a:stretch/>
                  </pic:blipFill>
                  <pic:spPr bwMode="auto">
                    <a:xfrm>
                      <a:off x="0" y="0"/>
                      <a:ext cx="733916" cy="7696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Hind Regular" w:eastAsia="Hind" w:hAnsi="Hind Regular" w:cs="Hind Regular"/>
          <w:b/>
          <w:color w:val="ED7D31"/>
          <w:sz w:val="20"/>
          <w:szCs w:val="20"/>
        </w:rPr>
        <w:t>Projet Inspirant : La ruche à vélo</w:t>
      </w:r>
    </w:p>
    <w:p w14:paraId="49F1FBE3" w14:textId="0D33E1F2" w:rsidR="00CD527E" w:rsidRDefault="00CD527E">
      <w:pPr>
        <w:pStyle w:val="Standard"/>
        <w:jc w:val="both"/>
        <w:rPr>
          <w:rFonts w:ascii="Hind Regular" w:eastAsia="Hind" w:hAnsi="Hind Regular" w:cs="Hind Regular"/>
          <w:color w:val="767171"/>
          <w:sz w:val="20"/>
          <w:szCs w:val="20"/>
        </w:rPr>
      </w:pPr>
      <w:r w:rsidRPr="00CD527E">
        <w:rPr>
          <w:rFonts w:ascii="Hind Regular" w:eastAsia="Hind" w:hAnsi="Hind Regular" w:cs="Hind Regular"/>
          <w:color w:val="767171"/>
          <w:sz w:val="20"/>
          <w:szCs w:val="20"/>
        </w:rPr>
        <w:t>La Ruche à Vélos, une startup nantaise, conçoit des parkings à vélo innovants dans le but de renforcer l’usage de cette mobilité. Ce dispositif permet aux utilisateurs de déposer leur vélo, trottinette ou VAE ainsi que leurs équipements rapidement, facilement et en toute sécurité.</w:t>
      </w:r>
    </w:p>
    <w:p w14:paraId="1A6FC1E1" w14:textId="215A10BE" w:rsidR="00CD527E" w:rsidRDefault="002459AD">
      <w:pPr>
        <w:pStyle w:val="Standard"/>
        <w:jc w:val="both"/>
        <w:rPr>
          <w:rFonts w:ascii="Hind Regular" w:eastAsia="Hind" w:hAnsi="Hind Regular" w:cs="Hind Regular"/>
          <w:color w:val="767171"/>
          <w:sz w:val="20"/>
          <w:szCs w:val="20"/>
        </w:rPr>
      </w:pPr>
      <w:hyperlink r:id="rId30" w:history="1">
        <w:r w:rsidR="00CD527E" w:rsidRPr="00EE01DE">
          <w:rPr>
            <w:rStyle w:val="Lienhypertexte"/>
            <w:rFonts w:ascii="Hind Regular" w:eastAsia="Hind" w:hAnsi="Hind Regular" w:cs="Hind Regular"/>
            <w:sz w:val="20"/>
            <w:szCs w:val="20"/>
          </w:rPr>
          <w:t>https://larucheavelos.fr/</w:t>
        </w:r>
      </w:hyperlink>
    </w:p>
    <w:p w14:paraId="44A3BF0C" w14:textId="5FA05C1D" w:rsidR="001B6F42" w:rsidRDefault="00B73F67">
      <w:pPr>
        <w:pStyle w:val="Standard"/>
        <w:jc w:val="both"/>
      </w:pPr>
      <w:r>
        <w:rPr>
          <w:rFonts w:ascii="Hind Regular" w:hAnsi="Hind Regular" w:cs="Hind Regular"/>
          <w:noProof/>
        </w:rPr>
        <w:drawing>
          <wp:anchor distT="0" distB="0" distL="114300" distR="114300" simplePos="0" relativeHeight="33" behindDoc="0" locked="0" layoutInCell="1" allowOverlap="1" wp14:anchorId="3FA4730D" wp14:editId="22DE9822">
            <wp:simplePos x="0" y="0"/>
            <wp:positionH relativeFrom="column">
              <wp:posOffset>5465524</wp:posOffset>
            </wp:positionH>
            <wp:positionV relativeFrom="paragraph">
              <wp:posOffset>174595</wp:posOffset>
            </wp:positionV>
            <wp:extent cx="856436" cy="759601"/>
            <wp:effectExtent l="0" t="0" r="0" b="2399"/>
            <wp:wrapSquare wrapText="bothSides"/>
            <wp:docPr id="13"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856436" cy="759601"/>
                    </a:xfrm>
                    <a:prstGeom prst="rect">
                      <a:avLst/>
                    </a:prstGeom>
                    <a:noFill/>
                    <a:ln>
                      <a:noFill/>
                      <a:prstDash/>
                    </a:ln>
                  </pic:spPr>
                </pic:pic>
              </a:graphicData>
            </a:graphic>
          </wp:anchor>
        </w:drawing>
      </w:r>
      <w:r>
        <w:rPr>
          <w:rFonts w:ascii="Hind Regular" w:eastAsia="Hind" w:hAnsi="Hind Regular" w:cs="Hind Regular"/>
          <w:b/>
          <w:color w:val="ED7D31"/>
          <w:sz w:val="20"/>
          <w:szCs w:val="20"/>
        </w:rPr>
        <w:t xml:space="preserve">Projet Inspirant : </w:t>
      </w:r>
      <w:proofErr w:type="spellStart"/>
      <w:r>
        <w:rPr>
          <w:rFonts w:ascii="Hind Regular" w:eastAsia="Hind" w:hAnsi="Hind Regular" w:cs="Hind Regular"/>
          <w:b/>
          <w:color w:val="ED7D31"/>
          <w:sz w:val="20"/>
          <w:szCs w:val="20"/>
        </w:rPr>
        <w:t>AppliColis</w:t>
      </w:r>
      <w:proofErr w:type="spellEnd"/>
    </w:p>
    <w:p w14:paraId="6300F955" w14:textId="58BC8F41" w:rsidR="00C1788A" w:rsidRDefault="00B73F67">
      <w:pPr>
        <w:pStyle w:val="Standard"/>
        <w:spacing w:line="240" w:lineRule="auto"/>
        <w:jc w:val="both"/>
        <w:rPr>
          <w:rFonts w:ascii="Hind Regular" w:eastAsia="Hind" w:hAnsi="Hind Regular" w:cs="Hind Regular"/>
          <w:color w:val="767171"/>
          <w:sz w:val="20"/>
          <w:szCs w:val="20"/>
        </w:rPr>
      </w:pPr>
      <w:r>
        <w:rPr>
          <w:rFonts w:ascii="Hind Regular" w:eastAsia="Hind" w:hAnsi="Hind Regular" w:cs="Hind Regular"/>
          <w:color w:val="767171"/>
          <w:sz w:val="20"/>
          <w:szCs w:val="20"/>
        </w:rPr>
        <w:t xml:space="preserve">Fondée en 2017, </w:t>
      </w:r>
      <w:proofErr w:type="spellStart"/>
      <w:r>
        <w:rPr>
          <w:rFonts w:ascii="Hind Regular" w:eastAsia="Hind" w:hAnsi="Hind Regular" w:cs="Hind Regular"/>
          <w:color w:val="767171"/>
          <w:sz w:val="20"/>
          <w:szCs w:val="20"/>
        </w:rPr>
        <w:t>AppliColis</w:t>
      </w:r>
      <w:proofErr w:type="spellEnd"/>
      <w:r>
        <w:rPr>
          <w:rFonts w:ascii="Hind Regular" w:eastAsia="Hind" w:hAnsi="Hind Regular" w:cs="Hind Regular"/>
          <w:color w:val="767171"/>
          <w:sz w:val="20"/>
          <w:szCs w:val="20"/>
        </w:rPr>
        <w:t xml:space="preserve"> est une Société Coopérative d’intérêt Collectif (SCIC) qui intervient sur les domaines de la logistique urbaine, la livraison du dernier kilomètre, le transport écologique, la course à la demande et plus particulièrement sur la cyclo-logistique.</w:t>
      </w:r>
    </w:p>
    <w:p w14:paraId="54D08CC6" w14:textId="289C2734" w:rsidR="00CD527E" w:rsidRDefault="002459AD">
      <w:pPr>
        <w:pStyle w:val="Standard"/>
        <w:spacing w:line="240" w:lineRule="auto"/>
        <w:jc w:val="both"/>
        <w:rPr>
          <w:rFonts w:ascii="Hind Regular" w:eastAsia="Hind" w:hAnsi="Hind Regular" w:cs="Hind Regular"/>
          <w:color w:val="767171"/>
          <w:sz w:val="20"/>
          <w:szCs w:val="20"/>
        </w:rPr>
      </w:pPr>
      <w:hyperlink r:id="rId32" w:history="1">
        <w:r w:rsidR="00CD527E" w:rsidRPr="00EE01DE">
          <w:rPr>
            <w:rStyle w:val="Lienhypertexte"/>
            <w:rFonts w:ascii="Hind Regular" w:eastAsia="Hind" w:hAnsi="Hind Regular" w:cs="Hind Regular"/>
            <w:sz w:val="20"/>
            <w:szCs w:val="20"/>
          </w:rPr>
          <w:t>https://www.applicolis.com/</w:t>
        </w:r>
      </w:hyperlink>
    </w:p>
    <w:p w14:paraId="0998C997" w14:textId="77777777" w:rsidR="00BF7FE1" w:rsidRDefault="00BF7FE1">
      <w:pPr>
        <w:pStyle w:val="Standard"/>
        <w:spacing w:line="240" w:lineRule="auto"/>
        <w:jc w:val="both"/>
        <w:rPr>
          <w:rFonts w:ascii="Hind Regular" w:eastAsia="Hind" w:hAnsi="Hind Regular" w:cs="Hind Regular"/>
          <w:color w:val="767171"/>
          <w:sz w:val="20"/>
          <w:szCs w:val="20"/>
        </w:rPr>
      </w:pPr>
    </w:p>
    <w:p w14:paraId="376A0C65" w14:textId="77777777" w:rsidR="008D47A6" w:rsidRPr="002D79A7" w:rsidRDefault="00EC1EE8" w:rsidP="002D79A7">
      <w:pPr>
        <w:pStyle w:val="Paragraphedeliste"/>
        <w:numPr>
          <w:ilvl w:val="0"/>
          <w:numId w:val="21"/>
        </w:numPr>
        <w:rPr>
          <w:rFonts w:ascii="Hind" w:hAnsi="Hind" w:cs="Hind"/>
          <w:b/>
          <w:bCs/>
          <w:color w:val="827873"/>
          <w:sz w:val="24"/>
          <w:szCs w:val="24"/>
          <w:u w:val="single"/>
        </w:rPr>
      </w:pPr>
      <w:r w:rsidRPr="002D79A7">
        <w:rPr>
          <w:rFonts w:ascii="Hind" w:hAnsi="Hind" w:cs="Hind"/>
          <w:b/>
          <w:bCs/>
          <w:color w:val="827873"/>
          <w:sz w:val="24"/>
          <w:szCs w:val="24"/>
          <w:u w:val="single"/>
        </w:rPr>
        <w:t>Ville verte</w:t>
      </w:r>
    </w:p>
    <w:p w14:paraId="7A6A4259" w14:textId="77777777" w:rsidR="008D47A6" w:rsidRPr="002F578C" w:rsidRDefault="008D47A6" w:rsidP="00411321">
      <w:pPr>
        <w:rPr>
          <w:rFonts w:ascii="Hind" w:hAnsi="Hind" w:cs="Hind"/>
          <w:b/>
          <w:bCs/>
          <w:color w:val="827873"/>
        </w:rPr>
      </w:pPr>
    </w:p>
    <w:p w14:paraId="5980515B" w14:textId="77777777" w:rsidR="00EC1EE8" w:rsidRDefault="00EC1EE8" w:rsidP="00EC1EE8">
      <w:pPr>
        <w:pStyle w:val="Standard"/>
        <w:numPr>
          <w:ilvl w:val="1"/>
          <w:numId w:val="11"/>
        </w:numPr>
        <w:spacing w:line="240" w:lineRule="auto"/>
      </w:pPr>
      <w:r>
        <w:rPr>
          <w:rFonts w:ascii="Hind" w:eastAsia="Hind" w:hAnsi="Hind" w:cs="Hind"/>
          <w:color w:val="767171"/>
          <w:sz w:val="20"/>
          <w:szCs w:val="20"/>
        </w:rPr>
        <w:t>Développer les tiers-lieux</w:t>
      </w:r>
    </w:p>
    <w:p w14:paraId="2ABE082C" w14:textId="77777777" w:rsidR="00EC1EE8" w:rsidRDefault="00EC1EE8" w:rsidP="00EC1EE8">
      <w:pPr>
        <w:pStyle w:val="Standard"/>
        <w:numPr>
          <w:ilvl w:val="1"/>
          <w:numId w:val="5"/>
        </w:numPr>
        <w:spacing w:line="240" w:lineRule="auto"/>
      </w:pPr>
      <w:r>
        <w:rPr>
          <w:rFonts w:ascii="Hind" w:eastAsia="Hind" w:hAnsi="Hind" w:cs="Hind"/>
          <w:color w:val="767171"/>
          <w:sz w:val="20"/>
          <w:szCs w:val="20"/>
        </w:rPr>
        <w:t>Végétaliser la ville</w:t>
      </w:r>
      <w:r>
        <w:rPr>
          <w:rFonts w:ascii="Hind" w:eastAsia="Hind" w:hAnsi="Hind" w:cs="Hind"/>
        </w:rPr>
        <w:t xml:space="preserve"> </w:t>
      </w:r>
      <w:r>
        <w:rPr>
          <w:rFonts w:ascii="Hind" w:eastAsia="Hind" w:hAnsi="Hind" w:cs="Hind"/>
          <w:color w:val="767171"/>
          <w:sz w:val="20"/>
          <w:szCs w:val="20"/>
        </w:rPr>
        <w:t>et favoriser l’agriculture urbaine</w:t>
      </w:r>
    </w:p>
    <w:p w14:paraId="574C39FA" w14:textId="77777777" w:rsidR="00EC1EE8" w:rsidRDefault="00EC1EE8" w:rsidP="00EC1EE8">
      <w:pPr>
        <w:pStyle w:val="Standard"/>
        <w:numPr>
          <w:ilvl w:val="1"/>
          <w:numId w:val="5"/>
        </w:numPr>
        <w:spacing w:line="240" w:lineRule="auto"/>
      </w:pPr>
      <w:r>
        <w:rPr>
          <w:rFonts w:ascii="Hind" w:eastAsia="Hind" w:hAnsi="Hind" w:cs="Hind"/>
          <w:color w:val="767171"/>
          <w:sz w:val="20"/>
          <w:szCs w:val="20"/>
        </w:rPr>
        <w:t>S’appuyer sur les énergies alternatives</w:t>
      </w:r>
    </w:p>
    <w:p w14:paraId="602C09AB" w14:textId="59BBF1EC" w:rsidR="00B00173" w:rsidRDefault="00B00173">
      <w:pPr>
        <w:pStyle w:val="Standard"/>
        <w:jc w:val="both"/>
        <w:rPr>
          <w:rFonts w:ascii="Hind Regular" w:eastAsia="Hind" w:hAnsi="Hind Regular" w:cs="Hind Regular"/>
          <w:b/>
          <w:color w:val="ED7D31"/>
          <w:sz w:val="20"/>
          <w:szCs w:val="20"/>
        </w:rPr>
      </w:pPr>
      <w:r>
        <w:rPr>
          <w:noProof/>
        </w:rPr>
        <w:drawing>
          <wp:anchor distT="0" distB="0" distL="114300" distR="114300" simplePos="0" relativeHeight="251682816" behindDoc="1" locked="0" layoutInCell="1" allowOverlap="1" wp14:anchorId="0F12D3FF" wp14:editId="5EA4A109">
            <wp:simplePos x="0" y="0"/>
            <wp:positionH relativeFrom="column">
              <wp:posOffset>5002530</wp:posOffset>
            </wp:positionH>
            <wp:positionV relativeFrom="paragraph">
              <wp:posOffset>177165</wp:posOffset>
            </wp:positionV>
            <wp:extent cx="1389380" cy="504825"/>
            <wp:effectExtent l="0" t="0" r="1270" b="9525"/>
            <wp:wrapTight wrapText="bothSides">
              <wp:wrapPolygon edited="0">
                <wp:start x="0" y="0"/>
                <wp:lineTo x="0" y="21192"/>
                <wp:lineTo x="21324" y="21192"/>
                <wp:lineTo x="2132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938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ind Regular" w:eastAsia="Hind" w:hAnsi="Hind Regular" w:cs="Hind Regular"/>
          <w:b/>
          <w:color w:val="ED7D31"/>
          <w:sz w:val="20"/>
          <w:szCs w:val="20"/>
        </w:rPr>
        <w:t>Projet Inspirant : Terre au ciel</w:t>
      </w:r>
    </w:p>
    <w:p w14:paraId="05A25B51" w14:textId="173435AA" w:rsidR="00B00173" w:rsidRDefault="00B00173">
      <w:pPr>
        <w:pStyle w:val="Standard"/>
        <w:jc w:val="both"/>
        <w:rPr>
          <w:rFonts w:ascii="Hind Regular" w:eastAsia="Hind" w:hAnsi="Hind Regular" w:cs="Hind Regular"/>
          <w:color w:val="767171"/>
          <w:sz w:val="20"/>
          <w:szCs w:val="20"/>
        </w:rPr>
      </w:pPr>
      <w:r w:rsidRPr="00B00173">
        <w:rPr>
          <w:rFonts w:ascii="Hind Regular" w:eastAsia="Hind" w:hAnsi="Hind Regular" w:cs="Hind Regular"/>
          <w:color w:val="767171"/>
          <w:sz w:val="20"/>
          <w:szCs w:val="20"/>
        </w:rPr>
        <w:lastRenderedPageBreak/>
        <w:t xml:space="preserve">L'atelier de paysage de </w:t>
      </w:r>
      <w:proofErr w:type="spellStart"/>
      <w:r w:rsidRPr="00B00173">
        <w:rPr>
          <w:rFonts w:ascii="Hind Regular" w:eastAsia="Hind" w:hAnsi="Hind Regular" w:cs="Hind Regular"/>
          <w:color w:val="767171"/>
          <w:sz w:val="20"/>
          <w:szCs w:val="20"/>
        </w:rPr>
        <w:t>Terreauciel</w:t>
      </w:r>
      <w:proofErr w:type="spellEnd"/>
      <w:r w:rsidRPr="00B00173">
        <w:rPr>
          <w:rFonts w:ascii="Hind Regular" w:eastAsia="Hind" w:hAnsi="Hind Regular" w:cs="Hind Regular"/>
          <w:color w:val="767171"/>
          <w:sz w:val="20"/>
          <w:szCs w:val="20"/>
        </w:rPr>
        <w:t> redonne goût aux espaces verts grâce à l'agriculture urbaine. Des études au suivi de travaux, nous portons des projets d'espaces verts en y intégrant notre savoir-faire en paysagisme comestible.</w:t>
      </w:r>
    </w:p>
    <w:p w14:paraId="48FB7859" w14:textId="78734A04" w:rsidR="00B00173" w:rsidRDefault="002459AD">
      <w:pPr>
        <w:pStyle w:val="Standard"/>
        <w:jc w:val="both"/>
        <w:rPr>
          <w:rFonts w:ascii="Hind Regular" w:eastAsia="Hind" w:hAnsi="Hind Regular" w:cs="Hind Regular"/>
          <w:color w:val="767171"/>
          <w:sz w:val="20"/>
          <w:szCs w:val="20"/>
        </w:rPr>
      </w:pPr>
      <w:hyperlink r:id="rId34" w:history="1">
        <w:r w:rsidR="00B00173" w:rsidRPr="00EE01DE">
          <w:rPr>
            <w:rStyle w:val="Lienhypertexte"/>
            <w:rFonts w:ascii="Hind Regular" w:eastAsia="Hind" w:hAnsi="Hind Regular" w:cs="Hind Regular"/>
            <w:sz w:val="20"/>
            <w:szCs w:val="20"/>
          </w:rPr>
          <w:t>https://www.terreauciel.com/</w:t>
        </w:r>
      </w:hyperlink>
    </w:p>
    <w:p w14:paraId="22591C4A" w14:textId="49FF3F4B" w:rsidR="001B6F42" w:rsidRDefault="00B73F67">
      <w:pPr>
        <w:pStyle w:val="Standard"/>
        <w:jc w:val="both"/>
      </w:pPr>
      <w:r>
        <w:rPr>
          <w:rFonts w:ascii="Hind Regular" w:eastAsia="Hind" w:hAnsi="Hind Regular" w:cs="Hind Regular"/>
          <w:b/>
          <w:color w:val="ED7D31"/>
          <w:sz w:val="20"/>
          <w:szCs w:val="20"/>
        </w:rPr>
        <w:t xml:space="preserve">Projet Inspirant : </w:t>
      </w:r>
      <w:proofErr w:type="spellStart"/>
      <w:r>
        <w:rPr>
          <w:rFonts w:ascii="Hind Regular" w:eastAsia="Hind" w:hAnsi="Hind Regular" w:cs="Hind Regular"/>
          <w:b/>
          <w:color w:val="ED7D31"/>
          <w:sz w:val="20"/>
          <w:szCs w:val="20"/>
        </w:rPr>
        <w:t>Enercoop</w:t>
      </w:r>
      <w:proofErr w:type="spellEnd"/>
    </w:p>
    <w:p w14:paraId="4F9F0F02" w14:textId="1EE20AA7" w:rsidR="001B6F42" w:rsidRDefault="00B73F67">
      <w:pPr>
        <w:pStyle w:val="Standard"/>
        <w:spacing w:line="240" w:lineRule="auto"/>
        <w:jc w:val="both"/>
        <w:rPr>
          <w:rFonts w:ascii="Hind Regular" w:eastAsia="Hind" w:hAnsi="Hind Regular" w:cs="Hind Regular"/>
          <w:color w:val="767171"/>
          <w:sz w:val="20"/>
          <w:szCs w:val="20"/>
        </w:rPr>
      </w:pPr>
      <w:r>
        <w:rPr>
          <w:rFonts w:ascii="Hind Regular" w:hAnsi="Hind Regular" w:cs="Hind Regular"/>
          <w:noProof/>
        </w:rPr>
        <w:drawing>
          <wp:anchor distT="0" distB="0" distL="114300" distR="114300" simplePos="0" relativeHeight="31" behindDoc="0" locked="0" layoutInCell="1" allowOverlap="1" wp14:anchorId="507F2518" wp14:editId="38BEF444">
            <wp:simplePos x="0" y="0"/>
            <wp:positionH relativeFrom="column">
              <wp:posOffset>4996080</wp:posOffset>
            </wp:positionH>
            <wp:positionV relativeFrom="paragraph">
              <wp:posOffset>73801</wp:posOffset>
            </wp:positionV>
            <wp:extent cx="1310042" cy="404996"/>
            <wp:effectExtent l="0" t="0" r="0" b="1404"/>
            <wp:wrapSquare wrapText="bothSides"/>
            <wp:docPr id="14" name="image3.png" descr="Résultat de recherche d'images pour &quot;Enercoop&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1310042" cy="404996"/>
                    </a:xfrm>
                    <a:prstGeom prst="rect">
                      <a:avLst/>
                    </a:prstGeom>
                    <a:noFill/>
                    <a:ln>
                      <a:noFill/>
                      <a:prstDash/>
                    </a:ln>
                  </pic:spPr>
                </pic:pic>
              </a:graphicData>
            </a:graphic>
          </wp:anchor>
        </w:drawing>
      </w:r>
      <w:proofErr w:type="spellStart"/>
      <w:r>
        <w:rPr>
          <w:rFonts w:ascii="Hind Regular" w:eastAsia="Hind" w:hAnsi="Hind Regular" w:cs="Hind Regular"/>
          <w:color w:val="767171"/>
          <w:sz w:val="20"/>
          <w:szCs w:val="20"/>
        </w:rPr>
        <w:t>Enercoop</w:t>
      </w:r>
      <w:proofErr w:type="spellEnd"/>
      <w:r>
        <w:rPr>
          <w:rFonts w:ascii="Hind Regular" w:eastAsia="Hind" w:hAnsi="Hind Regular" w:cs="Hind Regular"/>
          <w:color w:val="767171"/>
          <w:sz w:val="20"/>
          <w:szCs w:val="20"/>
        </w:rPr>
        <w:t xml:space="preserve"> est le seul fournisseur d'électricité 100 % renouvelable et coopératif en contrat direct avec les producteurs. Ils s’approvisionnent en énergie renouvelable directement auprès de leurs producteurs et ils l'injectent dans le réseau commun de transport et de distribution.</w:t>
      </w:r>
      <w:hyperlink w:history="1">
        <w:r>
          <w:rPr>
            <w:rStyle w:val="Lienhypertexte"/>
            <w:rFonts w:ascii="Hind Regular" w:hAnsi="Hind Regular" w:cs="Hind Regular"/>
            <w:vanish/>
            <w:sz w:val="20"/>
            <w:szCs w:val="20"/>
          </w:rPr>
          <w:t>https</w:t>
        </w:r>
        <w:r w:rsidR="00BF7FE1">
          <w:rPr>
            <w:rStyle w:val="Lienhypertexte"/>
            <w:rFonts w:ascii="Hind Regular" w:hAnsi="Hind Regular" w:cs="Hind Regular"/>
            <w:vanish/>
            <w:sz w:val="20"/>
            <w:szCs w:val="20"/>
          </w:rPr>
          <w:t> </w:t>
        </w:r>
        <w:r>
          <w:rPr>
            <w:rStyle w:val="Lienhypertexte"/>
            <w:rFonts w:ascii="Hind Regular" w:hAnsi="Hind Regular" w:cs="Hind Regular"/>
            <w:vanish/>
            <w:sz w:val="20"/>
            <w:szCs w:val="20"/>
          </w:rPr>
          <w:t>://www.enercoop.fr/</w:t>
        </w:r>
      </w:hyperlink>
    </w:p>
    <w:p w14:paraId="1C706511" w14:textId="0F88B86C" w:rsidR="00BF7FE1" w:rsidRDefault="002459AD">
      <w:pPr>
        <w:pStyle w:val="Standard"/>
        <w:spacing w:line="240" w:lineRule="auto"/>
        <w:jc w:val="both"/>
      </w:pPr>
      <w:hyperlink r:id="rId36" w:history="1">
        <w:r w:rsidR="00BF7FE1" w:rsidRPr="00EE01DE">
          <w:rPr>
            <w:rStyle w:val="Lienhypertexte"/>
          </w:rPr>
          <w:t>https://www.enercoop.fr/</w:t>
        </w:r>
      </w:hyperlink>
    </w:p>
    <w:p w14:paraId="0B17BC36" w14:textId="77777777" w:rsidR="00BF7FE1" w:rsidRDefault="00BF7FE1">
      <w:pPr>
        <w:pStyle w:val="Standard"/>
        <w:spacing w:line="240" w:lineRule="auto"/>
        <w:jc w:val="both"/>
      </w:pPr>
    </w:p>
    <w:p w14:paraId="240FAE8C" w14:textId="77777777" w:rsidR="001B6F42" w:rsidRPr="002D79A7" w:rsidRDefault="00B73F67" w:rsidP="002D79A7">
      <w:pPr>
        <w:pStyle w:val="Paragraphedeliste"/>
        <w:numPr>
          <w:ilvl w:val="0"/>
          <w:numId w:val="21"/>
        </w:numPr>
        <w:rPr>
          <w:rFonts w:ascii="Hind" w:hAnsi="Hind" w:cs="Hind"/>
          <w:b/>
          <w:bCs/>
          <w:color w:val="827873"/>
          <w:sz w:val="24"/>
          <w:szCs w:val="24"/>
          <w:u w:val="single"/>
        </w:rPr>
      </w:pPr>
      <w:r w:rsidRPr="002D79A7">
        <w:rPr>
          <w:rFonts w:ascii="Hind" w:hAnsi="Hind" w:cs="Hind"/>
          <w:b/>
          <w:bCs/>
          <w:color w:val="827873"/>
          <w:sz w:val="24"/>
          <w:szCs w:val="24"/>
          <w:u w:val="single"/>
        </w:rPr>
        <w:t>Lien ville-campagnes</w:t>
      </w:r>
    </w:p>
    <w:p w14:paraId="08A7FD24" w14:textId="77777777" w:rsidR="001B6F42" w:rsidRDefault="00B73F67">
      <w:pPr>
        <w:pStyle w:val="Standard"/>
        <w:numPr>
          <w:ilvl w:val="1"/>
          <w:numId w:val="10"/>
        </w:numPr>
        <w:spacing w:line="240" w:lineRule="auto"/>
      </w:pPr>
      <w:r>
        <w:rPr>
          <w:rFonts w:ascii="Hind Regular" w:eastAsia="Hind" w:hAnsi="Hind Regular" w:cs="Hind Regular"/>
          <w:color w:val="767171"/>
          <w:sz w:val="20"/>
          <w:szCs w:val="20"/>
        </w:rPr>
        <w:t>Concilier la vie en campagne et la vie active en ville.</w:t>
      </w:r>
    </w:p>
    <w:p w14:paraId="2FA6FE1C" w14:textId="77777777" w:rsidR="001B6F42" w:rsidRDefault="00B73F67">
      <w:pPr>
        <w:pStyle w:val="Standard"/>
        <w:numPr>
          <w:ilvl w:val="1"/>
          <w:numId w:val="10"/>
        </w:numPr>
        <w:spacing w:line="240" w:lineRule="auto"/>
      </w:pPr>
      <w:r>
        <w:rPr>
          <w:rFonts w:ascii="Hind Regular" w:eastAsia="Hind" w:hAnsi="Hind Regular" w:cs="Hind Regular"/>
          <w:color w:val="767171"/>
          <w:sz w:val="20"/>
          <w:szCs w:val="20"/>
        </w:rPr>
        <w:t>Accompagner l’exode urbain.</w:t>
      </w:r>
    </w:p>
    <w:p w14:paraId="346F3C35" w14:textId="77777777" w:rsidR="001B6F42" w:rsidRDefault="00B73F67">
      <w:pPr>
        <w:pStyle w:val="Standard"/>
        <w:numPr>
          <w:ilvl w:val="1"/>
          <w:numId w:val="10"/>
        </w:numPr>
        <w:spacing w:line="240" w:lineRule="auto"/>
      </w:pPr>
      <w:r>
        <w:rPr>
          <w:rFonts w:ascii="Hind Regular" w:eastAsia="Hind" w:hAnsi="Hind Regular" w:cs="Hind Regular"/>
          <w:color w:val="767171"/>
          <w:sz w:val="20"/>
          <w:szCs w:val="20"/>
        </w:rPr>
        <w:t>Accompagner l’installation en agriculture paysanne.</w:t>
      </w:r>
    </w:p>
    <w:p w14:paraId="2A659466" w14:textId="77777777" w:rsidR="001B6F42" w:rsidRPr="002D79A7" w:rsidRDefault="00B73F67" w:rsidP="002D79A7">
      <w:pPr>
        <w:pStyle w:val="Paragraphedeliste"/>
        <w:numPr>
          <w:ilvl w:val="0"/>
          <w:numId w:val="21"/>
        </w:numPr>
        <w:rPr>
          <w:rFonts w:ascii="Hind" w:hAnsi="Hind" w:cs="Hind"/>
          <w:b/>
          <w:bCs/>
          <w:color w:val="827873"/>
          <w:sz w:val="24"/>
          <w:szCs w:val="24"/>
          <w:u w:val="single"/>
        </w:rPr>
      </w:pPr>
      <w:r w:rsidRPr="002D79A7">
        <w:rPr>
          <w:rFonts w:ascii="Hind" w:hAnsi="Hind" w:cs="Hind"/>
          <w:b/>
          <w:bCs/>
          <w:color w:val="827873"/>
          <w:sz w:val="24"/>
          <w:szCs w:val="24"/>
          <w:u w:val="single"/>
        </w:rPr>
        <w:t>Emploi/reconversion</w:t>
      </w:r>
    </w:p>
    <w:p w14:paraId="15FACA0D" w14:textId="77777777" w:rsidR="001B6F42" w:rsidRDefault="00B73F67">
      <w:pPr>
        <w:pStyle w:val="Standard"/>
        <w:numPr>
          <w:ilvl w:val="1"/>
          <w:numId w:val="12"/>
        </w:numPr>
        <w:spacing w:line="240" w:lineRule="auto"/>
      </w:pPr>
      <w:r>
        <w:rPr>
          <w:rFonts w:ascii="Hind Regular" w:eastAsia="Hind" w:hAnsi="Hind Regular" w:cs="Hind Regular"/>
          <w:color w:val="767171"/>
          <w:sz w:val="20"/>
          <w:szCs w:val="20"/>
        </w:rPr>
        <w:t>Accompagner des reconversions.</w:t>
      </w:r>
    </w:p>
    <w:p w14:paraId="512602A7" w14:textId="77777777" w:rsidR="001B6F42" w:rsidRDefault="00B73F67">
      <w:pPr>
        <w:pStyle w:val="Standard"/>
        <w:numPr>
          <w:ilvl w:val="1"/>
          <w:numId w:val="12"/>
        </w:numPr>
        <w:spacing w:line="240" w:lineRule="auto"/>
      </w:pPr>
      <w:r>
        <w:rPr>
          <w:rFonts w:ascii="Hind Regular" w:eastAsia="Hind" w:hAnsi="Hind Regular" w:cs="Hind Regular"/>
          <w:color w:val="767171"/>
          <w:sz w:val="20"/>
          <w:szCs w:val="20"/>
        </w:rPr>
        <w:t>Favoriser l’Inclusion par l’emploi.</w:t>
      </w:r>
    </w:p>
    <w:p w14:paraId="3A40A7C5" w14:textId="77777777" w:rsidR="001B6F42" w:rsidRDefault="00B73F67">
      <w:pPr>
        <w:pStyle w:val="Standard"/>
      </w:pPr>
      <w:r>
        <w:rPr>
          <w:rFonts w:ascii="Hind Regular" w:eastAsia="Hind" w:hAnsi="Hind Regular" w:cs="Hind Regular"/>
          <w:b/>
          <w:color w:val="ED7D31"/>
          <w:sz w:val="20"/>
          <w:szCs w:val="20"/>
        </w:rPr>
        <w:t>Projet Inspirant : ENVIE Midi-Pyrénées</w:t>
      </w:r>
      <w:r>
        <w:rPr>
          <w:rFonts w:ascii="Hind Regular" w:hAnsi="Hind Regular" w:cs="Hind Regular"/>
          <w:noProof/>
        </w:rPr>
        <w:drawing>
          <wp:anchor distT="0" distB="0" distL="114300" distR="114300" simplePos="0" relativeHeight="30" behindDoc="0" locked="0" layoutInCell="1" allowOverlap="1" wp14:anchorId="10ADB9C9" wp14:editId="73BD08C4">
            <wp:simplePos x="0" y="0"/>
            <wp:positionH relativeFrom="column">
              <wp:posOffset>4917963</wp:posOffset>
            </wp:positionH>
            <wp:positionV relativeFrom="paragraph">
              <wp:posOffset>302401</wp:posOffset>
            </wp:positionV>
            <wp:extent cx="1386715" cy="781199"/>
            <wp:effectExtent l="0" t="0" r="0" b="6201"/>
            <wp:wrapSquare wrapText="bothSides"/>
            <wp:docPr id="15" name="image19.jpg" descr="ENVIE Rhône recrute un Responsable Rayon f/h - Lyon - CDI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386715" cy="781199"/>
                    </a:xfrm>
                    <a:prstGeom prst="rect">
                      <a:avLst/>
                    </a:prstGeom>
                    <a:noFill/>
                    <a:ln>
                      <a:noFill/>
                      <a:prstDash/>
                    </a:ln>
                  </pic:spPr>
                </pic:pic>
              </a:graphicData>
            </a:graphic>
          </wp:anchor>
        </w:drawing>
      </w:r>
    </w:p>
    <w:p w14:paraId="5D710802" w14:textId="2EADD265" w:rsidR="000026AE" w:rsidRDefault="00B73F67" w:rsidP="000026AE">
      <w:pPr>
        <w:pStyle w:val="Standard"/>
        <w:spacing w:line="240" w:lineRule="auto"/>
        <w:jc w:val="both"/>
        <w:rPr>
          <w:rFonts w:ascii="Hind Regular" w:eastAsia="Hind" w:hAnsi="Hind Regular" w:cs="Hind Regular"/>
          <w:color w:val="767171"/>
          <w:sz w:val="20"/>
          <w:szCs w:val="20"/>
        </w:rPr>
      </w:pPr>
      <w:r>
        <w:rPr>
          <w:rFonts w:ascii="Hind Regular" w:eastAsia="Hind" w:hAnsi="Hind Regular" w:cs="Hind Regular"/>
          <w:color w:val="767171"/>
          <w:sz w:val="20"/>
          <w:szCs w:val="20"/>
        </w:rPr>
        <w:t>En plus d’être un acteur de l’économie circulaire par la lutte contre le gaspillage et la rénovation d’appareils électroménagers, ENVIE Midi-Pyrénées lutte contre l’exclusion par un retour à l’emploi. En effet, ENVIE emploie des personnes en difficultés sociales et professionnelles qu’elle tente de réinsérer par la mise au travail et un accompagnement personnalisé.</w:t>
      </w:r>
    </w:p>
    <w:p w14:paraId="5D6D4900" w14:textId="03786C87" w:rsidR="00BF7FE1" w:rsidRDefault="002459AD" w:rsidP="000026AE">
      <w:pPr>
        <w:pStyle w:val="Standard"/>
        <w:spacing w:line="240" w:lineRule="auto"/>
        <w:jc w:val="both"/>
      </w:pPr>
      <w:hyperlink r:id="rId38" w:history="1">
        <w:r w:rsidR="00BF7FE1" w:rsidRPr="00EE01DE">
          <w:rPr>
            <w:rStyle w:val="Lienhypertexte"/>
          </w:rPr>
          <w:t>https://midi-pyrenees.envie.org/</w:t>
        </w:r>
      </w:hyperlink>
    </w:p>
    <w:p w14:paraId="3DE83010" w14:textId="77777777" w:rsidR="00BF7FE1" w:rsidRDefault="00BF7FE1" w:rsidP="000026AE">
      <w:pPr>
        <w:pStyle w:val="Standard"/>
        <w:spacing w:line="240" w:lineRule="auto"/>
        <w:jc w:val="both"/>
      </w:pPr>
    </w:p>
    <w:p w14:paraId="544D0D97" w14:textId="185EAF51" w:rsidR="001B6F42" w:rsidRPr="00BF7FE1" w:rsidRDefault="000026AE" w:rsidP="00BF7FE1">
      <w:pPr>
        <w:pStyle w:val="Paragraphedeliste"/>
        <w:numPr>
          <w:ilvl w:val="0"/>
          <w:numId w:val="21"/>
        </w:numPr>
        <w:rPr>
          <w:rFonts w:ascii="Hind" w:hAnsi="Hind" w:cs="Hind"/>
          <w:b/>
          <w:bCs/>
          <w:color w:val="827873"/>
          <w:sz w:val="24"/>
          <w:szCs w:val="24"/>
          <w:u w:val="single"/>
        </w:rPr>
      </w:pPr>
      <w:r w:rsidRPr="00BF7FE1">
        <w:rPr>
          <w:rFonts w:ascii="Hind" w:hAnsi="Hind" w:cs="Hind"/>
          <w:b/>
          <w:bCs/>
          <w:vanish/>
          <w:sz w:val="24"/>
          <w:szCs w:val="24"/>
        </w:rPr>
        <w:t>https://midi-pyrenees.envie.org/</w:t>
      </w:r>
      <w:r w:rsidR="00B73F67" w:rsidRPr="00BF7FE1">
        <w:rPr>
          <w:rFonts w:ascii="Hind" w:hAnsi="Hind" w:cs="Hind"/>
          <w:b/>
          <w:bCs/>
          <w:color w:val="827873"/>
          <w:sz w:val="24"/>
          <w:szCs w:val="24"/>
          <w:u w:val="single"/>
        </w:rPr>
        <w:t>Populations fragiles</w:t>
      </w:r>
    </w:p>
    <w:p w14:paraId="2B0F4408" w14:textId="77777777" w:rsidR="001B6F42" w:rsidRDefault="00B73F67">
      <w:pPr>
        <w:pStyle w:val="Standard"/>
        <w:numPr>
          <w:ilvl w:val="1"/>
          <w:numId w:val="13"/>
        </w:numPr>
        <w:spacing w:line="240" w:lineRule="auto"/>
      </w:pPr>
      <w:r>
        <w:rPr>
          <w:rFonts w:ascii="Hind Regular" w:eastAsia="Hind" w:hAnsi="Hind Regular" w:cs="Hind Regular"/>
          <w:color w:val="767171"/>
          <w:sz w:val="20"/>
          <w:szCs w:val="20"/>
        </w:rPr>
        <w:t>Faciliter l’accès à l’hébergement.</w:t>
      </w:r>
    </w:p>
    <w:p w14:paraId="03B1A926" w14:textId="77777777" w:rsidR="001B6F42" w:rsidRPr="00AA163F" w:rsidRDefault="00B73F67" w:rsidP="00AA163F">
      <w:pPr>
        <w:pStyle w:val="Standard"/>
        <w:numPr>
          <w:ilvl w:val="1"/>
          <w:numId w:val="13"/>
        </w:numPr>
        <w:spacing w:line="240" w:lineRule="auto"/>
      </w:pPr>
      <w:r>
        <w:rPr>
          <w:rFonts w:ascii="Hind Regular" w:eastAsia="Hind" w:hAnsi="Hind Regular" w:cs="Hind Regular"/>
          <w:color w:val="767171"/>
          <w:sz w:val="20"/>
          <w:szCs w:val="20"/>
        </w:rPr>
        <w:t>Faciliter l’accès à l’alimentation.</w:t>
      </w:r>
    </w:p>
    <w:p w14:paraId="51B2B9CC" w14:textId="7EEFFA8D" w:rsidR="001B6F42" w:rsidRDefault="00B73F67">
      <w:pPr>
        <w:pStyle w:val="Standard"/>
      </w:pPr>
      <w:r>
        <w:rPr>
          <w:rFonts w:ascii="Hind Regular" w:eastAsia="Hind" w:hAnsi="Hind Regular" w:cs="Hind Regular"/>
          <w:b/>
          <w:color w:val="ED7D31"/>
          <w:sz w:val="20"/>
          <w:szCs w:val="20"/>
        </w:rPr>
        <w:t>Projet Inspirant : VRAC</w:t>
      </w:r>
    </w:p>
    <w:p w14:paraId="508E9A47" w14:textId="6CB486C4" w:rsidR="001B6F42" w:rsidRDefault="00B73F67">
      <w:pPr>
        <w:pStyle w:val="Standard"/>
        <w:jc w:val="both"/>
        <w:rPr>
          <w:rFonts w:ascii="Hind Regular" w:eastAsia="Hind" w:hAnsi="Hind Regular" w:cs="Hind Regular"/>
          <w:color w:val="767171"/>
          <w:sz w:val="20"/>
          <w:szCs w:val="20"/>
        </w:rPr>
      </w:pPr>
      <w:r>
        <w:rPr>
          <w:rFonts w:ascii="Hind Regular" w:hAnsi="Hind Regular" w:cs="Hind Regular"/>
          <w:noProof/>
        </w:rPr>
        <w:lastRenderedPageBreak/>
        <w:drawing>
          <wp:anchor distT="0" distB="0" distL="114300" distR="114300" simplePos="0" relativeHeight="27" behindDoc="0" locked="0" layoutInCell="1" allowOverlap="1" wp14:anchorId="3606429C" wp14:editId="29363ACE">
            <wp:simplePos x="0" y="0"/>
            <wp:positionH relativeFrom="column">
              <wp:posOffset>5043958</wp:posOffset>
            </wp:positionH>
            <wp:positionV relativeFrom="paragraph">
              <wp:posOffset>76315</wp:posOffset>
            </wp:positionV>
            <wp:extent cx="1247762" cy="696599"/>
            <wp:effectExtent l="0" t="0" r="0" b="1901"/>
            <wp:wrapSquare wrapText="bothSides"/>
            <wp:docPr id="16"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1247762" cy="696599"/>
                    </a:xfrm>
                    <a:prstGeom prst="rect">
                      <a:avLst/>
                    </a:prstGeom>
                    <a:noFill/>
                    <a:ln>
                      <a:noFill/>
                      <a:prstDash/>
                    </a:ln>
                  </pic:spPr>
                </pic:pic>
              </a:graphicData>
            </a:graphic>
          </wp:anchor>
        </w:drawing>
      </w:r>
      <w:r>
        <w:rPr>
          <w:rFonts w:ascii="Hind Regular" w:eastAsia="Hind" w:hAnsi="Hind Regular" w:cs="Hind Regular"/>
          <w:color w:val="767171"/>
          <w:sz w:val="20"/>
          <w:szCs w:val="20"/>
        </w:rPr>
        <w:t>L’association VRAC favorise le développement de groupements d’achats dans les quartiers prioritaires de la politique de la ville. Le projet de l’association est orienté vers l’accès du plus grand nombre à des produits de qualité issus de l’agriculture paysanne/biologique/équitable à des prix bas, grâce à la réduction des coûts intermédiaires (circuits-courts) et superflus (limitation des emballages).</w:t>
      </w:r>
    </w:p>
    <w:p w14:paraId="64A2EC83" w14:textId="0B7E2B59" w:rsidR="00BF7FE1" w:rsidRDefault="002459AD">
      <w:pPr>
        <w:pStyle w:val="Standard"/>
        <w:jc w:val="both"/>
      </w:pPr>
      <w:hyperlink r:id="rId40" w:history="1">
        <w:r w:rsidR="00BF7FE1" w:rsidRPr="00EE01DE">
          <w:rPr>
            <w:rStyle w:val="Lienhypertexte"/>
          </w:rPr>
          <w:t>https://toulouse.vrac-asso.org/</w:t>
        </w:r>
      </w:hyperlink>
    </w:p>
    <w:p w14:paraId="64952FDD" w14:textId="77777777" w:rsidR="00BF7FE1" w:rsidRDefault="00BF7FE1" w:rsidP="00BF7FE1">
      <w:pPr>
        <w:pStyle w:val="Paragraphedeliste"/>
        <w:ind w:left="720"/>
        <w:rPr>
          <w:rFonts w:ascii="Hind" w:hAnsi="Hind" w:cs="Hind"/>
          <w:b/>
          <w:bCs/>
          <w:color w:val="827873"/>
          <w:sz w:val="24"/>
          <w:szCs w:val="24"/>
          <w:u w:val="single"/>
        </w:rPr>
      </w:pPr>
    </w:p>
    <w:p w14:paraId="09C18776" w14:textId="5238B56E" w:rsidR="001B6F42" w:rsidRPr="002D79A7" w:rsidRDefault="00BA09D1" w:rsidP="002D79A7">
      <w:pPr>
        <w:pStyle w:val="Paragraphedeliste"/>
        <w:numPr>
          <w:ilvl w:val="0"/>
          <w:numId w:val="21"/>
        </w:numPr>
        <w:rPr>
          <w:rFonts w:ascii="Hind" w:hAnsi="Hind" w:cs="Hind"/>
          <w:b/>
          <w:bCs/>
          <w:color w:val="827873"/>
          <w:sz w:val="24"/>
          <w:szCs w:val="24"/>
          <w:u w:val="single"/>
        </w:rPr>
      </w:pPr>
      <w:r w:rsidRPr="002D79A7">
        <w:rPr>
          <w:rFonts w:ascii="Hind" w:hAnsi="Hind" w:cs="Hind"/>
          <w:b/>
          <w:bCs/>
          <w:color w:val="827873"/>
          <w:sz w:val="24"/>
          <w:szCs w:val="24"/>
          <w:u w:val="single"/>
        </w:rPr>
        <w:t>Économie</w:t>
      </w:r>
      <w:r w:rsidR="00B73F67" w:rsidRPr="002D79A7">
        <w:rPr>
          <w:rFonts w:ascii="Hind" w:hAnsi="Hind" w:cs="Hind"/>
          <w:b/>
          <w:bCs/>
          <w:color w:val="827873"/>
          <w:sz w:val="24"/>
          <w:szCs w:val="24"/>
          <w:u w:val="single"/>
        </w:rPr>
        <w:t xml:space="preserve"> circulaire </w:t>
      </w:r>
    </w:p>
    <w:p w14:paraId="60768265" w14:textId="77777777" w:rsidR="000026AE" w:rsidRPr="00935879" w:rsidRDefault="000026AE" w:rsidP="000026AE">
      <w:pPr>
        <w:suppressAutoHyphens w:val="0"/>
        <w:rPr>
          <w:rFonts w:ascii="Hind Regular" w:eastAsia="Hind" w:hAnsi="Hind Regular" w:cs="Hind Regular"/>
          <w:b/>
          <w:color w:val="827873"/>
          <w:lang w:eastAsia="en-US"/>
        </w:rPr>
      </w:pPr>
    </w:p>
    <w:p w14:paraId="3D75564D" w14:textId="77777777" w:rsidR="001B6F42" w:rsidRDefault="001B6F42">
      <w:pPr>
        <w:pStyle w:val="Standard"/>
        <w:rPr>
          <w:rFonts w:ascii="Hind Regular" w:hAnsi="Hind Regular" w:cs="Hind Regular"/>
          <w:vanish/>
        </w:rPr>
      </w:pPr>
    </w:p>
    <w:p w14:paraId="597C9A3E" w14:textId="77777777" w:rsidR="001B6F42" w:rsidRDefault="001B6F42">
      <w:pPr>
        <w:pStyle w:val="Standard"/>
        <w:rPr>
          <w:rFonts w:ascii="Hind Regular" w:hAnsi="Hind Regular" w:cs="Hind Regular"/>
          <w:vanish/>
        </w:rPr>
      </w:pPr>
    </w:p>
    <w:p w14:paraId="1C36274C" w14:textId="77777777" w:rsidR="001B6F42" w:rsidRDefault="00B73F67">
      <w:pPr>
        <w:pStyle w:val="Standard"/>
      </w:pPr>
      <w:r>
        <w:rPr>
          <w:rFonts w:ascii="Hind Regular" w:eastAsia="Hind" w:hAnsi="Hind Regular" w:cs="Hind Regular"/>
          <w:b/>
          <w:color w:val="ED7D31"/>
          <w:sz w:val="20"/>
          <w:szCs w:val="20"/>
        </w:rPr>
        <w:t xml:space="preserve">Projet Inspirant : Fil &amp; </w:t>
      </w:r>
      <w:proofErr w:type="spellStart"/>
      <w:r>
        <w:rPr>
          <w:rFonts w:ascii="Hind Regular" w:eastAsia="Hind" w:hAnsi="Hind Regular" w:cs="Hind Regular"/>
          <w:b/>
          <w:color w:val="ED7D31"/>
          <w:sz w:val="20"/>
          <w:szCs w:val="20"/>
        </w:rPr>
        <w:t>Fab</w:t>
      </w:r>
      <w:proofErr w:type="spellEnd"/>
    </w:p>
    <w:p w14:paraId="648E623A" w14:textId="5522B1A0" w:rsidR="001B6F42" w:rsidRDefault="00B73F67" w:rsidP="00BF7FE1">
      <w:pPr>
        <w:pStyle w:val="Standard"/>
        <w:jc w:val="both"/>
        <w:rPr>
          <w:rFonts w:ascii="Hind Regular" w:eastAsia="Hind" w:hAnsi="Hind Regular" w:cs="Hind Regular"/>
          <w:color w:val="767171"/>
          <w:sz w:val="20"/>
          <w:szCs w:val="20"/>
        </w:rPr>
      </w:pPr>
      <w:r>
        <w:rPr>
          <w:rFonts w:ascii="Hind Regular" w:hAnsi="Hind Regular" w:cs="Hind Regular"/>
          <w:noProof/>
        </w:rPr>
        <w:drawing>
          <wp:anchor distT="0" distB="0" distL="114300" distR="114300" simplePos="0" relativeHeight="36" behindDoc="0" locked="0" layoutInCell="1" allowOverlap="1" wp14:anchorId="207ACC67" wp14:editId="22003D8C">
            <wp:simplePos x="0" y="0"/>
            <wp:positionH relativeFrom="column">
              <wp:posOffset>4888803</wp:posOffset>
            </wp:positionH>
            <wp:positionV relativeFrom="paragraph">
              <wp:posOffset>84600</wp:posOffset>
            </wp:positionV>
            <wp:extent cx="1402561" cy="1402561"/>
            <wp:effectExtent l="0" t="0" r="0" b="0"/>
            <wp:wrapSquare wrapText="bothSides"/>
            <wp:docPr id="17"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1402561" cy="1402561"/>
                    </a:xfrm>
                    <a:prstGeom prst="rect">
                      <a:avLst/>
                    </a:prstGeom>
                    <a:noFill/>
                    <a:ln>
                      <a:noFill/>
                      <a:prstDash/>
                    </a:ln>
                  </pic:spPr>
                </pic:pic>
              </a:graphicData>
            </a:graphic>
          </wp:anchor>
        </w:drawing>
      </w:r>
      <w:r>
        <w:rPr>
          <w:rFonts w:ascii="Hind Regular" w:eastAsia="Hind" w:hAnsi="Hind Regular" w:cs="Hind Regular"/>
          <w:color w:val="767171"/>
          <w:sz w:val="20"/>
          <w:szCs w:val="20"/>
        </w:rPr>
        <w:t xml:space="preserve">Créée à la pointe bretonne en 2015 par trois designers, Fil &amp; </w:t>
      </w:r>
      <w:proofErr w:type="spellStart"/>
      <w:r>
        <w:rPr>
          <w:rFonts w:ascii="Hind Regular" w:eastAsia="Hind" w:hAnsi="Hind Regular" w:cs="Hind Regular"/>
          <w:color w:val="767171"/>
          <w:sz w:val="20"/>
          <w:szCs w:val="20"/>
        </w:rPr>
        <w:t>Fab</w:t>
      </w:r>
      <w:proofErr w:type="spellEnd"/>
      <w:r>
        <w:rPr>
          <w:rFonts w:ascii="Hind Regular" w:eastAsia="Hind" w:hAnsi="Hind Regular" w:cs="Hind Regular"/>
          <w:color w:val="767171"/>
          <w:sz w:val="20"/>
          <w:szCs w:val="20"/>
        </w:rPr>
        <w:t xml:space="preserve"> est la première entreprise française de régénération des filets de pêche usagés. Ceux-ci représentent 800 tonnes de déchets annuels sur le littoral français. Leur volume et la qualité de leurs matériaux font d’eux une ressource locale d’avenir et pourtant ils sont brûlés, enfouis ou envoyés à l’étranger. À l’épicentre de la problématique et à moins d’une heure de 20% de la ressource nationale, Fil &amp; </w:t>
      </w:r>
      <w:proofErr w:type="spellStart"/>
      <w:r>
        <w:rPr>
          <w:rFonts w:ascii="Hind Regular" w:eastAsia="Hind" w:hAnsi="Hind Regular" w:cs="Hind Regular"/>
          <w:color w:val="767171"/>
          <w:sz w:val="20"/>
          <w:szCs w:val="20"/>
        </w:rPr>
        <w:t>Fab</w:t>
      </w:r>
      <w:proofErr w:type="spellEnd"/>
      <w:r>
        <w:rPr>
          <w:rFonts w:ascii="Hind Regular" w:eastAsia="Hind" w:hAnsi="Hind Regular" w:cs="Hind Regular"/>
          <w:color w:val="767171"/>
          <w:sz w:val="20"/>
          <w:szCs w:val="20"/>
        </w:rPr>
        <w:t xml:space="preserve"> se positionne comme une alternative locale à la situation actuelle par la revalorisation de cette matière première.</w:t>
      </w:r>
      <w:hyperlink w:history="1">
        <w:r>
          <w:rPr>
            <w:rStyle w:val="Lienhypertexte"/>
            <w:rFonts w:ascii="Hind Regular" w:eastAsia="Hind" w:hAnsi="Hind Regular" w:cs="Hind Regular"/>
            <w:vanish/>
            <w:sz w:val="20"/>
            <w:szCs w:val="20"/>
          </w:rPr>
          <w:t>https</w:t>
        </w:r>
        <w:r w:rsidR="00BF7FE1">
          <w:rPr>
            <w:rStyle w:val="Lienhypertexte"/>
            <w:rFonts w:ascii="Hind Regular" w:eastAsia="Hind" w:hAnsi="Hind Regular" w:cs="Hind Regular"/>
            <w:vanish/>
            <w:sz w:val="20"/>
            <w:szCs w:val="20"/>
          </w:rPr>
          <w:t> </w:t>
        </w:r>
        <w:r>
          <w:rPr>
            <w:rStyle w:val="Lienhypertexte"/>
            <w:rFonts w:ascii="Hind Regular" w:eastAsia="Hind" w:hAnsi="Hind Regular" w:cs="Hind Regular"/>
            <w:vanish/>
            <w:sz w:val="20"/>
            <w:szCs w:val="20"/>
          </w:rPr>
          <w:t>://www.fil-et-fab.fr/</w:t>
        </w:r>
      </w:hyperlink>
    </w:p>
    <w:p w14:paraId="0123CAAB" w14:textId="4B909D14" w:rsidR="00BF7FE1" w:rsidRDefault="002459AD">
      <w:pPr>
        <w:pStyle w:val="Standard"/>
      </w:pPr>
      <w:hyperlink r:id="rId42" w:history="1">
        <w:r w:rsidR="00BF7FE1" w:rsidRPr="00EE01DE">
          <w:rPr>
            <w:rStyle w:val="Lienhypertexte"/>
          </w:rPr>
          <w:t>https://www.fil-et-fab.fr/</w:t>
        </w:r>
      </w:hyperlink>
    </w:p>
    <w:p w14:paraId="6E4884A1" w14:textId="77777777" w:rsidR="00BF7FE1" w:rsidRDefault="00BF7FE1">
      <w:pPr>
        <w:pStyle w:val="Standard"/>
      </w:pPr>
    </w:p>
    <w:p w14:paraId="455B402F" w14:textId="77777777" w:rsidR="00AA163F" w:rsidRDefault="00AA163F" w:rsidP="009F5814">
      <w:pPr>
        <w:rPr>
          <w:rFonts w:ascii="Hind" w:hAnsi="Hind" w:cs="Hind"/>
          <w:b/>
          <w:bCs/>
          <w:color w:val="827873"/>
          <w:sz w:val="24"/>
          <w:szCs w:val="24"/>
        </w:rPr>
      </w:pPr>
      <w:bookmarkStart w:id="13" w:name="_Toc52265969"/>
    </w:p>
    <w:p w14:paraId="58BA213E" w14:textId="77777777" w:rsidR="001B6F42" w:rsidRPr="002D79A7" w:rsidRDefault="00B73F67" w:rsidP="002D79A7">
      <w:pPr>
        <w:pStyle w:val="Paragraphedeliste"/>
        <w:numPr>
          <w:ilvl w:val="0"/>
          <w:numId w:val="21"/>
        </w:numPr>
        <w:rPr>
          <w:rFonts w:ascii="Hind" w:hAnsi="Hind" w:cs="Hind"/>
          <w:b/>
          <w:bCs/>
          <w:color w:val="827873"/>
          <w:sz w:val="24"/>
          <w:szCs w:val="24"/>
          <w:u w:val="single"/>
        </w:rPr>
      </w:pPr>
      <w:r w:rsidRPr="002D79A7">
        <w:rPr>
          <w:rFonts w:ascii="Hind" w:hAnsi="Hind" w:cs="Hind"/>
          <w:b/>
          <w:bCs/>
          <w:color w:val="827873"/>
          <w:sz w:val="24"/>
          <w:szCs w:val="24"/>
          <w:u w:val="single"/>
        </w:rPr>
        <w:t>Consommation et alimentation durable</w:t>
      </w:r>
      <w:bookmarkEnd w:id="13"/>
    </w:p>
    <w:p w14:paraId="779A1D03" w14:textId="77777777" w:rsidR="009F5814" w:rsidRPr="009F5814" w:rsidRDefault="009F5814" w:rsidP="009F5814">
      <w:pPr>
        <w:rPr>
          <w:rFonts w:ascii="Hind" w:hAnsi="Hind" w:cs="Hind"/>
        </w:rPr>
      </w:pPr>
    </w:p>
    <w:p w14:paraId="6E5805F5" w14:textId="77777777" w:rsidR="001B6F42" w:rsidRDefault="00B73F67">
      <w:pPr>
        <w:pStyle w:val="Standard"/>
        <w:numPr>
          <w:ilvl w:val="1"/>
          <w:numId w:val="14"/>
        </w:numPr>
        <w:spacing w:line="240" w:lineRule="auto"/>
      </w:pPr>
      <w:r>
        <w:rPr>
          <w:rFonts w:ascii="Hind Regular" w:eastAsia="Hind" w:hAnsi="Hind Regular" w:cs="Hind Regular"/>
          <w:color w:val="767171"/>
          <w:sz w:val="20"/>
          <w:szCs w:val="20"/>
        </w:rPr>
        <w:t>Circuits courts</w:t>
      </w:r>
    </w:p>
    <w:p w14:paraId="41E96A3C" w14:textId="77777777" w:rsidR="001B6F42" w:rsidRDefault="00B73F67">
      <w:pPr>
        <w:pStyle w:val="Standard"/>
        <w:numPr>
          <w:ilvl w:val="1"/>
          <w:numId w:val="14"/>
        </w:numPr>
        <w:spacing w:line="240" w:lineRule="auto"/>
      </w:pPr>
      <w:r>
        <w:rPr>
          <w:rFonts w:ascii="Hind Regular" w:eastAsia="Hind" w:hAnsi="Hind Regular" w:cs="Hind Regular"/>
          <w:color w:val="767171"/>
          <w:sz w:val="20"/>
          <w:szCs w:val="20"/>
        </w:rPr>
        <w:t>Alimentation de qualité</w:t>
      </w:r>
    </w:p>
    <w:p w14:paraId="329D5EBB" w14:textId="77777777" w:rsidR="001B6F42" w:rsidRDefault="00B73F67">
      <w:pPr>
        <w:pStyle w:val="Standard"/>
        <w:spacing w:line="240" w:lineRule="auto"/>
      </w:pPr>
      <w:r>
        <w:rPr>
          <w:rFonts w:ascii="Hind Regular" w:eastAsia="Hind" w:hAnsi="Hind Regular" w:cs="Hind Regular"/>
          <w:b/>
          <w:color w:val="ED7D31"/>
          <w:sz w:val="20"/>
          <w:szCs w:val="20"/>
        </w:rPr>
        <w:t xml:space="preserve">Projet Inspirant : </w:t>
      </w:r>
      <w:proofErr w:type="spellStart"/>
      <w:r>
        <w:rPr>
          <w:rFonts w:ascii="Hind Regular" w:eastAsia="Hind" w:hAnsi="Hind Regular" w:cs="Hind Regular"/>
          <w:b/>
          <w:color w:val="ED7D31"/>
          <w:sz w:val="20"/>
          <w:szCs w:val="20"/>
        </w:rPr>
        <w:t>Petibio</w:t>
      </w:r>
      <w:proofErr w:type="spellEnd"/>
    </w:p>
    <w:p w14:paraId="7BABB952" w14:textId="77777777" w:rsidR="00BF7FE1" w:rsidRDefault="00B73F67" w:rsidP="00BF381B">
      <w:pPr>
        <w:pStyle w:val="Standard"/>
        <w:spacing w:line="240" w:lineRule="auto"/>
        <w:jc w:val="both"/>
        <w:rPr>
          <w:rFonts w:ascii="Hind Regular" w:eastAsia="Hind" w:hAnsi="Hind Regular" w:cs="Hind Regular"/>
          <w:color w:val="767171"/>
          <w:sz w:val="20"/>
          <w:szCs w:val="20"/>
        </w:rPr>
      </w:pPr>
      <w:r>
        <w:rPr>
          <w:rFonts w:ascii="Hind Regular" w:hAnsi="Hind Regular" w:cs="Hind Regular"/>
          <w:noProof/>
        </w:rPr>
        <w:drawing>
          <wp:anchor distT="0" distB="0" distL="114300" distR="114300" simplePos="0" relativeHeight="24" behindDoc="0" locked="0" layoutInCell="1" allowOverlap="1" wp14:anchorId="7E45EB30" wp14:editId="5B5C8DA4">
            <wp:simplePos x="0" y="0"/>
            <wp:positionH relativeFrom="column">
              <wp:posOffset>5024884</wp:posOffset>
            </wp:positionH>
            <wp:positionV relativeFrom="paragraph">
              <wp:posOffset>152284</wp:posOffset>
            </wp:positionV>
            <wp:extent cx="1412281" cy="548640"/>
            <wp:effectExtent l="0" t="0" r="0" b="0"/>
            <wp:wrapSquare wrapText="bothSides"/>
            <wp:docPr id="18" name="image3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1412281" cy="548640"/>
                    </a:xfrm>
                    <a:prstGeom prst="rect">
                      <a:avLst/>
                    </a:prstGeom>
                    <a:noFill/>
                    <a:ln>
                      <a:noFill/>
                      <a:prstDash/>
                    </a:ln>
                  </pic:spPr>
                </pic:pic>
              </a:graphicData>
            </a:graphic>
          </wp:anchor>
        </w:drawing>
      </w:r>
      <w:proofErr w:type="spellStart"/>
      <w:r>
        <w:rPr>
          <w:rFonts w:ascii="Hind Regular" w:eastAsia="Hind" w:hAnsi="Hind Regular" w:cs="Hind Regular"/>
          <w:color w:val="767171"/>
          <w:sz w:val="20"/>
          <w:szCs w:val="20"/>
        </w:rPr>
        <w:t>Petibio</w:t>
      </w:r>
      <w:proofErr w:type="spellEnd"/>
      <w:r>
        <w:rPr>
          <w:rFonts w:ascii="Hind Regular" w:eastAsia="Hind" w:hAnsi="Hind Regular" w:cs="Hind Regular"/>
          <w:color w:val="767171"/>
          <w:sz w:val="20"/>
          <w:szCs w:val="20"/>
        </w:rPr>
        <w:t xml:space="preserve"> est une entreprise de restauration collective régionale spécialisée dans l’alimentation infantile bio. Elle aspire à ce que chaque enfant puisse manger de manière saine et gustative. Elle confectionne et livre des repas bio aux crèches de la région toulousaine. </w:t>
      </w:r>
      <w:proofErr w:type="spellStart"/>
      <w:r>
        <w:rPr>
          <w:rFonts w:ascii="Hind Regular" w:eastAsia="Hind" w:hAnsi="Hind Regular" w:cs="Hind Regular"/>
          <w:color w:val="767171"/>
          <w:sz w:val="20"/>
          <w:szCs w:val="20"/>
        </w:rPr>
        <w:t>Petibio</w:t>
      </w:r>
      <w:proofErr w:type="spellEnd"/>
      <w:r>
        <w:rPr>
          <w:rFonts w:ascii="Hind Regular" w:eastAsia="Hind" w:hAnsi="Hind Regular" w:cs="Hind Regular"/>
          <w:color w:val="767171"/>
          <w:sz w:val="20"/>
          <w:szCs w:val="20"/>
        </w:rPr>
        <w:t xml:space="preserve"> bénéficie de l’expérience et de l’implication des crèches, des nutritionnistes, des cuisiniers et des agriculteurs bio pour répondre à ses objectifs.</w:t>
      </w:r>
      <w:bookmarkStart w:id="14" w:name="_heading=h.44sinio"/>
      <w:bookmarkEnd w:id="14"/>
    </w:p>
    <w:p w14:paraId="0B873AA0" w14:textId="1F17FAD0" w:rsidR="00BF7FE1" w:rsidRDefault="002459AD" w:rsidP="00BF381B">
      <w:pPr>
        <w:pStyle w:val="Standard"/>
        <w:spacing w:line="240" w:lineRule="auto"/>
        <w:jc w:val="both"/>
      </w:pPr>
      <w:hyperlink r:id="rId44" w:history="1">
        <w:r w:rsidR="00BF7FE1" w:rsidRPr="00EE01DE">
          <w:rPr>
            <w:rStyle w:val="Lienhypertexte"/>
          </w:rPr>
          <w:t>https://petibio.fr/</w:t>
        </w:r>
      </w:hyperlink>
    </w:p>
    <w:p w14:paraId="5A480B17" w14:textId="5F1A359A" w:rsidR="001B6F42" w:rsidRPr="00BF7FE1" w:rsidRDefault="00B73F67" w:rsidP="00BF381B">
      <w:pPr>
        <w:pStyle w:val="Standard"/>
        <w:spacing w:line="240" w:lineRule="auto"/>
        <w:jc w:val="both"/>
        <w:rPr>
          <w:rStyle w:val="Internetlink"/>
          <w:color w:val="00000A"/>
          <w:u w:val="none"/>
        </w:rPr>
      </w:pPr>
      <w:r>
        <w:fldChar w:fldCharType="begin"/>
      </w:r>
      <w:r>
        <w:rPr>
          <w:vanish/>
        </w:rPr>
        <w:instrText xml:space="preserve"> HYPERLINK  "http://petibio.fr/" </w:instrText>
      </w:r>
      <w:r>
        <w:fldChar w:fldCharType="separate"/>
      </w:r>
      <w:r>
        <w:rPr>
          <w:rStyle w:val="Internetlink"/>
          <w:rFonts w:ascii="Hind Regular" w:hAnsi="Hind Regular" w:cs="Hind Regular"/>
          <w:vanish/>
          <w:sz w:val="20"/>
          <w:szCs w:val="20"/>
        </w:rPr>
        <w:t>http://petibio.fr/</w:t>
      </w:r>
      <w:r>
        <w:rPr>
          <w:rStyle w:val="Internetlink"/>
          <w:rFonts w:ascii="Hind Regular" w:hAnsi="Hind Regular" w:cs="Hind Regular"/>
          <w:vanish/>
          <w:sz w:val="20"/>
          <w:szCs w:val="20"/>
        </w:rPr>
        <w:fldChar w:fldCharType="end"/>
      </w:r>
    </w:p>
    <w:p w14:paraId="18DE656C" w14:textId="626F3977" w:rsidR="004048AE" w:rsidRDefault="004048AE" w:rsidP="00BF381B">
      <w:pPr>
        <w:pStyle w:val="Standard"/>
        <w:spacing w:line="240" w:lineRule="auto"/>
        <w:jc w:val="both"/>
      </w:pPr>
    </w:p>
    <w:p w14:paraId="5FFC73BA" w14:textId="72F09D2E" w:rsidR="00057131" w:rsidRDefault="00057131" w:rsidP="00BF381B">
      <w:pPr>
        <w:pStyle w:val="Standard"/>
        <w:spacing w:line="240" w:lineRule="auto"/>
        <w:jc w:val="both"/>
      </w:pPr>
    </w:p>
    <w:p w14:paraId="13CADC29" w14:textId="74AAEEB0" w:rsidR="00057131" w:rsidRDefault="00057131" w:rsidP="00BF381B">
      <w:pPr>
        <w:pStyle w:val="Standard"/>
        <w:spacing w:line="240" w:lineRule="auto"/>
        <w:jc w:val="both"/>
      </w:pPr>
    </w:p>
    <w:p w14:paraId="5C93CC8C" w14:textId="1C26DA3E" w:rsidR="00057131" w:rsidRDefault="00057131" w:rsidP="00BF381B">
      <w:pPr>
        <w:pStyle w:val="Standard"/>
        <w:spacing w:line="240" w:lineRule="auto"/>
        <w:jc w:val="both"/>
      </w:pPr>
    </w:p>
    <w:p w14:paraId="198F3F10" w14:textId="77777777" w:rsidR="00057131" w:rsidRPr="00BF381B" w:rsidRDefault="00057131" w:rsidP="00BF381B">
      <w:pPr>
        <w:pStyle w:val="Standard"/>
        <w:spacing w:line="240" w:lineRule="auto"/>
        <w:jc w:val="both"/>
      </w:pPr>
    </w:p>
    <w:p w14:paraId="26E5A193" w14:textId="542B9693" w:rsidR="001B6F42" w:rsidRPr="00EC1EE8" w:rsidRDefault="00C60DAD" w:rsidP="00EC1EE8">
      <w:pPr>
        <w:pStyle w:val="Titre1"/>
        <w:numPr>
          <w:ilvl w:val="0"/>
          <w:numId w:val="19"/>
        </w:numPr>
        <w:rPr>
          <w:b/>
          <w:bCs w:val="0"/>
          <w:sz w:val="40"/>
          <w:szCs w:val="40"/>
        </w:rPr>
      </w:pPr>
      <w:bookmarkStart w:id="15" w:name="_Toc52265970"/>
      <w:r>
        <w:rPr>
          <w:noProof/>
        </w:rPr>
        <w:drawing>
          <wp:anchor distT="0" distB="0" distL="114300" distR="114300" simplePos="0" relativeHeight="251675648" behindDoc="0" locked="0" layoutInCell="1" allowOverlap="1" wp14:anchorId="08B2BA80" wp14:editId="5A5CBE45">
            <wp:simplePos x="0" y="0"/>
            <wp:positionH relativeFrom="column">
              <wp:posOffset>-484261</wp:posOffset>
            </wp:positionH>
            <wp:positionV relativeFrom="paragraph">
              <wp:posOffset>582295</wp:posOffset>
            </wp:positionV>
            <wp:extent cx="6588681" cy="3914775"/>
            <wp:effectExtent l="0" t="0" r="3175" b="0"/>
            <wp:wrapSquare wrapText="bothSides"/>
            <wp:docPr id="19" name="Image 31"/>
            <wp:cNvGraphicFramePr/>
            <a:graphic xmlns:a="http://schemas.openxmlformats.org/drawingml/2006/main">
              <a:graphicData uri="http://schemas.openxmlformats.org/drawingml/2006/picture">
                <pic:pic xmlns:pic="http://schemas.openxmlformats.org/drawingml/2006/picture">
                  <pic:nvPicPr>
                    <pic:cNvPr id="19" name="Image 31"/>
                    <pic:cNvPicPr/>
                  </pic:nvPicPr>
                  <pic:blipFill>
                    <a:blip r:embed="rId45">
                      <a:extLst>
                        <a:ext uri="{28A0092B-C50C-407E-A947-70E740481C1C}">
                          <a14:useLocalDpi xmlns:a14="http://schemas.microsoft.com/office/drawing/2010/main" val="0"/>
                        </a:ext>
                      </a:extLst>
                    </a:blip>
                    <a:stretch>
                      <a:fillRect/>
                    </a:stretch>
                  </pic:blipFill>
                  <pic:spPr>
                    <a:xfrm>
                      <a:off x="0" y="0"/>
                      <a:ext cx="6588681" cy="3914775"/>
                    </a:xfrm>
                    <a:prstGeom prst="rect">
                      <a:avLst/>
                    </a:prstGeom>
                    <a:noFill/>
                    <a:ln>
                      <a:noFill/>
                      <a:prstDash/>
                    </a:ln>
                  </pic:spPr>
                </pic:pic>
              </a:graphicData>
            </a:graphic>
            <wp14:sizeRelH relativeFrom="margin">
              <wp14:pctWidth>0</wp14:pctWidth>
            </wp14:sizeRelH>
          </wp:anchor>
        </w:drawing>
      </w:r>
      <w:r w:rsidR="00B73F67" w:rsidRPr="00EC1EE8">
        <w:rPr>
          <w:b/>
          <w:bCs w:val="0"/>
          <w:sz w:val="40"/>
          <w:szCs w:val="40"/>
        </w:rPr>
        <w:t>A qui s’adresse cet appel à projet ?</w:t>
      </w:r>
      <w:bookmarkEnd w:id="15"/>
    </w:p>
    <w:p w14:paraId="527446DD" w14:textId="32FC44B1" w:rsidR="001B6F42" w:rsidRDefault="001B6F42" w:rsidP="00501CBC"/>
    <w:p w14:paraId="37CF31AB" w14:textId="77777777" w:rsidR="004048AE" w:rsidRDefault="004048AE" w:rsidP="00EC1EE8">
      <w:pPr>
        <w:rPr>
          <w:rFonts w:ascii="Hind" w:eastAsia="Hind" w:hAnsi="Hind" w:cs="Hind"/>
          <w:b/>
          <w:bCs/>
          <w:color w:val="767171"/>
          <w:sz w:val="24"/>
          <w:szCs w:val="24"/>
        </w:rPr>
      </w:pPr>
    </w:p>
    <w:p w14:paraId="22B14BFC" w14:textId="77777777" w:rsidR="001B6F42" w:rsidRPr="00E24539" w:rsidRDefault="00B73F67" w:rsidP="00EC1EE8">
      <w:pPr>
        <w:rPr>
          <w:rFonts w:ascii="Hind" w:eastAsia="Hind" w:hAnsi="Hind" w:cs="Hind"/>
          <w:b/>
          <w:bCs/>
          <w:color w:val="767171"/>
          <w:sz w:val="24"/>
          <w:szCs w:val="24"/>
        </w:rPr>
      </w:pPr>
      <w:r w:rsidRPr="00E24539">
        <w:rPr>
          <w:rFonts w:ascii="Hind" w:eastAsia="Hind" w:hAnsi="Hind" w:cs="Hind"/>
          <w:b/>
          <w:bCs/>
          <w:color w:val="767171"/>
          <w:sz w:val="24"/>
          <w:szCs w:val="24"/>
        </w:rPr>
        <w:t>Zoom sur l'Économie Sociale et Solidaire</w:t>
      </w:r>
    </w:p>
    <w:p w14:paraId="06BCB461" w14:textId="77777777" w:rsidR="00360845" w:rsidRPr="00360845" w:rsidRDefault="00360845" w:rsidP="00EC1EE8">
      <w:pPr>
        <w:rPr>
          <w:rFonts w:ascii="Hind" w:hAnsi="Hind" w:cs="Hind"/>
          <w:b/>
          <w:bCs/>
        </w:rPr>
      </w:pPr>
    </w:p>
    <w:p w14:paraId="106098B3" w14:textId="77777777" w:rsidR="001B6F42" w:rsidRPr="00057131" w:rsidRDefault="00B73F67" w:rsidP="00360845">
      <w:pPr>
        <w:jc w:val="both"/>
        <w:rPr>
          <w:rFonts w:ascii="Hind Regular" w:hAnsi="Hind Regular" w:cs="Hind Regular"/>
        </w:rPr>
      </w:pPr>
      <w:r w:rsidRPr="00057131">
        <w:rPr>
          <w:rFonts w:ascii="Hind Regular" w:eastAsia="Hind" w:hAnsi="Hind Regular" w:cs="Hind Regular"/>
          <w:color w:val="767171"/>
          <w:sz w:val="20"/>
          <w:szCs w:val="20"/>
        </w:rPr>
        <w:t>Les grands principes de l’économie sociale :  toutes entreprises (au sens de l'Europe) permettant de répondre aux critères suivants :</w:t>
      </w:r>
    </w:p>
    <w:p w14:paraId="64CECBFD" w14:textId="77777777" w:rsidR="001B6F42" w:rsidRPr="0091659E" w:rsidRDefault="00B73F67" w:rsidP="0091659E">
      <w:pPr>
        <w:pStyle w:val="Paragraphedeliste"/>
        <w:numPr>
          <w:ilvl w:val="0"/>
          <w:numId w:val="20"/>
        </w:numPr>
        <w:jc w:val="both"/>
        <w:rPr>
          <w:rFonts w:ascii="Hind Regular" w:hAnsi="Hind Regular" w:cs="Hind Regular"/>
        </w:rPr>
      </w:pPr>
      <w:r w:rsidRPr="0091659E">
        <w:rPr>
          <w:rFonts w:ascii="Hind Regular" w:eastAsia="Hind" w:hAnsi="Hind Regular" w:cs="Hind Regular"/>
          <w:color w:val="767171"/>
          <w:sz w:val="20"/>
          <w:szCs w:val="20"/>
        </w:rPr>
        <w:t>Utilité sociale et environnementale de l'activité économique : répondre à un enjeu de société (vieillissement de la population, adaptation changement climatique, exclusion sociale, etc.</w:t>
      </w:r>
    </w:p>
    <w:p w14:paraId="6C749541" w14:textId="77777777" w:rsidR="001B6F42" w:rsidRPr="0091659E" w:rsidRDefault="00B73F67" w:rsidP="0091659E">
      <w:pPr>
        <w:pStyle w:val="Paragraphedeliste"/>
        <w:numPr>
          <w:ilvl w:val="0"/>
          <w:numId w:val="20"/>
        </w:numPr>
        <w:jc w:val="both"/>
        <w:rPr>
          <w:rFonts w:ascii="Hind Regular" w:hAnsi="Hind Regular" w:cs="Hind Regular"/>
        </w:rPr>
      </w:pPr>
      <w:r w:rsidRPr="0091659E">
        <w:rPr>
          <w:rFonts w:ascii="Hind Regular" w:eastAsia="Hind" w:hAnsi="Hind Regular" w:cs="Hind Regular"/>
          <w:color w:val="767171"/>
          <w:sz w:val="20"/>
          <w:szCs w:val="20"/>
        </w:rPr>
        <w:t>Gouvernance démocratique : 1 personne = 1 voix</w:t>
      </w:r>
    </w:p>
    <w:p w14:paraId="4F8ED17A" w14:textId="77777777" w:rsidR="001B6F42" w:rsidRPr="0091659E" w:rsidRDefault="00B73F67" w:rsidP="0091659E">
      <w:pPr>
        <w:pStyle w:val="Paragraphedeliste"/>
        <w:numPr>
          <w:ilvl w:val="0"/>
          <w:numId w:val="20"/>
        </w:numPr>
        <w:jc w:val="both"/>
        <w:rPr>
          <w:rFonts w:ascii="Hind Regular" w:hAnsi="Hind Regular" w:cs="Hind Regular"/>
        </w:rPr>
      </w:pPr>
      <w:r w:rsidRPr="0091659E">
        <w:rPr>
          <w:rFonts w:ascii="Hind Regular" w:eastAsia="Hind" w:hAnsi="Hind Regular" w:cs="Hind Regular"/>
          <w:color w:val="767171"/>
          <w:sz w:val="20"/>
          <w:szCs w:val="20"/>
        </w:rPr>
        <w:t>Lucrativité limitée : les bénéfices sont prioritairement réinvestis dans le développement de l'activité ; pas ou faible rémunération des actionnaires.</w:t>
      </w:r>
    </w:p>
    <w:p w14:paraId="350720B2" w14:textId="77777777" w:rsidR="001B6F42" w:rsidRPr="0091659E" w:rsidRDefault="00B73F67" w:rsidP="0091659E">
      <w:pPr>
        <w:pStyle w:val="Paragraphedeliste"/>
        <w:numPr>
          <w:ilvl w:val="0"/>
          <w:numId w:val="20"/>
        </w:numPr>
        <w:jc w:val="both"/>
        <w:rPr>
          <w:rFonts w:ascii="Hind Regular" w:hAnsi="Hind Regular" w:cs="Hind Regular"/>
        </w:rPr>
      </w:pPr>
      <w:r w:rsidRPr="0091659E">
        <w:rPr>
          <w:rFonts w:ascii="Hind Regular" w:eastAsia="Hind" w:hAnsi="Hind Regular" w:cs="Hind Regular"/>
          <w:color w:val="767171"/>
          <w:sz w:val="20"/>
          <w:szCs w:val="20"/>
        </w:rPr>
        <w:lastRenderedPageBreak/>
        <w:t>Ancrage local des activités répondant à des besoins de territoire et qui vont associer ses parties prenantes, les usagers du service ou potentiels clients.</w:t>
      </w:r>
    </w:p>
    <w:p w14:paraId="73D15827" w14:textId="77777777" w:rsidR="00FF490C" w:rsidRDefault="00FF490C" w:rsidP="00360845">
      <w:pPr>
        <w:jc w:val="both"/>
        <w:rPr>
          <w:rFonts w:ascii="Hind Regular" w:eastAsia="Hind" w:hAnsi="Hind Regular" w:cs="Hind Regular"/>
          <w:color w:val="767171"/>
          <w:sz w:val="20"/>
          <w:szCs w:val="20"/>
        </w:rPr>
      </w:pPr>
    </w:p>
    <w:p w14:paraId="6D7E0B4D" w14:textId="24F8B1FF" w:rsidR="001B6F42" w:rsidRPr="00057131" w:rsidRDefault="00B73F67" w:rsidP="00360845">
      <w:pPr>
        <w:jc w:val="both"/>
        <w:rPr>
          <w:rFonts w:ascii="Hind Regular" w:eastAsia="Hind" w:hAnsi="Hind Regular" w:cs="Hind Regular"/>
          <w:color w:val="767171"/>
          <w:sz w:val="20"/>
          <w:szCs w:val="20"/>
        </w:rPr>
      </w:pPr>
      <w:r w:rsidRPr="00057131">
        <w:rPr>
          <w:rFonts w:ascii="Hind Regular" w:eastAsia="Hind" w:hAnsi="Hind Regular" w:cs="Hind Regular"/>
          <w:color w:val="767171"/>
          <w:sz w:val="20"/>
          <w:szCs w:val="20"/>
        </w:rPr>
        <w:t xml:space="preserve">Actuellement, on définit par « économie sociale », les entreprises qui s’appuient strictement sur le statut juridique : associations, coopératives, mutuelles et fondations.  Les entreprises qui vont plus loin dans leur démarche « éthique », soit parce qu’elles s’adressent à des publics en difficulté (entreprises d’insertion, épiceries solidaires, garages associatifs etc.), soit parce qu’elles ont une activité économique utile pour la collectivité (SCIC </w:t>
      </w:r>
      <w:proofErr w:type="spellStart"/>
      <w:r w:rsidRPr="00057131">
        <w:rPr>
          <w:rFonts w:ascii="Hind Regular" w:eastAsia="Hind" w:hAnsi="Hind Regular" w:cs="Hind Regular"/>
          <w:color w:val="767171"/>
          <w:sz w:val="20"/>
          <w:szCs w:val="20"/>
        </w:rPr>
        <w:t>Mobilib</w:t>
      </w:r>
      <w:proofErr w:type="spellEnd"/>
      <w:r w:rsidRPr="00057131">
        <w:rPr>
          <w:rFonts w:ascii="Hind Regular" w:eastAsia="Hind" w:hAnsi="Hind Regular" w:cs="Hind Regular"/>
          <w:color w:val="767171"/>
          <w:sz w:val="20"/>
          <w:szCs w:val="20"/>
        </w:rPr>
        <w:t xml:space="preserve">’, SCIC </w:t>
      </w:r>
      <w:proofErr w:type="spellStart"/>
      <w:r w:rsidRPr="00057131">
        <w:rPr>
          <w:rFonts w:ascii="Hind Regular" w:eastAsia="Hind" w:hAnsi="Hind Regular" w:cs="Hind Regular"/>
          <w:color w:val="767171"/>
          <w:sz w:val="20"/>
          <w:szCs w:val="20"/>
        </w:rPr>
        <w:t>Websourd</w:t>
      </w:r>
      <w:proofErr w:type="spellEnd"/>
      <w:r w:rsidRPr="00057131">
        <w:rPr>
          <w:rFonts w:ascii="Hind Regular" w:eastAsia="Hind" w:hAnsi="Hind Regular" w:cs="Hind Regular"/>
          <w:color w:val="767171"/>
          <w:sz w:val="20"/>
          <w:szCs w:val="20"/>
        </w:rPr>
        <w:t>, SCIC les Ifs, etc.) et/ou respectueuse de l’environnement (ressourceries, recycleries telle que la Glanerie) sont dans l’économie solidaire.</w:t>
      </w:r>
    </w:p>
    <w:p w14:paraId="1784837C" w14:textId="77777777" w:rsidR="001B6F42" w:rsidRPr="005609CE" w:rsidRDefault="00B73F67" w:rsidP="00360845">
      <w:pPr>
        <w:jc w:val="both"/>
        <w:rPr>
          <w:rFonts w:ascii="Hind Regular" w:eastAsia="Hind" w:hAnsi="Hind Regular" w:cs="Hind Regular"/>
          <w:b/>
          <w:bCs/>
          <w:color w:val="767171"/>
          <w:sz w:val="20"/>
          <w:szCs w:val="20"/>
        </w:rPr>
      </w:pPr>
      <w:r w:rsidRPr="005609CE">
        <w:rPr>
          <w:rFonts w:ascii="Hind Regular" w:eastAsia="Hind" w:hAnsi="Hind Regular" w:cs="Hind Regular"/>
          <w:b/>
          <w:bCs/>
          <w:color w:val="767171"/>
          <w:sz w:val="20"/>
          <w:szCs w:val="20"/>
        </w:rPr>
        <w:t>Exemples d’entreprises de l’ESS à Toulouse </w:t>
      </w:r>
    </w:p>
    <w:p w14:paraId="51B4DEEC" w14:textId="77777777" w:rsidR="00BF381B" w:rsidRPr="00057131" w:rsidRDefault="00BF381B" w:rsidP="00360845">
      <w:pPr>
        <w:jc w:val="both"/>
        <w:rPr>
          <w:rFonts w:ascii="Hind Regular" w:eastAsia="Hind" w:hAnsi="Hind Regular" w:cs="Hind Regular"/>
          <w:color w:val="767171"/>
          <w:sz w:val="20"/>
          <w:szCs w:val="20"/>
        </w:rPr>
      </w:pPr>
    </w:p>
    <w:p w14:paraId="22D8EA63" w14:textId="2060A79B" w:rsidR="00BF381B" w:rsidRDefault="0049158C" w:rsidP="00EC1EE8">
      <w:pPr>
        <w:rPr>
          <w:rFonts w:eastAsia="Hind" w:cs="Hind Regular"/>
          <w:color w:val="767171"/>
          <w:sz w:val="20"/>
          <w:szCs w:val="20"/>
        </w:rPr>
      </w:pPr>
      <w:r>
        <w:rPr>
          <w:rFonts w:cs="Hind Regular"/>
          <w:noProof/>
          <w:color w:val="767171"/>
          <w:sz w:val="20"/>
          <w:szCs w:val="20"/>
        </w:rPr>
        <w:drawing>
          <wp:anchor distT="0" distB="0" distL="114300" distR="114300" simplePos="0" relativeHeight="17" behindDoc="0" locked="0" layoutInCell="1" allowOverlap="1" wp14:anchorId="1664AFF2" wp14:editId="6CAA3B76">
            <wp:simplePos x="0" y="0"/>
            <wp:positionH relativeFrom="column">
              <wp:posOffset>803910</wp:posOffset>
            </wp:positionH>
            <wp:positionV relativeFrom="paragraph">
              <wp:posOffset>60325</wp:posOffset>
            </wp:positionV>
            <wp:extent cx="1447915" cy="1197004"/>
            <wp:effectExtent l="0" t="0" r="0" b="3175"/>
            <wp:wrapSquare wrapText="bothSides"/>
            <wp:docPr id="23" name="image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1447915" cy="1197004"/>
                    </a:xfrm>
                    <a:prstGeom prst="rect">
                      <a:avLst/>
                    </a:prstGeom>
                    <a:noFill/>
                    <a:ln>
                      <a:noFill/>
                      <a:prstDash/>
                    </a:ln>
                  </pic:spPr>
                </pic:pic>
              </a:graphicData>
            </a:graphic>
          </wp:anchor>
        </w:drawing>
      </w:r>
    </w:p>
    <w:p w14:paraId="76A4ABF5" w14:textId="02AC2052" w:rsidR="001B6F42" w:rsidRDefault="0049158C" w:rsidP="00EC1EE8">
      <w:r>
        <w:rPr>
          <w:rFonts w:cs="Hind Regular"/>
          <w:noProof/>
          <w:color w:val="767171"/>
          <w:sz w:val="20"/>
          <w:szCs w:val="20"/>
        </w:rPr>
        <w:drawing>
          <wp:anchor distT="0" distB="0" distL="114300" distR="114300" simplePos="0" relativeHeight="15" behindDoc="0" locked="0" layoutInCell="1" allowOverlap="1" wp14:anchorId="74434788" wp14:editId="4510C46C">
            <wp:simplePos x="0" y="0"/>
            <wp:positionH relativeFrom="column">
              <wp:posOffset>2305685</wp:posOffset>
            </wp:positionH>
            <wp:positionV relativeFrom="paragraph">
              <wp:posOffset>174625</wp:posOffset>
            </wp:positionV>
            <wp:extent cx="1210318" cy="620996"/>
            <wp:effectExtent l="0" t="0" r="0" b="8255"/>
            <wp:wrapSquare wrapText="bothSides"/>
            <wp:docPr id="21"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1210318" cy="620996"/>
                    </a:xfrm>
                    <a:prstGeom prst="rect">
                      <a:avLst/>
                    </a:prstGeom>
                    <a:noFill/>
                    <a:ln>
                      <a:noFill/>
                      <a:prstDash/>
                    </a:ln>
                  </pic:spPr>
                </pic:pic>
              </a:graphicData>
            </a:graphic>
          </wp:anchor>
        </w:drawing>
      </w:r>
    </w:p>
    <w:p w14:paraId="2665C799" w14:textId="4481E01F" w:rsidR="005917DD" w:rsidRDefault="005917DD" w:rsidP="00EC1EE8">
      <w:pPr>
        <w:rPr>
          <w:rFonts w:eastAsia="Hind" w:cs="Hind Regular"/>
          <w:color w:val="767171"/>
          <w:sz w:val="20"/>
          <w:szCs w:val="20"/>
        </w:rPr>
      </w:pPr>
    </w:p>
    <w:p w14:paraId="29A6FA25" w14:textId="7A5327C3" w:rsidR="005917DD" w:rsidRDefault="0049158C" w:rsidP="00EC1EE8">
      <w:pPr>
        <w:rPr>
          <w:rFonts w:eastAsia="Hind" w:cs="Hind Regular"/>
          <w:color w:val="767171"/>
          <w:sz w:val="20"/>
          <w:szCs w:val="20"/>
        </w:rPr>
      </w:pPr>
      <w:r>
        <w:rPr>
          <w:rFonts w:cs="Hind Regular"/>
          <w:noProof/>
          <w:color w:val="767171"/>
          <w:sz w:val="20"/>
          <w:szCs w:val="20"/>
        </w:rPr>
        <w:drawing>
          <wp:anchor distT="0" distB="0" distL="114300" distR="114300" simplePos="0" relativeHeight="14" behindDoc="0" locked="0" layoutInCell="1" allowOverlap="1" wp14:anchorId="3FCC6217" wp14:editId="39FB27C2">
            <wp:simplePos x="0" y="0"/>
            <wp:positionH relativeFrom="margin">
              <wp:posOffset>3912235</wp:posOffset>
            </wp:positionH>
            <wp:positionV relativeFrom="paragraph">
              <wp:posOffset>29845</wp:posOffset>
            </wp:positionV>
            <wp:extent cx="1696085" cy="202565"/>
            <wp:effectExtent l="0" t="0" r="0" b="6985"/>
            <wp:wrapSquare wrapText="bothSides"/>
            <wp:docPr id="20" name="image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1696085" cy="202565"/>
                    </a:xfrm>
                    <a:prstGeom prst="rect">
                      <a:avLst/>
                    </a:prstGeom>
                    <a:noFill/>
                    <a:ln>
                      <a:noFill/>
                      <a:prstDash/>
                    </a:ln>
                  </pic:spPr>
                </pic:pic>
              </a:graphicData>
            </a:graphic>
          </wp:anchor>
        </w:drawing>
      </w:r>
    </w:p>
    <w:p w14:paraId="05D734D0" w14:textId="77777777" w:rsidR="005917DD" w:rsidRDefault="005917DD" w:rsidP="00EC1EE8">
      <w:pPr>
        <w:rPr>
          <w:rFonts w:eastAsia="Hind" w:cs="Hind Regular"/>
          <w:color w:val="767171"/>
          <w:sz w:val="20"/>
          <w:szCs w:val="20"/>
        </w:rPr>
      </w:pPr>
    </w:p>
    <w:p w14:paraId="2C11BB19" w14:textId="77777777" w:rsidR="005917DD" w:rsidRDefault="005917DD" w:rsidP="00EC1EE8">
      <w:pPr>
        <w:rPr>
          <w:rFonts w:eastAsia="Hind" w:cs="Hind Regular"/>
          <w:color w:val="767171"/>
          <w:sz w:val="20"/>
          <w:szCs w:val="20"/>
        </w:rPr>
      </w:pPr>
    </w:p>
    <w:p w14:paraId="3F437603" w14:textId="77777777" w:rsidR="00A7051E" w:rsidRDefault="00A7051E" w:rsidP="00EC1EE8">
      <w:pPr>
        <w:rPr>
          <w:rFonts w:ascii="Hind" w:eastAsia="Hind" w:hAnsi="Hind" w:cs="Hind"/>
          <w:b/>
          <w:bCs/>
          <w:color w:val="767171"/>
          <w:sz w:val="24"/>
          <w:szCs w:val="24"/>
        </w:rPr>
      </w:pPr>
    </w:p>
    <w:p w14:paraId="1A133951" w14:textId="77777777" w:rsidR="00E9388A" w:rsidRDefault="00E9388A" w:rsidP="00EC1EE8">
      <w:pPr>
        <w:rPr>
          <w:rFonts w:ascii="Hind" w:eastAsia="Hind" w:hAnsi="Hind" w:cs="Hind"/>
          <w:b/>
          <w:bCs/>
          <w:color w:val="767171"/>
          <w:sz w:val="24"/>
          <w:szCs w:val="24"/>
        </w:rPr>
      </w:pPr>
    </w:p>
    <w:p w14:paraId="43B229C1" w14:textId="77777777" w:rsidR="00FF490C" w:rsidRDefault="00FF490C" w:rsidP="00E6538E">
      <w:pPr>
        <w:jc w:val="both"/>
        <w:rPr>
          <w:rFonts w:ascii="Hind Regular" w:eastAsia="Hind" w:hAnsi="Hind Regular" w:cs="Hind Regular"/>
          <w:b/>
          <w:bCs/>
          <w:color w:val="767171"/>
          <w:sz w:val="24"/>
          <w:szCs w:val="24"/>
        </w:rPr>
      </w:pPr>
    </w:p>
    <w:p w14:paraId="6E8AA54D" w14:textId="191E8A73" w:rsidR="001B6F42" w:rsidRPr="00057131" w:rsidRDefault="00B73F67" w:rsidP="00E6538E">
      <w:pPr>
        <w:jc w:val="both"/>
        <w:rPr>
          <w:rFonts w:ascii="Hind Regular" w:eastAsia="Hind" w:hAnsi="Hind Regular" w:cs="Hind Regular"/>
          <w:b/>
          <w:bCs/>
          <w:color w:val="767171"/>
          <w:sz w:val="24"/>
          <w:szCs w:val="24"/>
        </w:rPr>
      </w:pPr>
      <w:r w:rsidRPr="00057131">
        <w:rPr>
          <w:rFonts w:ascii="Hind Regular" w:eastAsia="Hind" w:hAnsi="Hind Regular" w:cs="Hind Regular"/>
          <w:b/>
          <w:bCs/>
          <w:color w:val="767171"/>
          <w:sz w:val="24"/>
          <w:szCs w:val="24"/>
        </w:rPr>
        <w:t>Zoom sur l’innovation sociale</w:t>
      </w:r>
    </w:p>
    <w:p w14:paraId="57F462BF" w14:textId="77777777" w:rsidR="005917DD" w:rsidRPr="00057131" w:rsidRDefault="005917DD" w:rsidP="00E6538E">
      <w:pPr>
        <w:jc w:val="both"/>
        <w:rPr>
          <w:rFonts w:ascii="Hind Regular" w:eastAsia="Hind" w:hAnsi="Hind Regular" w:cs="Hind Regular"/>
          <w:b/>
          <w:bCs/>
          <w:color w:val="767171"/>
          <w:sz w:val="24"/>
          <w:szCs w:val="24"/>
        </w:rPr>
      </w:pPr>
    </w:p>
    <w:p w14:paraId="557D2941" w14:textId="77777777" w:rsidR="00935879" w:rsidRPr="00057131" w:rsidRDefault="00B73F67" w:rsidP="00E6538E">
      <w:pPr>
        <w:jc w:val="both"/>
        <w:rPr>
          <w:rFonts w:ascii="Hind Regular" w:eastAsia="Hind" w:hAnsi="Hind Regular" w:cs="Hind Regular"/>
          <w:b/>
          <w:bCs/>
          <w:color w:val="767171"/>
          <w:sz w:val="20"/>
          <w:szCs w:val="20"/>
        </w:rPr>
      </w:pPr>
      <w:r w:rsidRPr="00057131">
        <w:rPr>
          <w:rFonts w:ascii="Hind Regular" w:eastAsia="Hind" w:hAnsi="Hind Regular" w:cs="Hind Regular"/>
          <w:b/>
          <w:bCs/>
          <w:color w:val="767171"/>
          <w:sz w:val="20"/>
          <w:szCs w:val="20"/>
        </w:rPr>
        <w:t>Définition du Conseil supérieur de l’économie sociale et solidaire</w:t>
      </w:r>
      <w:r w:rsidR="00E24539" w:rsidRPr="00057131">
        <w:rPr>
          <w:rFonts w:ascii="Hind Regular" w:eastAsia="Hind" w:hAnsi="Hind Regular" w:cs="Hind Regular"/>
          <w:b/>
          <w:bCs/>
          <w:color w:val="767171"/>
          <w:sz w:val="20"/>
          <w:szCs w:val="20"/>
        </w:rPr>
        <w:t> :</w:t>
      </w:r>
    </w:p>
    <w:p w14:paraId="3DA483B9" w14:textId="77777777" w:rsidR="00935879" w:rsidRPr="00057131" w:rsidRDefault="00935879" w:rsidP="00E6538E">
      <w:pPr>
        <w:jc w:val="both"/>
        <w:rPr>
          <w:rFonts w:ascii="Hind Regular" w:eastAsia="Hind" w:hAnsi="Hind Regular" w:cs="Hind Regular"/>
          <w:color w:val="767171"/>
          <w:sz w:val="20"/>
          <w:szCs w:val="20"/>
        </w:rPr>
      </w:pPr>
    </w:p>
    <w:p w14:paraId="13160759" w14:textId="7D463E52" w:rsidR="001B6F42" w:rsidRPr="00057131" w:rsidRDefault="00B73F67" w:rsidP="00E6538E">
      <w:pPr>
        <w:jc w:val="both"/>
        <w:rPr>
          <w:rFonts w:ascii="Hind Regular" w:hAnsi="Hind Regular" w:cs="Hind Regular"/>
        </w:rPr>
      </w:pPr>
      <w:r w:rsidRPr="00057131">
        <w:rPr>
          <w:rFonts w:ascii="Hind Regular" w:eastAsia="Hind" w:hAnsi="Hind Regular" w:cs="Hind Regular"/>
          <w:color w:val="767171"/>
          <w:sz w:val="20"/>
          <w:szCs w:val="20"/>
        </w:rPr>
        <w:t>(CSESS)</w:t>
      </w:r>
      <w:r w:rsidR="00057131">
        <w:rPr>
          <w:rFonts w:ascii="Hind Regular" w:eastAsia="Hind" w:hAnsi="Hind Regular" w:cs="Hind Regular"/>
          <w:color w:val="767171"/>
          <w:sz w:val="20"/>
          <w:szCs w:val="20"/>
        </w:rPr>
        <w:t xml:space="preserve"> : </w:t>
      </w:r>
      <w:r w:rsidRPr="00057131">
        <w:rPr>
          <w:rFonts w:ascii="Hind Regular" w:eastAsia="Hind" w:hAnsi="Hind Regular" w:cs="Hind Regular"/>
          <w:color w:val="767171"/>
          <w:sz w:val="20"/>
          <w:szCs w:val="20"/>
        </w:rPr>
        <w:t>"L’innovation sociale consiste à élaborer des réponses nouvelles à des besoins sociaux nouveaux ou mal satisfaits dans les conditions actuelles du marché et des politiques sociales, en impliquant la participation et la coopération des acteurs concernés, notamment des utilisateurs et usagers. Ces innovations concernent aussi bien le produit ou service, que le mode d’organisation, de distribution... Elles passent par un processus en plusieurs démarches : émergence, expérimentation, diffusion, évaluation."</w:t>
      </w:r>
    </w:p>
    <w:p w14:paraId="4F24ADAF" w14:textId="77777777" w:rsidR="001B6F42" w:rsidRPr="00057131" w:rsidRDefault="00B73F67" w:rsidP="00E6538E">
      <w:pPr>
        <w:jc w:val="both"/>
        <w:rPr>
          <w:rFonts w:ascii="Hind Regular" w:eastAsia="Hind" w:hAnsi="Hind Regular" w:cs="Hind Regular"/>
          <w:color w:val="767171"/>
          <w:sz w:val="20"/>
          <w:szCs w:val="20"/>
        </w:rPr>
      </w:pPr>
      <w:r w:rsidRPr="00057131">
        <w:rPr>
          <w:rFonts w:ascii="Hind Regular" w:eastAsia="Hind" w:hAnsi="Hind Regular" w:cs="Hind Regular"/>
          <w:color w:val="767171"/>
          <w:sz w:val="20"/>
          <w:szCs w:val="20"/>
        </w:rPr>
        <w:t xml:space="preserve">Est considéré comme relevant de l'innovation sociale le projet d'une ou de </w:t>
      </w:r>
      <w:r w:rsidR="00935879" w:rsidRPr="00057131">
        <w:rPr>
          <w:rFonts w:ascii="Hind Regular" w:eastAsia="Hind" w:hAnsi="Hind Regular" w:cs="Hind Regular"/>
          <w:color w:val="767171"/>
          <w:sz w:val="20"/>
          <w:szCs w:val="20"/>
        </w:rPr>
        <w:t>plusieurs entreprises consistantes</w:t>
      </w:r>
      <w:r w:rsidRPr="00057131">
        <w:rPr>
          <w:rFonts w:ascii="Hind Regular" w:eastAsia="Hind" w:hAnsi="Hind Regular" w:cs="Hind Regular"/>
          <w:color w:val="767171"/>
          <w:sz w:val="20"/>
          <w:szCs w:val="20"/>
        </w:rPr>
        <w:t xml:space="preserve"> </w:t>
      </w:r>
    </w:p>
    <w:p w14:paraId="4D27EFEF" w14:textId="77777777" w:rsidR="001B6F42" w:rsidRPr="00057131" w:rsidRDefault="00B73F67" w:rsidP="00E6538E">
      <w:pPr>
        <w:jc w:val="both"/>
        <w:rPr>
          <w:rFonts w:ascii="Hind Regular" w:eastAsia="Hind" w:hAnsi="Hind Regular" w:cs="Hind Regular"/>
          <w:color w:val="767171"/>
          <w:sz w:val="20"/>
          <w:szCs w:val="20"/>
        </w:rPr>
      </w:pPr>
      <w:r w:rsidRPr="00057131">
        <w:rPr>
          <w:rFonts w:ascii="Hind Regular" w:eastAsia="Hind" w:hAnsi="Hind Regular" w:cs="Hind Regular"/>
          <w:color w:val="767171"/>
          <w:sz w:val="20"/>
          <w:szCs w:val="20"/>
        </w:rPr>
        <w:t>1° Soit répondre à des besoins sociaux non ou mal satisfaits, que ce soit dans les conditions actuelles du marché ou dans le cadre des politiques publiques ;</w:t>
      </w:r>
    </w:p>
    <w:p w14:paraId="102C8A1B" w14:textId="48B0D8CC" w:rsidR="001B6F42" w:rsidRDefault="00B73F67" w:rsidP="00E6538E">
      <w:pPr>
        <w:jc w:val="both"/>
        <w:rPr>
          <w:rFonts w:ascii="Hind Regular" w:eastAsia="Hind" w:hAnsi="Hind Regular" w:cs="Hind Regular"/>
          <w:color w:val="767171"/>
          <w:sz w:val="20"/>
          <w:szCs w:val="20"/>
        </w:rPr>
      </w:pPr>
      <w:r w:rsidRPr="00057131">
        <w:rPr>
          <w:rFonts w:ascii="Hind Regular" w:eastAsia="Hind" w:hAnsi="Hind Regular" w:cs="Hind Regular"/>
          <w:color w:val="767171"/>
          <w:sz w:val="20"/>
          <w:szCs w:val="20"/>
        </w:rPr>
        <w:t>2° Soit répondre à des besoins sociaux par une forme innovante d'entreprise, par un processus innovant de production de biens ou de services ou encore par un mode innovant d'organisation du travail. Les procédures de consultation et d'élaboration des projets socialement innovants auxquelles sont associés les bénéficiaires concernés par ce type de projet ainsi que les modalités de financement de tels projets relèvent également de l'innovation sociale.</w:t>
      </w:r>
    </w:p>
    <w:p w14:paraId="4379D590" w14:textId="77777777" w:rsidR="00FF490C" w:rsidRPr="00057131" w:rsidRDefault="00FF490C" w:rsidP="00E6538E">
      <w:pPr>
        <w:jc w:val="both"/>
        <w:rPr>
          <w:rFonts w:ascii="Hind Regular" w:eastAsia="Hind" w:hAnsi="Hind Regular" w:cs="Hind Regular"/>
          <w:color w:val="767171"/>
          <w:sz w:val="20"/>
          <w:szCs w:val="20"/>
        </w:rPr>
      </w:pPr>
    </w:p>
    <w:p w14:paraId="17BADEF7" w14:textId="24B0CF8D" w:rsidR="001B6F42" w:rsidRPr="00057131" w:rsidRDefault="00B73F67" w:rsidP="00E6538E">
      <w:pPr>
        <w:jc w:val="both"/>
        <w:rPr>
          <w:rFonts w:ascii="Hind Regular" w:eastAsia="Hind" w:hAnsi="Hind Regular" w:cs="Hind Regular"/>
          <w:color w:val="767171"/>
          <w:sz w:val="20"/>
          <w:szCs w:val="20"/>
        </w:rPr>
      </w:pPr>
      <w:r w:rsidRPr="00057131">
        <w:rPr>
          <w:rFonts w:ascii="Hind Regular" w:eastAsia="Hind" w:hAnsi="Hind Regular" w:cs="Hind Regular"/>
          <w:color w:val="767171"/>
          <w:sz w:val="20"/>
          <w:szCs w:val="20"/>
        </w:rPr>
        <w:t xml:space="preserve">Pour bénéficier des financements publics au titre de l'innovation sociale, le caractère innovant de son activité doit, en outre, engendrer pour cette entreprise des difficultés à en assurer le financement intégral aux conditions normales de marché. Cette condition ne s'applique pas aux financements accordés au titre </w:t>
      </w:r>
      <w:r w:rsidRPr="00057131">
        <w:rPr>
          <w:rFonts w:ascii="Hind Regular" w:eastAsia="Hind" w:hAnsi="Hind Regular" w:cs="Hind Regular"/>
          <w:color w:val="767171"/>
          <w:sz w:val="20"/>
          <w:szCs w:val="20"/>
        </w:rPr>
        <w:lastRenderedPageBreak/>
        <w:t>de l'innovation sociale par les collectivités territoriales.</w:t>
      </w:r>
    </w:p>
    <w:p w14:paraId="77086333" w14:textId="77777777" w:rsidR="001B6F42" w:rsidRPr="00057131" w:rsidRDefault="00B73F67" w:rsidP="00E6538E">
      <w:pPr>
        <w:jc w:val="both"/>
        <w:rPr>
          <w:rFonts w:ascii="Hind Regular" w:eastAsia="Hind" w:hAnsi="Hind Regular" w:cs="Hind Regular"/>
          <w:i/>
          <w:color w:val="767171"/>
          <w:sz w:val="20"/>
          <w:szCs w:val="20"/>
        </w:rPr>
      </w:pPr>
      <w:r w:rsidRPr="00057131">
        <w:rPr>
          <w:rFonts w:ascii="Hind Regular" w:eastAsia="Hind" w:hAnsi="Hind Regular" w:cs="Hind Regular"/>
          <w:i/>
          <w:color w:val="767171"/>
          <w:sz w:val="20"/>
          <w:szCs w:val="20"/>
        </w:rPr>
        <w:t>Article 15 portant sur l’innovation sociale tel que rédigé dans la loi ESS (juillet 2014)</w:t>
      </w:r>
    </w:p>
    <w:p w14:paraId="61B8A580" w14:textId="77777777" w:rsidR="00FF490C" w:rsidRDefault="00FF490C" w:rsidP="00EC1EE8">
      <w:pPr>
        <w:rPr>
          <w:rFonts w:ascii="Hind Regular" w:eastAsia="Hind" w:hAnsi="Hind Regular" w:cs="Hind Regular"/>
          <w:b/>
          <w:bCs/>
          <w:color w:val="767171"/>
          <w:sz w:val="20"/>
          <w:szCs w:val="20"/>
        </w:rPr>
      </w:pPr>
    </w:p>
    <w:p w14:paraId="5EC863FD" w14:textId="77777777" w:rsidR="00FF490C" w:rsidRDefault="00FF490C" w:rsidP="00EC1EE8">
      <w:pPr>
        <w:rPr>
          <w:rFonts w:ascii="Hind Regular" w:eastAsia="Hind" w:hAnsi="Hind Regular" w:cs="Hind Regular"/>
          <w:b/>
          <w:bCs/>
          <w:color w:val="767171"/>
          <w:sz w:val="20"/>
          <w:szCs w:val="20"/>
        </w:rPr>
      </w:pPr>
    </w:p>
    <w:p w14:paraId="01C1F3E5" w14:textId="03B20076" w:rsidR="001B6F42" w:rsidRPr="00057131" w:rsidRDefault="00B73F67" w:rsidP="00EC1EE8">
      <w:pPr>
        <w:rPr>
          <w:rFonts w:ascii="Hind Regular" w:eastAsia="Hind" w:hAnsi="Hind Regular" w:cs="Hind Regular"/>
          <w:b/>
          <w:bCs/>
          <w:color w:val="767171"/>
          <w:sz w:val="20"/>
          <w:szCs w:val="20"/>
        </w:rPr>
      </w:pPr>
      <w:r w:rsidRPr="00057131">
        <w:rPr>
          <w:rFonts w:ascii="Hind Regular" w:eastAsia="Hind" w:hAnsi="Hind Regular" w:cs="Hind Regular"/>
          <w:b/>
          <w:bCs/>
          <w:color w:val="767171"/>
          <w:sz w:val="20"/>
          <w:szCs w:val="20"/>
        </w:rPr>
        <w:t>Exemples d’entreprises innovantes socialement à Toulouse :</w:t>
      </w:r>
    </w:p>
    <w:p w14:paraId="08B6459A" w14:textId="77777777" w:rsidR="005917DD" w:rsidRPr="00057131" w:rsidRDefault="005917DD" w:rsidP="00EC1EE8">
      <w:pPr>
        <w:rPr>
          <w:rFonts w:ascii="Hind Regular" w:hAnsi="Hind Regular" w:cs="Hind Regular"/>
        </w:rPr>
      </w:pPr>
    </w:p>
    <w:p w14:paraId="5398DB45" w14:textId="77777777" w:rsidR="001B6F42" w:rsidRPr="00057131" w:rsidRDefault="00B73F67" w:rsidP="00EC1EE8">
      <w:pPr>
        <w:rPr>
          <w:rFonts w:ascii="Hind Regular" w:hAnsi="Hind Regular" w:cs="Hind Regular"/>
        </w:rPr>
      </w:pPr>
      <w:r w:rsidRPr="00057131">
        <w:rPr>
          <w:rFonts w:ascii="Hind Regular" w:hAnsi="Hind Regular" w:cs="Hind Regular"/>
          <w:noProof/>
        </w:rPr>
        <w:drawing>
          <wp:anchor distT="0" distB="0" distL="114300" distR="114300" simplePos="0" relativeHeight="10" behindDoc="0" locked="0" layoutInCell="1" allowOverlap="1" wp14:anchorId="582A4B85" wp14:editId="69A00295">
            <wp:simplePos x="0" y="0"/>
            <wp:positionH relativeFrom="column">
              <wp:posOffset>2371094</wp:posOffset>
            </wp:positionH>
            <wp:positionV relativeFrom="paragraph">
              <wp:posOffset>15243</wp:posOffset>
            </wp:positionV>
            <wp:extent cx="941036" cy="1049758"/>
            <wp:effectExtent l="0" t="0" r="0" b="4342"/>
            <wp:wrapSquare wrapText="bothSides"/>
            <wp:docPr id="24" name="image11.png" descr="Résultat de recherche d'images pour &quot;chouette coop&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941036" cy="1049758"/>
                    </a:xfrm>
                    <a:prstGeom prst="rect">
                      <a:avLst/>
                    </a:prstGeom>
                    <a:noFill/>
                    <a:ln>
                      <a:noFill/>
                      <a:prstDash/>
                    </a:ln>
                  </pic:spPr>
                </pic:pic>
              </a:graphicData>
            </a:graphic>
          </wp:anchor>
        </w:drawing>
      </w:r>
      <w:r w:rsidRPr="00057131">
        <w:rPr>
          <w:rFonts w:ascii="Hind Regular" w:hAnsi="Hind Regular" w:cs="Hind Regular"/>
          <w:noProof/>
        </w:rPr>
        <w:drawing>
          <wp:anchor distT="0" distB="0" distL="114300" distR="114300" simplePos="0" relativeHeight="7" behindDoc="0" locked="0" layoutInCell="1" allowOverlap="1" wp14:anchorId="3A900318" wp14:editId="41D377F3">
            <wp:simplePos x="0" y="0"/>
            <wp:positionH relativeFrom="column">
              <wp:posOffset>4039919</wp:posOffset>
            </wp:positionH>
            <wp:positionV relativeFrom="paragraph">
              <wp:posOffset>100803</wp:posOffset>
            </wp:positionV>
            <wp:extent cx="1855436" cy="516956"/>
            <wp:effectExtent l="0" t="0" r="0" b="3744"/>
            <wp:wrapSquare wrapText="bothSides"/>
            <wp:docPr id="25" name="Image2" descr="Résultat de recherche d'images pour &quot;citoyen ENR&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1855436" cy="516956"/>
                    </a:xfrm>
                    <a:prstGeom prst="rect">
                      <a:avLst/>
                    </a:prstGeom>
                    <a:noFill/>
                    <a:ln>
                      <a:noFill/>
                      <a:prstDash/>
                    </a:ln>
                  </pic:spPr>
                </pic:pic>
              </a:graphicData>
            </a:graphic>
          </wp:anchor>
        </w:drawing>
      </w:r>
      <w:r w:rsidRPr="00057131">
        <w:rPr>
          <w:rFonts w:ascii="Hind Regular" w:hAnsi="Hind Regular" w:cs="Hind Regular"/>
          <w:noProof/>
        </w:rPr>
        <w:drawing>
          <wp:anchor distT="0" distB="0" distL="114300" distR="114300" simplePos="0" relativeHeight="8" behindDoc="0" locked="0" layoutInCell="1" allowOverlap="1" wp14:anchorId="68AD8303" wp14:editId="6387ECD8">
            <wp:simplePos x="0" y="0"/>
            <wp:positionH relativeFrom="column">
              <wp:posOffset>361800</wp:posOffset>
            </wp:positionH>
            <wp:positionV relativeFrom="paragraph">
              <wp:posOffset>103683</wp:posOffset>
            </wp:positionV>
            <wp:extent cx="1134715" cy="512283"/>
            <wp:effectExtent l="0" t="0" r="0" b="0"/>
            <wp:wrapSquare wrapText="bothSides"/>
            <wp:docPr id="26" name="image2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1134715" cy="512283"/>
                    </a:xfrm>
                    <a:prstGeom prst="rect">
                      <a:avLst/>
                    </a:prstGeom>
                    <a:noFill/>
                    <a:ln>
                      <a:noFill/>
                      <a:prstDash/>
                    </a:ln>
                  </pic:spPr>
                </pic:pic>
              </a:graphicData>
            </a:graphic>
          </wp:anchor>
        </w:drawing>
      </w:r>
      <w:r w:rsidRPr="00057131">
        <w:rPr>
          <w:rFonts w:ascii="Hind Regular" w:hAnsi="Hind Regular" w:cs="Hind Regular"/>
          <w:color w:val="767171"/>
          <w:sz w:val="20"/>
          <w:szCs w:val="20"/>
        </w:rPr>
        <w:t xml:space="preserve"> </w:t>
      </w:r>
    </w:p>
    <w:p w14:paraId="2A20CAFD" w14:textId="77777777" w:rsidR="001B6F42" w:rsidRDefault="001B6F42" w:rsidP="00EC1EE8">
      <w:pPr>
        <w:rPr>
          <w:rFonts w:cs="Hind Regular"/>
          <w:color w:val="767171"/>
          <w:sz w:val="20"/>
          <w:szCs w:val="20"/>
        </w:rPr>
      </w:pPr>
    </w:p>
    <w:p w14:paraId="471809CD" w14:textId="77777777" w:rsidR="001B6F42" w:rsidRDefault="001B6F42" w:rsidP="00EC1EE8"/>
    <w:p w14:paraId="003CD8AA" w14:textId="77777777" w:rsidR="00EC1EE8" w:rsidRDefault="00EC1EE8" w:rsidP="00EC1EE8"/>
    <w:p w14:paraId="3950A768" w14:textId="77777777" w:rsidR="00EC1EE8" w:rsidRDefault="00EC1EE8" w:rsidP="00EC1EE8"/>
    <w:p w14:paraId="66331CB8" w14:textId="77777777" w:rsidR="00EC1EE8" w:rsidRDefault="00EC1EE8" w:rsidP="00EC1EE8"/>
    <w:p w14:paraId="51E1A233" w14:textId="77777777" w:rsidR="00EC1EE8" w:rsidRDefault="00EC1EE8" w:rsidP="00EC1EE8"/>
    <w:p w14:paraId="581852D2" w14:textId="799CA292" w:rsidR="00EC1EE8" w:rsidRDefault="00EC1EE8" w:rsidP="00EC1EE8">
      <w:pPr>
        <w:suppressAutoHyphens w:val="0"/>
      </w:pPr>
    </w:p>
    <w:p w14:paraId="382E2964" w14:textId="77777777" w:rsidR="001B6F42" w:rsidRPr="00EC1EE8" w:rsidRDefault="00B73F67" w:rsidP="00EC1EE8">
      <w:pPr>
        <w:pStyle w:val="Titre1"/>
        <w:numPr>
          <w:ilvl w:val="0"/>
          <w:numId w:val="19"/>
        </w:numPr>
        <w:rPr>
          <w:b/>
          <w:bCs w:val="0"/>
          <w:sz w:val="40"/>
          <w:szCs w:val="40"/>
        </w:rPr>
      </w:pPr>
      <w:bookmarkStart w:id="16" w:name="_Toc52265971"/>
      <w:r w:rsidRPr="00EC1EE8">
        <w:rPr>
          <w:b/>
          <w:bCs w:val="0"/>
          <w:sz w:val="40"/>
          <w:szCs w:val="40"/>
        </w:rPr>
        <w:t>Le programme d’accompagnement</w:t>
      </w:r>
      <w:bookmarkEnd w:id="16"/>
    </w:p>
    <w:p w14:paraId="5D1B366E" w14:textId="77777777" w:rsidR="001B6F42" w:rsidRDefault="00B73F67" w:rsidP="00E6538E">
      <w:pPr>
        <w:jc w:val="both"/>
        <w:rPr>
          <w:rFonts w:ascii="Hind Regular" w:eastAsia="Hind" w:hAnsi="Hind Regular" w:cs="Hind Regular"/>
          <w:color w:val="808080"/>
          <w:sz w:val="20"/>
          <w:szCs w:val="20"/>
        </w:rPr>
      </w:pPr>
      <w:r>
        <w:rPr>
          <w:rFonts w:ascii="Hind Regular" w:eastAsia="Hind" w:hAnsi="Hind Regular" w:cs="Hind Regular"/>
          <w:color w:val="808080"/>
          <w:sz w:val="20"/>
          <w:szCs w:val="20"/>
        </w:rPr>
        <w:t>Notre programme d’incubation offre un accompagnement et une pédagogie adaptés aux spécificités de l’entrepreneuriat social, de l’idée à l’émergence.</w:t>
      </w:r>
    </w:p>
    <w:p w14:paraId="78040422" w14:textId="77777777" w:rsidR="00935879" w:rsidRDefault="00935879" w:rsidP="00E6538E">
      <w:pPr>
        <w:jc w:val="both"/>
      </w:pPr>
    </w:p>
    <w:p w14:paraId="4D1F74F3" w14:textId="77777777" w:rsidR="001B6F42" w:rsidRDefault="00B73F67" w:rsidP="00E6538E">
      <w:pPr>
        <w:jc w:val="both"/>
        <w:rPr>
          <w:rFonts w:ascii="Hind Regular" w:eastAsia="Hind" w:hAnsi="Hind Regular" w:cs="Hind Regular"/>
          <w:color w:val="808080"/>
          <w:sz w:val="20"/>
          <w:szCs w:val="20"/>
        </w:rPr>
      </w:pPr>
      <w:r>
        <w:rPr>
          <w:rFonts w:ascii="Hind Regular" w:eastAsia="Hind" w:hAnsi="Hind Regular" w:cs="Hind Regular"/>
          <w:color w:val="808080"/>
          <w:sz w:val="20"/>
          <w:szCs w:val="20"/>
        </w:rPr>
        <w:t>L’accompagnement Première Brique, c’est</w:t>
      </w:r>
      <w:r w:rsidR="00935879">
        <w:rPr>
          <w:rFonts w:ascii="Hind Regular" w:eastAsia="Hind" w:hAnsi="Hind Regular" w:cs="Hind Regular"/>
          <w:color w:val="808080"/>
          <w:sz w:val="20"/>
          <w:szCs w:val="20"/>
        </w:rPr>
        <w:t> :</w:t>
      </w:r>
      <w:r>
        <w:rPr>
          <w:rFonts w:ascii="Hind Regular" w:eastAsia="Hind" w:hAnsi="Hind Regular" w:cs="Hind Regular"/>
          <w:color w:val="808080"/>
          <w:sz w:val="20"/>
          <w:szCs w:val="20"/>
        </w:rPr>
        <w:t> </w:t>
      </w:r>
    </w:p>
    <w:p w14:paraId="4AD67DFF" w14:textId="77777777" w:rsidR="00935879" w:rsidRDefault="00935879" w:rsidP="00EC1EE8"/>
    <w:p w14:paraId="21AC72CF" w14:textId="77777777" w:rsidR="001B6F42" w:rsidRDefault="00935879" w:rsidP="00EC1EE8">
      <w:pPr>
        <w:rPr>
          <w:rFonts w:ascii="Hind Regular" w:eastAsia="Hind" w:hAnsi="Hind Regular" w:cs="Hind Regular"/>
          <w:color w:val="808080"/>
          <w:sz w:val="20"/>
          <w:szCs w:val="20"/>
        </w:rPr>
      </w:pPr>
      <w:r>
        <w:rPr>
          <w:rFonts w:ascii="Hind Regular" w:eastAsia="Hind" w:hAnsi="Hind Regular" w:cs="Hind Regular"/>
          <w:noProof/>
          <w:color w:val="808080"/>
          <w:sz w:val="20"/>
          <w:szCs w:val="20"/>
        </w:rPr>
        <w:drawing>
          <wp:anchor distT="0" distB="0" distL="114300" distR="114300" simplePos="0" relativeHeight="4" behindDoc="0" locked="0" layoutInCell="1" allowOverlap="1" wp14:anchorId="709603BE" wp14:editId="461A71BB">
            <wp:simplePos x="0" y="0"/>
            <wp:positionH relativeFrom="column">
              <wp:posOffset>775335</wp:posOffset>
            </wp:positionH>
            <wp:positionV relativeFrom="paragraph">
              <wp:posOffset>45720</wp:posOffset>
            </wp:positionV>
            <wp:extent cx="4271010" cy="2495550"/>
            <wp:effectExtent l="0" t="0" r="0" b="6350"/>
            <wp:wrapSquare wrapText="bothSides"/>
            <wp:docPr id="27" name="image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4271010" cy="24955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FBD3A80" w14:textId="77777777" w:rsidR="001B6F42" w:rsidRDefault="001B6F42" w:rsidP="00EC1EE8">
      <w:pPr>
        <w:rPr>
          <w:rFonts w:ascii="Hind Regular" w:eastAsia="Hind" w:hAnsi="Hind Regular" w:cs="Hind Regular"/>
          <w:color w:val="808080"/>
          <w:sz w:val="20"/>
          <w:szCs w:val="20"/>
        </w:rPr>
      </w:pPr>
    </w:p>
    <w:p w14:paraId="497A2F65" w14:textId="77777777" w:rsidR="001B6F42" w:rsidRDefault="001B6F42" w:rsidP="00EC1EE8">
      <w:pPr>
        <w:rPr>
          <w:rFonts w:ascii="Hind Regular" w:eastAsia="Hind" w:hAnsi="Hind Regular" w:cs="Hind Regular"/>
          <w:color w:val="808080"/>
          <w:sz w:val="20"/>
          <w:szCs w:val="20"/>
        </w:rPr>
      </w:pPr>
    </w:p>
    <w:p w14:paraId="6F7908EF" w14:textId="77777777" w:rsidR="001B6F42" w:rsidRDefault="001B6F42" w:rsidP="00EC1EE8">
      <w:pPr>
        <w:rPr>
          <w:rFonts w:ascii="Hind Regular" w:hAnsi="Hind Regular" w:cs="Hind Regular"/>
        </w:rPr>
      </w:pPr>
    </w:p>
    <w:p w14:paraId="1158B176" w14:textId="77777777" w:rsidR="001B6F42" w:rsidRDefault="001B6F42" w:rsidP="00EC1EE8">
      <w:pPr>
        <w:rPr>
          <w:rFonts w:ascii="Hind Regular" w:hAnsi="Hind Regular" w:cs="Hind Regular"/>
        </w:rPr>
      </w:pPr>
    </w:p>
    <w:p w14:paraId="129CC06E" w14:textId="77777777" w:rsidR="001B6F42" w:rsidRDefault="001B6F42" w:rsidP="00EC1EE8">
      <w:pPr>
        <w:rPr>
          <w:rFonts w:ascii="Hind Regular" w:eastAsia="Hind" w:hAnsi="Hind Regular" w:cs="Hind Regular"/>
          <w:color w:val="DC0069"/>
        </w:rPr>
      </w:pPr>
    </w:p>
    <w:p w14:paraId="228EF728" w14:textId="77777777" w:rsidR="00935879" w:rsidRDefault="00935879" w:rsidP="00EC1EE8">
      <w:pPr>
        <w:rPr>
          <w:rFonts w:ascii="Hind Regular" w:eastAsia="Hind" w:hAnsi="Hind Regular" w:cs="Hind Regular"/>
          <w:color w:val="808080"/>
          <w:sz w:val="20"/>
          <w:szCs w:val="20"/>
        </w:rPr>
      </w:pPr>
    </w:p>
    <w:p w14:paraId="61AC8009" w14:textId="77777777" w:rsidR="00935879" w:rsidRDefault="00935879" w:rsidP="00EC1EE8">
      <w:pPr>
        <w:rPr>
          <w:rFonts w:ascii="Hind Regular" w:eastAsia="Hind" w:hAnsi="Hind Regular" w:cs="Hind Regular"/>
          <w:color w:val="808080"/>
          <w:sz w:val="20"/>
          <w:szCs w:val="20"/>
        </w:rPr>
      </w:pPr>
    </w:p>
    <w:p w14:paraId="31B8D68D" w14:textId="77777777" w:rsidR="00935879" w:rsidRDefault="00935879" w:rsidP="00EC1EE8">
      <w:pPr>
        <w:rPr>
          <w:rFonts w:ascii="Hind Regular" w:eastAsia="Hind" w:hAnsi="Hind Regular" w:cs="Hind Regular"/>
          <w:color w:val="808080"/>
          <w:sz w:val="20"/>
          <w:szCs w:val="20"/>
        </w:rPr>
      </w:pPr>
    </w:p>
    <w:p w14:paraId="1B0BADAD" w14:textId="77777777" w:rsidR="00935879" w:rsidRDefault="00935879" w:rsidP="00EC1EE8">
      <w:pPr>
        <w:rPr>
          <w:rFonts w:ascii="Hind Regular" w:eastAsia="Hind" w:hAnsi="Hind Regular" w:cs="Hind Regular"/>
          <w:color w:val="808080"/>
          <w:sz w:val="20"/>
          <w:szCs w:val="20"/>
        </w:rPr>
      </w:pPr>
    </w:p>
    <w:p w14:paraId="2A128025" w14:textId="77777777" w:rsidR="00935879" w:rsidRDefault="00935879" w:rsidP="00EC1EE8">
      <w:pPr>
        <w:rPr>
          <w:rFonts w:ascii="Hind Regular" w:eastAsia="Hind" w:hAnsi="Hind Regular" w:cs="Hind Regular"/>
          <w:color w:val="808080"/>
          <w:sz w:val="20"/>
          <w:szCs w:val="20"/>
        </w:rPr>
      </w:pPr>
    </w:p>
    <w:p w14:paraId="22CACB0F" w14:textId="77777777" w:rsidR="00935879" w:rsidRDefault="00935879" w:rsidP="00EC1EE8">
      <w:pPr>
        <w:rPr>
          <w:rFonts w:ascii="Hind Regular" w:eastAsia="Hind" w:hAnsi="Hind Regular" w:cs="Hind Regular"/>
          <w:color w:val="808080"/>
          <w:sz w:val="20"/>
          <w:szCs w:val="20"/>
        </w:rPr>
      </w:pPr>
    </w:p>
    <w:p w14:paraId="58DCBA17" w14:textId="77777777" w:rsidR="00935879" w:rsidRDefault="00935879" w:rsidP="00EC1EE8">
      <w:pPr>
        <w:rPr>
          <w:rFonts w:ascii="Hind Regular" w:eastAsia="Hind" w:hAnsi="Hind Regular" w:cs="Hind Regular"/>
          <w:color w:val="808080"/>
          <w:sz w:val="20"/>
          <w:szCs w:val="20"/>
        </w:rPr>
      </w:pPr>
    </w:p>
    <w:p w14:paraId="26DBF4AD" w14:textId="77777777" w:rsidR="00935879" w:rsidRDefault="00935879" w:rsidP="00EC1EE8">
      <w:pPr>
        <w:rPr>
          <w:rFonts w:ascii="Hind Regular" w:eastAsia="Hind" w:hAnsi="Hind Regular" w:cs="Hind Regular"/>
          <w:color w:val="808080"/>
          <w:sz w:val="20"/>
          <w:szCs w:val="20"/>
        </w:rPr>
      </w:pPr>
    </w:p>
    <w:p w14:paraId="5F464F09" w14:textId="77777777" w:rsidR="001B6F42" w:rsidRDefault="00B73F67" w:rsidP="00E6538E">
      <w:pPr>
        <w:jc w:val="both"/>
      </w:pPr>
      <w:r>
        <w:rPr>
          <w:rFonts w:ascii="Hind Regular" w:eastAsia="Hind" w:hAnsi="Hind Regular" w:cs="Hind Regular"/>
          <w:color w:val="808080"/>
          <w:sz w:val="20"/>
          <w:szCs w:val="20"/>
        </w:rPr>
        <w:t>Le programme d’accompagnement est phasé en deux étapes :</w:t>
      </w:r>
    </w:p>
    <w:p w14:paraId="27530355" w14:textId="77777777" w:rsidR="001B6F42" w:rsidRDefault="001B6F42" w:rsidP="00E6538E">
      <w:pPr>
        <w:jc w:val="both"/>
        <w:rPr>
          <w:rFonts w:ascii="Hind Regular" w:hAnsi="Hind Regular" w:cs="Hind Regular"/>
        </w:rPr>
      </w:pPr>
    </w:p>
    <w:p w14:paraId="36B39F68" w14:textId="77777777" w:rsidR="001B6F42" w:rsidRDefault="00B73F67" w:rsidP="00E6538E">
      <w:pPr>
        <w:jc w:val="both"/>
      </w:pPr>
      <w:r w:rsidRPr="00E91D49">
        <w:rPr>
          <w:rFonts w:ascii="Hind Regular" w:eastAsia="Hind" w:hAnsi="Hind Regular" w:cs="Hind Regular"/>
          <w:b/>
          <w:bCs/>
          <w:color w:val="ED7D31"/>
        </w:rPr>
        <w:t xml:space="preserve">Pré - incubation </w:t>
      </w:r>
      <w:r w:rsidRPr="00E91D49">
        <w:rPr>
          <w:rFonts w:ascii="Hind Regular" w:eastAsia="Hind" w:hAnsi="Hind Regular" w:cs="Hind Regular"/>
          <w:b/>
          <w:bCs/>
          <w:color w:val="808080"/>
        </w:rPr>
        <w:t>:</w:t>
      </w:r>
      <w:r w:rsidRPr="00E91D49">
        <w:rPr>
          <w:rFonts w:ascii="Hind Regular" w:eastAsia="Hind" w:hAnsi="Hind Regular" w:cs="Hind Regular"/>
          <w:color w:val="DC0069"/>
        </w:rPr>
        <w:t xml:space="preserve"> </w:t>
      </w:r>
      <w:r w:rsidRPr="00E91D49">
        <w:rPr>
          <w:rFonts w:ascii="Hind Regular" w:eastAsia="Hind" w:hAnsi="Hind Regular" w:cs="Hind Regular"/>
          <w:color w:val="808080"/>
        </w:rPr>
        <w:t> </w:t>
      </w:r>
      <w:r>
        <w:rPr>
          <w:rFonts w:ascii="Hind Regular" w:eastAsia="Hind" w:hAnsi="Hind Regular" w:cs="Hind Regular"/>
          <w:color w:val="808080"/>
          <w:sz w:val="20"/>
          <w:szCs w:val="20"/>
        </w:rPr>
        <w:t>de janvier à juin, un accompagnement intensif pour valider les besoins réels auxquels répond le projet, pour commencer à modéliser son offre et à mobiliser ses parties prenantes.  Pour valider les besoins réels auxquels répond le projet vous ferez partie d’une promotion de porteurs de projets</w:t>
      </w:r>
    </w:p>
    <w:p w14:paraId="23F73638" w14:textId="77777777" w:rsidR="001B6F42" w:rsidRPr="00E91D49" w:rsidRDefault="00B73F67" w:rsidP="00E6538E">
      <w:pPr>
        <w:jc w:val="both"/>
        <w:rPr>
          <w:b/>
          <w:bCs/>
        </w:rPr>
      </w:pPr>
      <w:r w:rsidRPr="00E91D49">
        <w:rPr>
          <w:rFonts w:ascii="Hind Regular" w:eastAsia="Hind" w:hAnsi="Hind Regular" w:cs="Hind Regular"/>
          <w:b/>
          <w:bCs/>
          <w:color w:val="808080"/>
          <w:sz w:val="20"/>
          <w:szCs w:val="20"/>
        </w:rPr>
        <w:t>Ce qui vous attend :</w:t>
      </w:r>
    </w:p>
    <w:p w14:paraId="5DE7C939" w14:textId="77777777" w:rsidR="001B6F42" w:rsidRDefault="00FB57D4" w:rsidP="00E6538E">
      <w:pPr>
        <w:pStyle w:val="Paragraphedeliste"/>
        <w:numPr>
          <w:ilvl w:val="0"/>
          <w:numId w:val="9"/>
        </w:numPr>
        <w:jc w:val="both"/>
      </w:pPr>
      <w:r>
        <w:rPr>
          <w:rFonts w:ascii="Hind Regular" w:eastAsia="Hind" w:hAnsi="Hind Regular" w:cs="Hind Regular"/>
          <w:color w:val="808080"/>
          <w:sz w:val="20"/>
          <w:szCs w:val="20"/>
        </w:rPr>
        <w:lastRenderedPageBreak/>
        <w:t>U</w:t>
      </w:r>
      <w:r w:rsidR="00B73F67" w:rsidRPr="00EC1EE8">
        <w:rPr>
          <w:rFonts w:ascii="Hind Regular" w:eastAsia="Hind" w:hAnsi="Hind Regular" w:cs="Hind Regular"/>
          <w:color w:val="808080"/>
          <w:sz w:val="20"/>
          <w:szCs w:val="20"/>
        </w:rPr>
        <w:t>n accompagnement individuel sur mesure réalisé par les accompagnateurs de Première Brique</w:t>
      </w:r>
    </w:p>
    <w:p w14:paraId="201F8978" w14:textId="77777777" w:rsidR="001B6F42" w:rsidRDefault="00FB57D4" w:rsidP="00E6538E">
      <w:pPr>
        <w:pStyle w:val="Paragraphedeliste"/>
        <w:numPr>
          <w:ilvl w:val="0"/>
          <w:numId w:val="9"/>
        </w:numPr>
        <w:jc w:val="both"/>
      </w:pPr>
      <w:r>
        <w:rPr>
          <w:rFonts w:ascii="Hind Regular" w:eastAsia="Hind" w:hAnsi="Hind Regular" w:cs="Hind Regular"/>
          <w:color w:val="808080"/>
          <w:sz w:val="20"/>
          <w:szCs w:val="20"/>
        </w:rPr>
        <w:t>U</w:t>
      </w:r>
      <w:r w:rsidR="00B73F67" w:rsidRPr="00EC1EE8">
        <w:rPr>
          <w:rFonts w:ascii="Hind Regular" w:eastAsia="Hind" w:hAnsi="Hind Regular" w:cs="Hind Regular"/>
          <w:color w:val="808080"/>
          <w:sz w:val="20"/>
          <w:szCs w:val="20"/>
        </w:rPr>
        <w:t>n travail personnel guidé selon une méthodologie spécifique à l’innovation sociale</w:t>
      </w:r>
    </w:p>
    <w:p w14:paraId="74E97A6F" w14:textId="77777777" w:rsidR="001B6F42" w:rsidRDefault="00FB57D4" w:rsidP="00E6538E">
      <w:pPr>
        <w:pStyle w:val="Paragraphedeliste"/>
        <w:numPr>
          <w:ilvl w:val="0"/>
          <w:numId w:val="9"/>
        </w:numPr>
        <w:jc w:val="both"/>
      </w:pPr>
      <w:r>
        <w:rPr>
          <w:rFonts w:ascii="Hind Regular" w:eastAsia="Hind" w:hAnsi="Hind Regular" w:cs="Hind Regular"/>
          <w:color w:val="808080"/>
          <w:sz w:val="20"/>
          <w:szCs w:val="20"/>
        </w:rPr>
        <w:t>U</w:t>
      </w:r>
      <w:r w:rsidR="00B73F67" w:rsidRPr="00EC1EE8">
        <w:rPr>
          <w:rFonts w:ascii="Hind Regular" w:eastAsia="Hind" w:hAnsi="Hind Regular" w:cs="Hind Regular"/>
          <w:color w:val="808080"/>
          <w:sz w:val="20"/>
          <w:szCs w:val="20"/>
        </w:rPr>
        <w:t>ne mise en réseau</w:t>
      </w:r>
    </w:p>
    <w:p w14:paraId="3C0AFD38" w14:textId="4494EF71" w:rsidR="001B6F42" w:rsidRDefault="00FB57D4" w:rsidP="00E6538E">
      <w:pPr>
        <w:pStyle w:val="Paragraphedeliste"/>
        <w:numPr>
          <w:ilvl w:val="0"/>
          <w:numId w:val="9"/>
        </w:numPr>
        <w:jc w:val="both"/>
      </w:pPr>
      <w:r>
        <w:rPr>
          <w:rFonts w:ascii="Hind Regular" w:eastAsia="Hind" w:hAnsi="Hind Regular" w:cs="Hind Regular"/>
          <w:color w:val="808080"/>
          <w:sz w:val="20"/>
          <w:szCs w:val="20"/>
        </w:rPr>
        <w:t>D</w:t>
      </w:r>
      <w:r w:rsidR="00B73F67" w:rsidRPr="00EC1EE8">
        <w:rPr>
          <w:rFonts w:ascii="Hind Regular" w:eastAsia="Hind" w:hAnsi="Hind Regular" w:cs="Hind Regular"/>
          <w:color w:val="808080"/>
          <w:sz w:val="20"/>
          <w:szCs w:val="20"/>
        </w:rPr>
        <w:t xml:space="preserve">es ateliers collectifs avec des experts thématiques à Toulouse au sein de votre promotion d’entrepreneurs sociaux (environ </w:t>
      </w:r>
      <w:r w:rsidR="0091659E">
        <w:rPr>
          <w:rFonts w:ascii="Hind Regular" w:eastAsia="Hind" w:hAnsi="Hind Regular" w:cs="Hind Regular"/>
          <w:color w:val="808080"/>
          <w:sz w:val="20"/>
          <w:szCs w:val="20"/>
        </w:rPr>
        <w:t>3</w:t>
      </w:r>
      <w:r w:rsidR="00B73F67" w:rsidRPr="00EC1EE8">
        <w:rPr>
          <w:rFonts w:ascii="Hind Regular" w:eastAsia="Hind" w:hAnsi="Hind Regular" w:cs="Hind Regular"/>
          <w:color w:val="808080"/>
          <w:sz w:val="20"/>
          <w:szCs w:val="20"/>
        </w:rPr>
        <w:t xml:space="preserve"> journées par mois) avec des experts</w:t>
      </w:r>
    </w:p>
    <w:p w14:paraId="0CA121CB" w14:textId="77777777" w:rsidR="001B6F42" w:rsidRPr="00EC1EE8" w:rsidRDefault="00FB57D4" w:rsidP="00E6538E">
      <w:pPr>
        <w:pStyle w:val="Paragraphedeliste"/>
        <w:numPr>
          <w:ilvl w:val="0"/>
          <w:numId w:val="9"/>
        </w:numPr>
        <w:jc w:val="both"/>
      </w:pPr>
      <w:r>
        <w:rPr>
          <w:rFonts w:ascii="Hind Regular" w:eastAsia="Hind" w:hAnsi="Hind Regular" w:cs="Hind Regular"/>
          <w:color w:val="808080"/>
          <w:sz w:val="20"/>
          <w:szCs w:val="20"/>
        </w:rPr>
        <w:t>U</w:t>
      </w:r>
      <w:r w:rsidR="00B73F67" w:rsidRPr="00EC1EE8">
        <w:rPr>
          <w:rFonts w:ascii="Hind Regular" w:eastAsia="Hind" w:hAnsi="Hind Regular" w:cs="Hind Regular"/>
          <w:color w:val="808080"/>
          <w:sz w:val="20"/>
          <w:szCs w:val="20"/>
        </w:rPr>
        <w:t>ne confrontation au terrain de votre projet</w:t>
      </w:r>
    </w:p>
    <w:p w14:paraId="1C9A110F" w14:textId="77777777" w:rsidR="00EC1EE8" w:rsidRDefault="00EC1EE8" w:rsidP="00E6538E">
      <w:pPr>
        <w:jc w:val="both"/>
      </w:pPr>
    </w:p>
    <w:p w14:paraId="5D8D3BA6" w14:textId="77777777" w:rsidR="001B6F42" w:rsidRDefault="00B73F67" w:rsidP="00E6538E">
      <w:pPr>
        <w:jc w:val="both"/>
      </w:pPr>
      <w:r w:rsidRPr="00E91D49">
        <w:rPr>
          <w:rFonts w:ascii="Hind Regular" w:eastAsia="Hind" w:hAnsi="Hind Regular" w:cs="Hind Regular"/>
          <w:b/>
          <w:bCs/>
          <w:color w:val="ED7D31"/>
        </w:rPr>
        <w:t>Incubation </w:t>
      </w:r>
      <w:r w:rsidRPr="00E91D49">
        <w:rPr>
          <w:rFonts w:ascii="Hind Regular" w:eastAsia="Hind" w:hAnsi="Hind Regular" w:cs="Hind Regular"/>
          <w:b/>
          <w:bCs/>
          <w:color w:val="FF6900"/>
        </w:rPr>
        <w:t>:</w:t>
      </w:r>
      <w:r w:rsidRPr="00E91D49">
        <w:rPr>
          <w:rFonts w:ascii="Hind Regular" w:eastAsia="Hind" w:hAnsi="Hind Regular" w:cs="Hind Regular"/>
          <w:color w:val="FF6900"/>
        </w:rPr>
        <w:t xml:space="preserve"> </w:t>
      </w:r>
      <w:r>
        <w:rPr>
          <w:rFonts w:ascii="Hind Regular" w:eastAsia="Hind" w:hAnsi="Hind Regular" w:cs="Hind Regular"/>
          <w:color w:val="808080"/>
          <w:sz w:val="20"/>
          <w:szCs w:val="20"/>
        </w:rPr>
        <w:t>les 12 mois suivants, un accompagnement pendant les phases d’expérimentation et de lancement.</w:t>
      </w:r>
    </w:p>
    <w:p w14:paraId="0E3628EC" w14:textId="77777777" w:rsidR="001B6F42" w:rsidRPr="00E91D49" w:rsidRDefault="00B73F67" w:rsidP="00E6538E">
      <w:pPr>
        <w:jc w:val="both"/>
        <w:rPr>
          <w:b/>
          <w:bCs/>
        </w:rPr>
      </w:pPr>
      <w:r w:rsidRPr="00E91D49">
        <w:rPr>
          <w:rFonts w:ascii="Hind Regular" w:eastAsia="Hind" w:hAnsi="Hind Regular" w:cs="Hind Regular"/>
          <w:b/>
          <w:bCs/>
          <w:color w:val="808080"/>
          <w:sz w:val="20"/>
          <w:szCs w:val="20"/>
        </w:rPr>
        <w:t>Ce qui vous attend :</w:t>
      </w:r>
    </w:p>
    <w:p w14:paraId="4ECCA280" w14:textId="77777777" w:rsidR="001B6F42" w:rsidRDefault="00FB57D4" w:rsidP="00E6538E">
      <w:pPr>
        <w:pStyle w:val="Paragraphedeliste"/>
        <w:numPr>
          <w:ilvl w:val="0"/>
          <w:numId w:val="9"/>
        </w:numPr>
        <w:jc w:val="both"/>
      </w:pPr>
      <w:r>
        <w:rPr>
          <w:rFonts w:ascii="Hind Regular" w:eastAsia="Hind" w:hAnsi="Hind Regular" w:cs="Hind Regular"/>
          <w:color w:val="808080"/>
          <w:sz w:val="20"/>
          <w:szCs w:val="20"/>
        </w:rPr>
        <w:t>U</w:t>
      </w:r>
      <w:r w:rsidR="00B73F67" w:rsidRPr="00EC1EE8">
        <w:rPr>
          <w:rFonts w:ascii="Hind Regular" w:eastAsia="Hind" w:hAnsi="Hind Regular" w:cs="Hind Regular"/>
          <w:color w:val="808080"/>
          <w:sz w:val="20"/>
          <w:szCs w:val="20"/>
        </w:rPr>
        <w:t>n accompagnement individuel sur mesure réalisé par les accompagnateurs de Première Brique</w:t>
      </w:r>
    </w:p>
    <w:p w14:paraId="1B82EE41" w14:textId="52783C36" w:rsidR="001B6F42" w:rsidRDefault="00FB57D4" w:rsidP="00E6538E">
      <w:pPr>
        <w:pStyle w:val="Paragraphedeliste"/>
        <w:numPr>
          <w:ilvl w:val="0"/>
          <w:numId w:val="9"/>
        </w:numPr>
        <w:jc w:val="both"/>
      </w:pPr>
      <w:r>
        <w:rPr>
          <w:rFonts w:ascii="Hind Regular" w:eastAsia="Hind" w:hAnsi="Hind Regular" w:cs="Hind Regular"/>
          <w:color w:val="808080"/>
          <w:sz w:val="20"/>
          <w:szCs w:val="20"/>
        </w:rPr>
        <w:t>D</w:t>
      </w:r>
      <w:r w:rsidR="00B73F67" w:rsidRPr="00EC1EE8">
        <w:rPr>
          <w:rFonts w:ascii="Hind Regular" w:eastAsia="Hind" w:hAnsi="Hind Regular" w:cs="Hind Regular"/>
          <w:color w:val="808080"/>
          <w:sz w:val="20"/>
          <w:szCs w:val="20"/>
        </w:rPr>
        <w:t>es accompagnements t</w:t>
      </w:r>
      <w:r w:rsidR="0091659E">
        <w:rPr>
          <w:rFonts w:ascii="Hind Regular" w:eastAsia="Hind" w:hAnsi="Hind Regular" w:cs="Hind Regular"/>
          <w:color w:val="808080"/>
          <w:sz w:val="20"/>
          <w:szCs w:val="20"/>
        </w:rPr>
        <w:t>echniques</w:t>
      </w:r>
      <w:r w:rsidR="00B73F67" w:rsidRPr="00EC1EE8">
        <w:rPr>
          <w:rFonts w:ascii="Hind Regular" w:eastAsia="Hind" w:hAnsi="Hind Regular" w:cs="Hind Regular"/>
          <w:color w:val="808080"/>
          <w:sz w:val="20"/>
          <w:szCs w:val="20"/>
        </w:rPr>
        <w:t xml:space="preserve"> par des experts-associés</w:t>
      </w:r>
    </w:p>
    <w:p w14:paraId="08FB00B8" w14:textId="77777777" w:rsidR="00EC1EE8" w:rsidRDefault="00FB57D4" w:rsidP="00E6538E">
      <w:pPr>
        <w:pStyle w:val="Paragraphedeliste"/>
        <w:numPr>
          <w:ilvl w:val="0"/>
          <w:numId w:val="9"/>
        </w:numPr>
        <w:jc w:val="both"/>
      </w:pPr>
      <w:r>
        <w:rPr>
          <w:rFonts w:ascii="Hind Regular" w:eastAsia="Hind" w:hAnsi="Hind Regular" w:cs="Hind Regular"/>
          <w:color w:val="808080"/>
          <w:sz w:val="20"/>
          <w:szCs w:val="20"/>
        </w:rPr>
        <w:t>Le</w:t>
      </w:r>
      <w:r w:rsidR="00B73F67" w:rsidRPr="00EC1EE8">
        <w:rPr>
          <w:rFonts w:ascii="Hind Regular" w:eastAsia="Hind" w:hAnsi="Hind Regular" w:cs="Hind Regular"/>
          <w:color w:val="808080"/>
          <w:sz w:val="20"/>
          <w:szCs w:val="20"/>
        </w:rPr>
        <w:t xml:space="preserve"> mentorat </w:t>
      </w:r>
      <w:proofErr w:type="gramStart"/>
      <w:r w:rsidR="00B73F67" w:rsidRPr="00EC1EE8">
        <w:rPr>
          <w:rFonts w:ascii="Hind Regular" w:eastAsia="Hind" w:hAnsi="Hind Regular" w:cs="Hind Regular"/>
          <w:color w:val="808080"/>
          <w:sz w:val="20"/>
          <w:szCs w:val="20"/>
        </w:rPr>
        <w:t>d’</w:t>
      </w:r>
      <w:proofErr w:type="spellStart"/>
      <w:r w:rsidR="00B73F67" w:rsidRPr="00EC1EE8">
        <w:rPr>
          <w:rFonts w:ascii="Hind Regular" w:eastAsia="Hind" w:hAnsi="Hind Regular" w:cs="Hind Regular"/>
          <w:color w:val="808080"/>
          <w:sz w:val="20"/>
          <w:szCs w:val="20"/>
        </w:rPr>
        <w:t>un.e</w:t>
      </w:r>
      <w:proofErr w:type="spellEnd"/>
      <w:proofErr w:type="gramEnd"/>
      <w:r w:rsidR="00B73F67" w:rsidRPr="00EC1EE8">
        <w:rPr>
          <w:rFonts w:ascii="Hind Regular" w:eastAsia="Hind" w:hAnsi="Hind Regular" w:cs="Hind Regular"/>
          <w:color w:val="808080"/>
          <w:sz w:val="20"/>
          <w:szCs w:val="20"/>
        </w:rPr>
        <w:t xml:space="preserve"> </w:t>
      </w:r>
      <w:proofErr w:type="spellStart"/>
      <w:r w:rsidR="00B73F67" w:rsidRPr="00EC1EE8">
        <w:rPr>
          <w:rFonts w:ascii="Hind Regular" w:eastAsia="Hind" w:hAnsi="Hind Regular" w:cs="Hind Regular"/>
          <w:color w:val="808080"/>
          <w:sz w:val="20"/>
          <w:szCs w:val="20"/>
        </w:rPr>
        <w:t>entrepreneur.e</w:t>
      </w:r>
      <w:proofErr w:type="spellEnd"/>
      <w:r w:rsidR="00B73F67" w:rsidRPr="00EC1EE8">
        <w:rPr>
          <w:rFonts w:ascii="Hind Regular" w:eastAsia="Hind" w:hAnsi="Hind Regular" w:cs="Hind Regular"/>
          <w:color w:val="808080"/>
          <w:sz w:val="20"/>
          <w:szCs w:val="20"/>
        </w:rPr>
        <w:t xml:space="preserve"> </w:t>
      </w:r>
      <w:proofErr w:type="spellStart"/>
      <w:r w:rsidR="00B73F67" w:rsidRPr="00EC1EE8">
        <w:rPr>
          <w:rFonts w:ascii="Hind Regular" w:eastAsia="Hind" w:hAnsi="Hind Regular" w:cs="Hind Regular"/>
          <w:color w:val="808080"/>
          <w:sz w:val="20"/>
          <w:szCs w:val="20"/>
        </w:rPr>
        <w:t>expérimenté.e</w:t>
      </w:r>
      <w:proofErr w:type="spellEnd"/>
    </w:p>
    <w:p w14:paraId="5EE70627" w14:textId="77777777" w:rsidR="00E6538E" w:rsidRDefault="00E6538E" w:rsidP="00E6538E">
      <w:pPr>
        <w:jc w:val="both"/>
        <w:rPr>
          <w:rFonts w:ascii="Hind Regular" w:eastAsia="Hind" w:hAnsi="Hind Regular" w:cs="Hind Regular"/>
          <w:color w:val="808080"/>
          <w:sz w:val="20"/>
          <w:szCs w:val="20"/>
        </w:rPr>
      </w:pPr>
    </w:p>
    <w:p w14:paraId="205742CD" w14:textId="134F2910" w:rsidR="001B6F42" w:rsidRDefault="00B73F67" w:rsidP="00E6538E">
      <w:pPr>
        <w:jc w:val="both"/>
      </w:pPr>
      <w:r>
        <w:rPr>
          <w:rFonts w:ascii="Hind Regular" w:eastAsia="Hind" w:hAnsi="Hind Regular" w:cs="Hind Regular"/>
          <w:color w:val="808080"/>
          <w:sz w:val="20"/>
          <w:szCs w:val="20"/>
        </w:rPr>
        <w:t>Tout au long de l’accompagnement, vous aborderez notamment :</w:t>
      </w:r>
    </w:p>
    <w:p w14:paraId="4EAA6F8A" w14:textId="77777777" w:rsidR="001B6F42" w:rsidRDefault="00DD46FB" w:rsidP="00E6538E">
      <w:pPr>
        <w:pStyle w:val="Paragraphedeliste"/>
        <w:numPr>
          <w:ilvl w:val="0"/>
          <w:numId w:val="9"/>
        </w:numPr>
        <w:jc w:val="both"/>
      </w:pPr>
      <w:r w:rsidRPr="00EC1EE8">
        <w:rPr>
          <w:rFonts w:ascii="Hind Regular" w:eastAsia="Hind" w:hAnsi="Hind Regular" w:cs="Hind Regular"/>
          <w:color w:val="808080"/>
          <w:sz w:val="20"/>
          <w:szCs w:val="20"/>
        </w:rPr>
        <w:t>Les</w:t>
      </w:r>
      <w:r w:rsidR="00B73F67" w:rsidRPr="00EC1EE8">
        <w:rPr>
          <w:rFonts w:ascii="Hind Regular" w:eastAsia="Hind" w:hAnsi="Hind Regular" w:cs="Hind Regular"/>
          <w:color w:val="808080"/>
          <w:sz w:val="20"/>
          <w:szCs w:val="20"/>
        </w:rPr>
        <w:t xml:space="preserve"> bases de la création d’une entreprise sociale</w:t>
      </w:r>
    </w:p>
    <w:p w14:paraId="7B85DC64" w14:textId="77777777" w:rsidR="001B6F42" w:rsidRDefault="00DD46FB" w:rsidP="00E6538E">
      <w:pPr>
        <w:pStyle w:val="Paragraphedeliste"/>
        <w:numPr>
          <w:ilvl w:val="0"/>
          <w:numId w:val="9"/>
        </w:numPr>
        <w:jc w:val="both"/>
      </w:pPr>
      <w:r w:rsidRPr="00EC1EE8">
        <w:rPr>
          <w:rFonts w:ascii="Hind Regular" w:eastAsia="Hind" w:hAnsi="Hind Regular" w:cs="Hind Regular"/>
          <w:color w:val="808080"/>
          <w:sz w:val="20"/>
          <w:szCs w:val="20"/>
        </w:rPr>
        <w:t>La</w:t>
      </w:r>
      <w:r w:rsidR="00B73F67" w:rsidRPr="00EC1EE8">
        <w:rPr>
          <w:rFonts w:ascii="Hind Regular" w:eastAsia="Hind" w:hAnsi="Hind Regular" w:cs="Hind Regular"/>
          <w:color w:val="808080"/>
          <w:sz w:val="20"/>
          <w:szCs w:val="20"/>
        </w:rPr>
        <w:t xml:space="preserve"> définition du besoin social</w:t>
      </w:r>
    </w:p>
    <w:p w14:paraId="5964F1AC" w14:textId="77777777" w:rsidR="001B6F42" w:rsidRDefault="00DD46FB" w:rsidP="00E6538E">
      <w:pPr>
        <w:pStyle w:val="Paragraphedeliste"/>
        <w:numPr>
          <w:ilvl w:val="0"/>
          <w:numId w:val="9"/>
        </w:numPr>
        <w:jc w:val="both"/>
      </w:pPr>
      <w:r>
        <w:rPr>
          <w:rFonts w:ascii="Hind Regular" w:eastAsia="Hind" w:hAnsi="Hind Regular" w:cs="Hind Regular"/>
          <w:color w:val="808080"/>
          <w:sz w:val="20"/>
          <w:szCs w:val="20"/>
        </w:rPr>
        <w:t>L</w:t>
      </w:r>
      <w:r w:rsidR="00B73F67" w:rsidRPr="00EC1EE8">
        <w:rPr>
          <w:rFonts w:ascii="Hind Regular" w:eastAsia="Hind" w:hAnsi="Hind Regular" w:cs="Hind Regular"/>
          <w:color w:val="808080"/>
          <w:sz w:val="20"/>
          <w:szCs w:val="20"/>
        </w:rPr>
        <w:t>a confrontation du projet aux usagers et aux parties prenantes</w:t>
      </w:r>
    </w:p>
    <w:p w14:paraId="10982B61" w14:textId="77777777" w:rsidR="001B6F42" w:rsidRDefault="00DD46FB" w:rsidP="00E6538E">
      <w:pPr>
        <w:pStyle w:val="Paragraphedeliste"/>
        <w:numPr>
          <w:ilvl w:val="0"/>
          <w:numId w:val="9"/>
        </w:numPr>
        <w:jc w:val="both"/>
      </w:pPr>
      <w:r>
        <w:rPr>
          <w:rFonts w:ascii="Hind Regular" w:eastAsia="Hind" w:hAnsi="Hind Regular" w:cs="Hind Regular"/>
          <w:color w:val="808080"/>
          <w:sz w:val="20"/>
          <w:szCs w:val="20"/>
        </w:rPr>
        <w:t>L</w:t>
      </w:r>
      <w:r w:rsidR="00B73F67" w:rsidRPr="00EC1EE8">
        <w:rPr>
          <w:rFonts w:ascii="Hind Regular" w:eastAsia="Hind" w:hAnsi="Hind Regular" w:cs="Hind Regular"/>
          <w:color w:val="808080"/>
          <w:sz w:val="20"/>
          <w:szCs w:val="20"/>
        </w:rPr>
        <w:t>a construction de la proposition de valeur et de l’offre</w:t>
      </w:r>
    </w:p>
    <w:p w14:paraId="38C4DE30" w14:textId="77777777" w:rsidR="001B6F42" w:rsidRDefault="00DD46FB" w:rsidP="00E6538E">
      <w:pPr>
        <w:pStyle w:val="Paragraphedeliste"/>
        <w:numPr>
          <w:ilvl w:val="0"/>
          <w:numId w:val="9"/>
        </w:numPr>
        <w:jc w:val="both"/>
      </w:pPr>
      <w:r>
        <w:rPr>
          <w:rFonts w:ascii="Hind Regular" w:eastAsia="Hind" w:hAnsi="Hind Regular" w:cs="Hind Regular"/>
          <w:color w:val="808080"/>
          <w:sz w:val="20"/>
          <w:szCs w:val="20"/>
        </w:rPr>
        <w:t>L</w:t>
      </w:r>
      <w:r w:rsidR="00B73F67" w:rsidRPr="00EC1EE8">
        <w:rPr>
          <w:rFonts w:ascii="Hind Regular" w:eastAsia="Hind" w:hAnsi="Hind Regular" w:cs="Hind Regular"/>
          <w:color w:val="808080"/>
          <w:sz w:val="20"/>
          <w:szCs w:val="20"/>
        </w:rPr>
        <w:t>’élaboration d’une première version test (expérimentation)</w:t>
      </w:r>
    </w:p>
    <w:p w14:paraId="738CA8E2" w14:textId="77777777" w:rsidR="001B6F42" w:rsidRDefault="00DD46FB" w:rsidP="00E6538E">
      <w:pPr>
        <w:pStyle w:val="Paragraphedeliste"/>
        <w:numPr>
          <w:ilvl w:val="0"/>
          <w:numId w:val="9"/>
        </w:numPr>
        <w:jc w:val="both"/>
      </w:pPr>
      <w:r>
        <w:rPr>
          <w:rFonts w:ascii="Hind Regular" w:eastAsia="Hind" w:hAnsi="Hind Regular" w:cs="Hind Regular"/>
          <w:color w:val="808080"/>
          <w:sz w:val="20"/>
          <w:szCs w:val="20"/>
        </w:rPr>
        <w:t>L</w:t>
      </w:r>
      <w:r w:rsidR="00B73F67" w:rsidRPr="00EC1EE8">
        <w:rPr>
          <w:rFonts w:ascii="Hind Regular" w:eastAsia="Hind" w:hAnsi="Hind Regular" w:cs="Hind Regular"/>
          <w:color w:val="808080"/>
          <w:sz w:val="20"/>
          <w:szCs w:val="20"/>
        </w:rPr>
        <w:t>’étude de marché</w:t>
      </w:r>
    </w:p>
    <w:p w14:paraId="7637D0F2" w14:textId="77777777" w:rsidR="001B6F42" w:rsidRDefault="00DD46FB" w:rsidP="00E6538E">
      <w:pPr>
        <w:pStyle w:val="Paragraphedeliste"/>
        <w:numPr>
          <w:ilvl w:val="0"/>
          <w:numId w:val="9"/>
        </w:numPr>
        <w:jc w:val="both"/>
      </w:pPr>
      <w:r>
        <w:rPr>
          <w:rFonts w:ascii="Hind Regular" w:eastAsia="Hind" w:hAnsi="Hind Regular" w:cs="Hind Regular"/>
          <w:color w:val="808080"/>
          <w:sz w:val="20"/>
          <w:szCs w:val="20"/>
        </w:rPr>
        <w:t>L</w:t>
      </w:r>
      <w:r w:rsidR="00B73F67" w:rsidRPr="00EC1EE8">
        <w:rPr>
          <w:rFonts w:ascii="Hind Regular" w:eastAsia="Hind" w:hAnsi="Hind Regular" w:cs="Hind Regular"/>
          <w:color w:val="808080"/>
          <w:sz w:val="20"/>
          <w:szCs w:val="20"/>
        </w:rPr>
        <w:t xml:space="preserve">a posture </w:t>
      </w:r>
      <w:proofErr w:type="gramStart"/>
      <w:r w:rsidR="00B73F67" w:rsidRPr="00EC1EE8">
        <w:rPr>
          <w:rFonts w:ascii="Hind Regular" w:eastAsia="Hind" w:hAnsi="Hind Regular" w:cs="Hind Regular"/>
          <w:color w:val="808080"/>
          <w:sz w:val="20"/>
          <w:szCs w:val="20"/>
        </w:rPr>
        <w:t>d’</w:t>
      </w:r>
      <w:proofErr w:type="spellStart"/>
      <w:r w:rsidR="00B73F67" w:rsidRPr="00EC1EE8">
        <w:rPr>
          <w:rFonts w:ascii="Hind Regular" w:eastAsia="Hind" w:hAnsi="Hind Regular" w:cs="Hind Regular"/>
          <w:color w:val="808080"/>
          <w:sz w:val="20"/>
          <w:szCs w:val="20"/>
        </w:rPr>
        <w:t>entrepreneur.e</w:t>
      </w:r>
      <w:proofErr w:type="spellEnd"/>
      <w:proofErr w:type="gramEnd"/>
    </w:p>
    <w:p w14:paraId="5657D504" w14:textId="77777777" w:rsidR="001B6F42" w:rsidRDefault="00DD46FB" w:rsidP="00E6538E">
      <w:pPr>
        <w:pStyle w:val="Paragraphedeliste"/>
        <w:numPr>
          <w:ilvl w:val="0"/>
          <w:numId w:val="9"/>
        </w:numPr>
        <w:jc w:val="both"/>
      </w:pPr>
      <w:r>
        <w:rPr>
          <w:rFonts w:ascii="Hind Regular" w:eastAsia="Hind" w:hAnsi="Hind Regular" w:cs="Hind Regular"/>
          <w:color w:val="808080"/>
          <w:sz w:val="20"/>
          <w:szCs w:val="20"/>
        </w:rPr>
        <w:t>L</w:t>
      </w:r>
      <w:r w:rsidR="00B73F67" w:rsidRPr="00DD46FB">
        <w:rPr>
          <w:rFonts w:ascii="Hind Regular" w:eastAsia="Hind" w:hAnsi="Hind Regular" w:cs="Hind Regular"/>
          <w:color w:val="808080"/>
          <w:sz w:val="20"/>
          <w:szCs w:val="20"/>
        </w:rPr>
        <w:t>a communication du projet auprès de différents interlocuteurs</w:t>
      </w:r>
    </w:p>
    <w:p w14:paraId="0293D319" w14:textId="77777777" w:rsidR="001B6F42" w:rsidRDefault="00DD46FB" w:rsidP="00E6538E">
      <w:pPr>
        <w:pStyle w:val="Paragraphedeliste"/>
        <w:numPr>
          <w:ilvl w:val="0"/>
          <w:numId w:val="9"/>
        </w:numPr>
        <w:jc w:val="both"/>
      </w:pPr>
      <w:r w:rsidRPr="00DD46FB">
        <w:rPr>
          <w:rFonts w:ascii="Hind Regular" w:eastAsia="Hind" w:hAnsi="Hind Regular" w:cs="Hind Regular"/>
          <w:color w:val="808080"/>
          <w:sz w:val="20"/>
          <w:szCs w:val="20"/>
        </w:rPr>
        <w:t>L</w:t>
      </w:r>
      <w:r w:rsidR="00B73F67" w:rsidRPr="00DD46FB">
        <w:rPr>
          <w:rFonts w:ascii="Hind Regular" w:eastAsia="Hind" w:hAnsi="Hind Regular" w:cs="Hind Regular"/>
          <w:color w:val="808080"/>
          <w:sz w:val="20"/>
          <w:szCs w:val="20"/>
        </w:rPr>
        <w:t xml:space="preserve">es prévisions financières et les financements spécifiques à l’entrepreneuriat social  </w:t>
      </w:r>
    </w:p>
    <w:p w14:paraId="7C1614FC" w14:textId="77777777" w:rsidR="001B6F42" w:rsidRDefault="001B6F42" w:rsidP="00EC1EE8">
      <w:bookmarkStart w:id="17" w:name="_heading=h.z337ya"/>
      <w:bookmarkEnd w:id="17"/>
    </w:p>
    <w:p w14:paraId="762FFC82" w14:textId="77777777" w:rsidR="001B6F42" w:rsidRPr="004E15EE" w:rsidRDefault="00B73F67" w:rsidP="004E15EE">
      <w:pPr>
        <w:pStyle w:val="Titre1"/>
        <w:numPr>
          <w:ilvl w:val="0"/>
          <w:numId w:val="19"/>
        </w:numPr>
        <w:rPr>
          <w:b/>
          <w:bCs w:val="0"/>
          <w:sz w:val="40"/>
          <w:szCs w:val="40"/>
        </w:rPr>
      </w:pPr>
      <w:bookmarkStart w:id="18" w:name="_Toc52265972"/>
      <w:r w:rsidRPr="004E15EE">
        <w:rPr>
          <w:b/>
          <w:bCs w:val="0"/>
          <w:sz w:val="40"/>
          <w:szCs w:val="40"/>
        </w:rPr>
        <w:t>Prise en charge</w:t>
      </w:r>
      <w:bookmarkEnd w:id="18"/>
    </w:p>
    <w:p w14:paraId="29F70CD3" w14:textId="77777777" w:rsidR="001B6F42" w:rsidRDefault="001B6F42" w:rsidP="00EC1EE8"/>
    <w:p w14:paraId="05B3CF66" w14:textId="77777777" w:rsidR="001B6F42" w:rsidRDefault="00B73F67" w:rsidP="00E6538E">
      <w:pPr>
        <w:jc w:val="both"/>
      </w:pPr>
      <w:r>
        <w:rPr>
          <w:rFonts w:ascii="Hind Regular" w:eastAsia="Hind" w:hAnsi="Hind Regular" w:cs="Hind Regular"/>
          <w:color w:val="808080"/>
          <w:sz w:val="20"/>
          <w:szCs w:val="20"/>
        </w:rPr>
        <w:t>Dans une logique d’accessibilité à tous, Première Brique assume l’entière prise en charge financière de cet accompagnement pour les porteurs de projet et les structures de moins de 5 ans.</w:t>
      </w:r>
    </w:p>
    <w:p w14:paraId="5E28403D" w14:textId="77777777" w:rsidR="001B6F42" w:rsidRDefault="00B73F67" w:rsidP="00E6538E">
      <w:pPr>
        <w:jc w:val="both"/>
      </w:pPr>
      <w:r>
        <w:rPr>
          <w:rFonts w:ascii="Hind Regular" w:eastAsia="Hind" w:hAnsi="Hind Regular" w:cs="Hind Regular"/>
          <w:color w:val="808080"/>
          <w:sz w:val="20"/>
          <w:szCs w:val="20"/>
        </w:rPr>
        <w:t>Pour les entreprises postulantes de plus de 5 ans, la participation de la structure est de 2 000 € pour 6 mois d’accompagnement.</w:t>
      </w:r>
    </w:p>
    <w:p w14:paraId="4935493D" w14:textId="54FD19DC" w:rsidR="001836D4" w:rsidRPr="00A04A98" w:rsidRDefault="00B73F67" w:rsidP="00E6538E">
      <w:pPr>
        <w:jc w:val="both"/>
        <w:rPr>
          <w:rFonts w:ascii="Hind Regular" w:eastAsia="Hind" w:hAnsi="Hind Regular" w:cs="Hind Regular"/>
          <w:color w:val="808080"/>
          <w:sz w:val="20"/>
          <w:szCs w:val="20"/>
        </w:rPr>
      </w:pPr>
      <w:r>
        <w:rPr>
          <w:rFonts w:ascii="Hind Regular" w:eastAsia="Hind" w:hAnsi="Hind Regular" w:cs="Hind Regular"/>
          <w:color w:val="808080"/>
          <w:sz w:val="20"/>
          <w:szCs w:val="20"/>
        </w:rPr>
        <w:t>Pour les grands comptes, la participation est à évaluer en fonction des besoins d’accompagnement.</w:t>
      </w:r>
    </w:p>
    <w:p w14:paraId="7EAA4678" w14:textId="12E41C29" w:rsidR="004E15EE" w:rsidRDefault="00B73F67" w:rsidP="00EC1EE8">
      <w:pPr>
        <w:pStyle w:val="Titre1"/>
        <w:numPr>
          <w:ilvl w:val="0"/>
          <w:numId w:val="19"/>
        </w:numPr>
        <w:rPr>
          <w:b/>
          <w:bCs w:val="0"/>
          <w:sz w:val="40"/>
          <w:szCs w:val="40"/>
        </w:rPr>
      </w:pPr>
      <w:bookmarkStart w:id="19" w:name="_heading=h.1y810tw"/>
      <w:bookmarkStart w:id="20" w:name="_Toc52265973"/>
      <w:bookmarkEnd w:id="19"/>
      <w:r w:rsidRPr="00E91D49">
        <w:rPr>
          <w:b/>
          <w:bCs w:val="0"/>
          <w:sz w:val="40"/>
          <w:szCs w:val="40"/>
        </w:rPr>
        <w:t>Calendrier</w:t>
      </w:r>
      <w:bookmarkEnd w:id="20"/>
    </w:p>
    <w:p w14:paraId="54190CE9" w14:textId="3ACB6FD2" w:rsidR="00501CBC" w:rsidRPr="00501CBC" w:rsidRDefault="00501CBC" w:rsidP="00501CBC">
      <w:pPr>
        <w:pStyle w:val="Standard"/>
        <w:rPr>
          <w:lang w:eastAsia="fr-FR"/>
        </w:rPr>
      </w:pPr>
      <w:r>
        <w:rPr>
          <w:noProof/>
          <w:lang w:eastAsia="fr-FR"/>
        </w:rPr>
        <w:drawing>
          <wp:inline distT="0" distB="0" distL="0" distR="0" wp14:anchorId="298DB0D2" wp14:editId="558FD173">
            <wp:extent cx="5760720" cy="646430"/>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3">
                      <a:extLst>
                        <a:ext uri="{28A0092B-C50C-407E-A947-70E740481C1C}">
                          <a14:useLocalDpi xmlns:a14="http://schemas.microsoft.com/office/drawing/2010/main" val="0"/>
                        </a:ext>
                      </a:extLst>
                    </a:blip>
                    <a:stretch>
                      <a:fillRect/>
                    </a:stretch>
                  </pic:blipFill>
                  <pic:spPr>
                    <a:xfrm>
                      <a:off x="0" y="0"/>
                      <a:ext cx="5760720" cy="646430"/>
                    </a:xfrm>
                    <a:prstGeom prst="rect">
                      <a:avLst/>
                    </a:prstGeom>
                  </pic:spPr>
                </pic:pic>
              </a:graphicData>
            </a:graphic>
          </wp:inline>
        </w:drawing>
      </w:r>
    </w:p>
    <w:p w14:paraId="451B8158" w14:textId="1F9B4894" w:rsidR="001B6F42" w:rsidRPr="00E91D49" w:rsidRDefault="00B73F67" w:rsidP="00E91D49">
      <w:pPr>
        <w:pStyle w:val="Titre1"/>
        <w:numPr>
          <w:ilvl w:val="0"/>
          <w:numId w:val="19"/>
        </w:numPr>
        <w:rPr>
          <w:b/>
          <w:bCs w:val="0"/>
          <w:sz w:val="40"/>
          <w:szCs w:val="40"/>
        </w:rPr>
      </w:pPr>
      <w:bookmarkStart w:id="21" w:name="_Toc52265974"/>
      <w:r w:rsidRPr="00E91D49">
        <w:rPr>
          <w:b/>
          <w:bCs w:val="0"/>
          <w:sz w:val="40"/>
          <w:szCs w:val="40"/>
        </w:rPr>
        <w:lastRenderedPageBreak/>
        <w:t>Intégrez la promotion 202</w:t>
      </w:r>
      <w:r w:rsidR="0091659E">
        <w:rPr>
          <w:b/>
          <w:bCs w:val="0"/>
          <w:sz w:val="40"/>
          <w:szCs w:val="40"/>
        </w:rPr>
        <w:t>2</w:t>
      </w:r>
      <w:r w:rsidRPr="00E91D49">
        <w:rPr>
          <w:b/>
          <w:bCs w:val="0"/>
          <w:sz w:val="40"/>
          <w:szCs w:val="40"/>
        </w:rPr>
        <w:t> !</w:t>
      </w:r>
      <w:bookmarkEnd w:id="21"/>
    </w:p>
    <w:p w14:paraId="4B3DF605" w14:textId="52B3F041" w:rsidR="001B6F42" w:rsidRPr="009F2E84" w:rsidRDefault="00B73F67" w:rsidP="00E6538E">
      <w:pPr>
        <w:jc w:val="both"/>
        <w:rPr>
          <w:rFonts w:ascii="Hind Regular" w:eastAsia="Hind" w:hAnsi="Hind Regular" w:cs="Hind Regular"/>
          <w:color w:val="808080"/>
          <w:sz w:val="20"/>
          <w:szCs w:val="20"/>
        </w:rPr>
      </w:pPr>
      <w:r>
        <w:rPr>
          <w:rFonts w:ascii="Hind Regular" w:eastAsia="Hind" w:hAnsi="Hind Regular" w:cs="Hind Regular"/>
          <w:color w:val="808080"/>
          <w:sz w:val="20"/>
          <w:szCs w:val="20"/>
        </w:rPr>
        <w:t>Pour répondre à l’appel à projet</w:t>
      </w:r>
      <w:r w:rsidRPr="00057131">
        <w:rPr>
          <w:rFonts w:ascii="Hind Regular" w:eastAsia="Hind" w:hAnsi="Hind Regular" w:cs="Hind Regular"/>
          <w:b/>
          <w:bCs/>
          <w:color w:val="808080"/>
          <w:sz w:val="24"/>
          <w:szCs w:val="24"/>
        </w:rPr>
        <w:t>, téléchargez le dossier de candidature</w:t>
      </w:r>
      <w:r w:rsidRPr="00057131">
        <w:rPr>
          <w:rFonts w:ascii="Hind Regular" w:eastAsia="Hind" w:hAnsi="Hind Regular" w:cs="Hind Regular"/>
          <w:color w:val="808080"/>
          <w:sz w:val="24"/>
          <w:szCs w:val="24"/>
        </w:rPr>
        <w:t xml:space="preserve"> </w:t>
      </w:r>
      <w:r w:rsidR="00E91D49">
        <w:rPr>
          <w:rFonts w:ascii="Hind Regular" w:eastAsia="Hind" w:hAnsi="Hind Regular" w:cs="Hind Regular"/>
          <w:color w:val="808080"/>
          <w:sz w:val="24"/>
          <w:szCs w:val="24"/>
        </w:rPr>
        <w:t>(</w:t>
      </w:r>
      <w:hyperlink r:id="rId54" w:history="1">
        <w:r w:rsidR="00E91D49" w:rsidRPr="005F3526">
          <w:rPr>
            <w:rStyle w:val="Lienhypertexte"/>
            <w:rFonts w:ascii="Hind Regular" w:eastAsia="Hind" w:hAnsi="Hind Regular" w:cs="Hind Regular"/>
            <w:sz w:val="24"/>
            <w:szCs w:val="24"/>
          </w:rPr>
          <w:t>www.premiere-brique.fr</w:t>
        </w:r>
      </w:hyperlink>
      <w:r w:rsidR="00E91D49">
        <w:rPr>
          <w:rFonts w:ascii="Hind Regular" w:eastAsia="Hind" w:hAnsi="Hind Regular" w:cs="Hind Regular"/>
          <w:color w:val="808080"/>
          <w:sz w:val="24"/>
          <w:szCs w:val="24"/>
        </w:rPr>
        <w:t xml:space="preserve">) </w:t>
      </w:r>
      <w:r>
        <w:rPr>
          <w:rFonts w:ascii="Hind Regular" w:eastAsia="Hind" w:hAnsi="Hind Regular" w:cs="Hind Regular"/>
          <w:color w:val="808080"/>
          <w:sz w:val="20"/>
          <w:szCs w:val="20"/>
        </w:rPr>
        <w:t xml:space="preserve">et envoyez-le </w:t>
      </w:r>
      <w:r w:rsidRPr="00E91D49">
        <w:rPr>
          <w:rFonts w:ascii="Hind Regular" w:eastAsia="Hind" w:hAnsi="Hind Regular" w:cs="Hind Regular"/>
          <w:b/>
          <w:bCs/>
          <w:color w:val="808080"/>
          <w:sz w:val="20"/>
          <w:szCs w:val="20"/>
        </w:rPr>
        <w:t xml:space="preserve">avant le </w:t>
      </w:r>
      <w:r w:rsidR="0091659E">
        <w:rPr>
          <w:rFonts w:ascii="Hind Regular" w:eastAsia="Hind" w:hAnsi="Hind Regular" w:cs="Hind Regular"/>
          <w:b/>
          <w:bCs/>
          <w:color w:val="808080"/>
          <w:sz w:val="20"/>
          <w:szCs w:val="20"/>
        </w:rPr>
        <w:t>7</w:t>
      </w:r>
      <w:r w:rsidRPr="00E91D49">
        <w:rPr>
          <w:rFonts w:ascii="Hind Regular" w:eastAsia="Hind" w:hAnsi="Hind Regular" w:cs="Hind Regular"/>
          <w:b/>
          <w:bCs/>
          <w:color w:val="808080"/>
          <w:sz w:val="20"/>
          <w:szCs w:val="20"/>
        </w:rPr>
        <w:t xml:space="preserve"> novembre à minuit</w:t>
      </w:r>
      <w:r>
        <w:rPr>
          <w:rFonts w:ascii="Hind Regular" w:eastAsia="Hind" w:hAnsi="Hind Regular" w:cs="Hind Regular"/>
          <w:color w:val="808080"/>
          <w:sz w:val="20"/>
          <w:szCs w:val="20"/>
        </w:rPr>
        <w:t xml:space="preserve"> </w:t>
      </w:r>
      <w:r w:rsidRPr="00501CBC">
        <w:rPr>
          <w:rFonts w:ascii="Hind Regular" w:eastAsia="Hind" w:hAnsi="Hind Regular" w:cs="Hind Regular"/>
          <w:color w:val="808080"/>
          <w:sz w:val="20"/>
          <w:szCs w:val="20"/>
        </w:rPr>
        <w:t xml:space="preserve">à </w:t>
      </w:r>
      <w:bookmarkStart w:id="22" w:name="__DdeLink__707_3858784312"/>
      <w:r w:rsidR="009F2E84" w:rsidRPr="00501CBC">
        <w:rPr>
          <w:rFonts w:ascii="Hind Regular" w:eastAsia="Hind" w:hAnsi="Hind Regular" w:cs="Hind Regular"/>
          <w:b/>
          <w:bCs/>
          <w:color w:val="808080"/>
          <w:sz w:val="20"/>
          <w:szCs w:val="20"/>
        </w:rPr>
        <w:fldChar w:fldCharType="begin"/>
      </w:r>
      <w:r w:rsidR="009F2E84" w:rsidRPr="00501CBC">
        <w:rPr>
          <w:rFonts w:ascii="Hind Regular" w:eastAsia="Hind" w:hAnsi="Hind Regular" w:cs="Hind Regular"/>
          <w:b/>
          <w:bCs/>
          <w:color w:val="808080"/>
          <w:sz w:val="20"/>
          <w:szCs w:val="20"/>
        </w:rPr>
        <w:instrText xml:space="preserve"> HYPERLINK "mailto:candidature@premiere-brique.fr" </w:instrText>
      </w:r>
      <w:r w:rsidR="009F2E84" w:rsidRPr="00501CBC">
        <w:rPr>
          <w:rFonts w:ascii="Hind Regular" w:eastAsia="Hind" w:hAnsi="Hind Regular" w:cs="Hind Regular"/>
          <w:b/>
          <w:bCs/>
          <w:color w:val="808080"/>
          <w:sz w:val="20"/>
          <w:szCs w:val="20"/>
        </w:rPr>
        <w:fldChar w:fldCharType="separate"/>
      </w:r>
      <w:r w:rsidR="009F2E84" w:rsidRPr="00501CBC">
        <w:rPr>
          <w:rStyle w:val="Lienhypertexte"/>
          <w:rFonts w:ascii="Hind Regular" w:eastAsia="Hind" w:hAnsi="Hind Regular" w:cs="Hind Regular"/>
          <w:b/>
          <w:bCs/>
          <w:sz w:val="20"/>
          <w:szCs w:val="20"/>
        </w:rPr>
        <w:t>candidature@premiere-brique.fr</w:t>
      </w:r>
      <w:r w:rsidR="009F2E84" w:rsidRPr="00501CBC">
        <w:rPr>
          <w:rFonts w:ascii="Hind Regular" w:eastAsia="Hind" w:hAnsi="Hind Regular" w:cs="Hind Regular"/>
          <w:b/>
          <w:bCs/>
          <w:color w:val="808080"/>
          <w:sz w:val="20"/>
          <w:szCs w:val="20"/>
        </w:rPr>
        <w:fldChar w:fldCharType="end"/>
      </w:r>
      <w:r w:rsidR="009F2E84">
        <w:rPr>
          <w:rFonts w:ascii="Hind Regular" w:eastAsia="Hind" w:hAnsi="Hind Regular" w:cs="Hind Regular"/>
          <w:b/>
          <w:bCs/>
          <w:color w:val="808080"/>
          <w:sz w:val="20"/>
          <w:szCs w:val="20"/>
        </w:rPr>
        <w:t xml:space="preserve"> </w:t>
      </w:r>
      <w:hyperlink r:id="rId55" w:history="1">
        <w:r w:rsidRPr="009F2E84">
          <w:rPr>
            <w:rStyle w:val="Lienhypertexte"/>
            <w:rFonts w:ascii="Hind Regular" w:eastAsia="Hind" w:hAnsi="Hind Regular" w:cs="Hind Regular"/>
            <w:b/>
            <w:bCs/>
            <w:vanish/>
            <w:sz w:val="20"/>
            <w:szCs w:val="20"/>
          </w:rPr>
          <w:t>candidature@premiere-brique.fr</w:t>
        </w:r>
      </w:hyperlink>
      <w:bookmarkEnd w:id="22"/>
    </w:p>
    <w:p w14:paraId="2313EA9F" w14:textId="77777777" w:rsidR="001B6F42" w:rsidRDefault="00B73F67" w:rsidP="00E6538E">
      <w:pPr>
        <w:jc w:val="both"/>
      </w:pPr>
      <w:r>
        <w:rPr>
          <w:rFonts w:ascii="Hind Regular" w:eastAsia="Hind" w:hAnsi="Hind Regular" w:cs="Hind Regular"/>
          <w:color w:val="808080"/>
          <w:sz w:val="20"/>
          <w:szCs w:val="20"/>
        </w:rPr>
        <w:t xml:space="preserve">Vous pouvez joindre également : un </w:t>
      </w:r>
      <w:proofErr w:type="spellStart"/>
      <w:r>
        <w:rPr>
          <w:rFonts w:ascii="Hind Regular" w:eastAsia="Hind" w:hAnsi="Hind Regular" w:cs="Hind Regular"/>
          <w:color w:val="808080"/>
          <w:sz w:val="20"/>
          <w:szCs w:val="20"/>
        </w:rPr>
        <w:t>pré-projet</w:t>
      </w:r>
      <w:proofErr w:type="spellEnd"/>
      <w:r>
        <w:rPr>
          <w:rFonts w:ascii="Hind Regular" w:eastAsia="Hind" w:hAnsi="Hind Regular" w:cs="Hind Regular"/>
          <w:color w:val="808080"/>
          <w:sz w:val="20"/>
          <w:szCs w:val="20"/>
        </w:rPr>
        <w:t xml:space="preserve">, vos </w:t>
      </w:r>
      <w:proofErr w:type="spellStart"/>
      <w:r>
        <w:rPr>
          <w:rFonts w:ascii="Hind Regular" w:eastAsia="Hind" w:hAnsi="Hind Regular" w:cs="Hind Regular"/>
          <w:color w:val="808080"/>
          <w:sz w:val="20"/>
          <w:szCs w:val="20"/>
        </w:rPr>
        <w:t>CVs</w:t>
      </w:r>
      <w:proofErr w:type="spellEnd"/>
      <w:r>
        <w:rPr>
          <w:rFonts w:ascii="Hind Regular" w:eastAsia="Hind" w:hAnsi="Hind Regular" w:cs="Hind Regular"/>
          <w:color w:val="808080"/>
          <w:sz w:val="20"/>
          <w:szCs w:val="20"/>
        </w:rPr>
        <w:t xml:space="preserve"> et d’autres documents que vous jugez pertinents.</w:t>
      </w:r>
    </w:p>
    <w:p w14:paraId="4E1C9035" w14:textId="4B260D8C" w:rsidR="001B6F42" w:rsidRDefault="00B73F67" w:rsidP="00E6538E">
      <w:pPr>
        <w:jc w:val="both"/>
      </w:pPr>
      <w:r>
        <w:rPr>
          <w:rFonts w:ascii="Hind Regular" w:eastAsia="Hind" w:hAnsi="Hind Regular" w:cs="Hind Regular"/>
          <w:color w:val="808080"/>
          <w:sz w:val="20"/>
          <w:szCs w:val="20"/>
        </w:rPr>
        <w:t>Si votre dossier est présélectionné, vous passerez un entretien avec les membres de notre équipe. Si l’entretien est fructueux, vous présenterez votre projet au jury de sélection finale devant l’équipe Première Brique et ses partenaires</w:t>
      </w:r>
      <w:r w:rsidR="00E6538E">
        <w:rPr>
          <w:rFonts w:ascii="Hind Regular" w:eastAsia="Hind" w:hAnsi="Hind Regular" w:cs="Hind Regular"/>
          <w:color w:val="808080"/>
          <w:sz w:val="20"/>
          <w:szCs w:val="20"/>
        </w:rPr>
        <w:t xml:space="preserve"> le 14 décembre 2021</w:t>
      </w:r>
      <w:r>
        <w:rPr>
          <w:rFonts w:ascii="Hind Regular" w:eastAsia="Hind" w:hAnsi="Hind Regular" w:cs="Hind Regular"/>
          <w:color w:val="808080"/>
          <w:sz w:val="20"/>
          <w:szCs w:val="20"/>
        </w:rPr>
        <w:t>. Nous vous donnerons alors une réponse finale pour un début d’accompagnement en janvier 202</w:t>
      </w:r>
      <w:r w:rsidR="0091659E">
        <w:rPr>
          <w:rFonts w:ascii="Hind Regular" w:eastAsia="Hind" w:hAnsi="Hind Regular" w:cs="Hind Regular"/>
          <w:color w:val="808080"/>
          <w:sz w:val="20"/>
          <w:szCs w:val="20"/>
        </w:rPr>
        <w:t>2</w:t>
      </w:r>
      <w:r>
        <w:rPr>
          <w:rFonts w:ascii="Hind Regular" w:eastAsia="Hind" w:hAnsi="Hind Regular" w:cs="Hind Regular"/>
          <w:color w:val="808080"/>
          <w:sz w:val="20"/>
          <w:szCs w:val="20"/>
        </w:rPr>
        <w:t>.</w:t>
      </w:r>
    </w:p>
    <w:p w14:paraId="38D50ECE" w14:textId="7E6C255D" w:rsidR="001B6F42" w:rsidRDefault="00B73F67" w:rsidP="00E6538E">
      <w:pPr>
        <w:jc w:val="both"/>
        <w:rPr>
          <w:rFonts w:ascii="Hind Regular" w:eastAsia="Hind" w:hAnsi="Hind Regular" w:cs="Hind Regular"/>
          <w:color w:val="808080"/>
          <w:sz w:val="20"/>
          <w:szCs w:val="20"/>
        </w:rPr>
      </w:pPr>
      <w:r>
        <w:rPr>
          <w:rFonts w:ascii="Hind Regular" w:eastAsia="Hind" w:hAnsi="Hind Regular" w:cs="Hind Regular"/>
          <w:color w:val="808080"/>
          <w:sz w:val="20"/>
          <w:szCs w:val="20"/>
        </w:rPr>
        <w:t>Vous recevrez à tous les stades de la sélection une réponse argumentée et une redirection vers les dispositifs appropriés si ce n’est pas Première Brique.</w:t>
      </w:r>
    </w:p>
    <w:p w14:paraId="15E24F9B" w14:textId="5458BB47" w:rsidR="00057131" w:rsidRDefault="00057131" w:rsidP="00EC1EE8"/>
    <w:p w14:paraId="49D5DCE8" w14:textId="77777777" w:rsidR="00E91D49" w:rsidRDefault="00E91D49" w:rsidP="00EC1EE8">
      <w:pPr>
        <w:rPr>
          <w:rFonts w:ascii="Hind Regular" w:eastAsia="Hind" w:hAnsi="Hind Regular" w:cs="Hind Regular"/>
          <w:b/>
          <w:bCs/>
          <w:color w:val="808080"/>
          <w:sz w:val="24"/>
          <w:szCs w:val="24"/>
        </w:rPr>
      </w:pPr>
    </w:p>
    <w:p w14:paraId="6B1577F2" w14:textId="0C8AF496" w:rsidR="00057131" w:rsidRPr="00057131" w:rsidRDefault="00057131" w:rsidP="00E6538E">
      <w:pPr>
        <w:jc w:val="both"/>
        <w:rPr>
          <w:rFonts w:ascii="Hind Regular" w:eastAsia="Hind" w:hAnsi="Hind Regular" w:cs="Hind Regular"/>
          <w:b/>
          <w:bCs/>
          <w:color w:val="808080"/>
          <w:sz w:val="24"/>
          <w:szCs w:val="24"/>
        </w:rPr>
      </w:pPr>
      <w:r w:rsidRPr="00057131">
        <w:rPr>
          <w:rFonts w:ascii="Hind Regular" w:eastAsia="Hind" w:hAnsi="Hind Regular" w:cs="Hind Regular"/>
          <w:b/>
          <w:bCs/>
          <w:color w:val="808080"/>
          <w:sz w:val="24"/>
          <w:szCs w:val="24"/>
        </w:rPr>
        <w:t>Participez à la réunion d’information collective !</w:t>
      </w:r>
    </w:p>
    <w:p w14:paraId="0EEAE4A2" w14:textId="77777777" w:rsidR="00E91D49" w:rsidRDefault="00E91D49" w:rsidP="00E6538E">
      <w:pPr>
        <w:jc w:val="both"/>
        <w:rPr>
          <w:rFonts w:ascii="Hind Regular" w:eastAsia="Hind" w:hAnsi="Hind Regular" w:cs="Hind Regular"/>
          <w:color w:val="808080"/>
          <w:sz w:val="20"/>
          <w:szCs w:val="20"/>
        </w:rPr>
      </w:pPr>
      <w:bookmarkStart w:id="23" w:name="_heading=h.17dp8vu"/>
      <w:bookmarkEnd w:id="23"/>
    </w:p>
    <w:p w14:paraId="3EB061CF" w14:textId="6CDADE20" w:rsidR="00057131" w:rsidRPr="00E91D49" w:rsidRDefault="00B73F67" w:rsidP="00E6538E">
      <w:pPr>
        <w:jc w:val="both"/>
        <w:rPr>
          <w:rFonts w:ascii="Hind Regular" w:eastAsia="Hind" w:hAnsi="Hind Regular" w:cs="Hind Regular"/>
          <w:b/>
          <w:bCs/>
          <w:color w:val="808080"/>
          <w:sz w:val="32"/>
          <w:szCs w:val="32"/>
        </w:rPr>
      </w:pPr>
      <w:r w:rsidRPr="00057131">
        <w:rPr>
          <w:rFonts w:ascii="Hind Regular" w:eastAsia="Hind" w:hAnsi="Hind Regular" w:cs="Hind Regular"/>
          <w:color w:val="808080"/>
          <w:sz w:val="20"/>
          <w:szCs w:val="20"/>
        </w:rPr>
        <w:t xml:space="preserve">Une réunion d’information sur l’Appel à Projet et le dispositif Première Brique en général aura lieu </w:t>
      </w:r>
      <w:r w:rsidR="00197D6A">
        <w:rPr>
          <w:rFonts w:ascii="Hind Regular" w:eastAsia="Hind" w:hAnsi="Hind Regular" w:cs="Hind Regular"/>
          <w:color w:val="808080"/>
          <w:sz w:val="20"/>
          <w:szCs w:val="20"/>
        </w:rPr>
        <w:t xml:space="preserve">aux </w:t>
      </w:r>
      <w:r w:rsidR="00197D6A" w:rsidRPr="00E6538E">
        <w:rPr>
          <w:rFonts w:ascii="Hind Regular" w:eastAsia="Hind" w:hAnsi="Hind Regular" w:cs="Hind Regular"/>
          <w:b/>
          <w:bCs/>
          <w:color w:val="808080"/>
          <w:sz w:val="20"/>
          <w:szCs w:val="20"/>
        </w:rPr>
        <w:t>Imaginations Fertiles</w:t>
      </w:r>
      <w:r w:rsidR="00197D6A">
        <w:rPr>
          <w:rFonts w:ascii="Hind Regular" w:eastAsia="Hind" w:hAnsi="Hind Regular" w:cs="Hind Regular"/>
          <w:color w:val="808080"/>
          <w:sz w:val="20"/>
          <w:szCs w:val="20"/>
        </w:rPr>
        <w:t xml:space="preserve"> et </w:t>
      </w:r>
      <w:r w:rsidRPr="00057131">
        <w:rPr>
          <w:rFonts w:ascii="Hind Regular" w:eastAsia="Hind" w:hAnsi="Hind Regular" w:cs="Hind Regular"/>
          <w:color w:val="808080"/>
          <w:sz w:val="20"/>
          <w:szCs w:val="20"/>
        </w:rPr>
        <w:t xml:space="preserve">en </w:t>
      </w:r>
      <w:proofErr w:type="spellStart"/>
      <w:r w:rsidRPr="00E6538E">
        <w:rPr>
          <w:rFonts w:ascii="Hind Regular" w:eastAsia="Hind" w:hAnsi="Hind Regular" w:cs="Hind Regular"/>
          <w:b/>
          <w:bCs/>
          <w:color w:val="808080"/>
          <w:sz w:val="20"/>
          <w:szCs w:val="20"/>
        </w:rPr>
        <w:t>visio</w:t>
      </w:r>
      <w:proofErr w:type="spellEnd"/>
      <w:r w:rsidR="00057131" w:rsidRPr="00057131">
        <w:rPr>
          <w:rFonts w:ascii="Hind Regular" w:eastAsia="Hind" w:hAnsi="Hind Regular" w:cs="Hind Regular"/>
          <w:color w:val="808080"/>
          <w:sz w:val="20"/>
          <w:szCs w:val="20"/>
        </w:rPr>
        <w:t xml:space="preserve"> </w:t>
      </w:r>
      <w:r w:rsidRPr="00E91D49">
        <w:rPr>
          <w:rFonts w:ascii="Hind Regular" w:eastAsia="Hind" w:hAnsi="Hind Regular" w:cs="Hind Regular"/>
          <w:b/>
          <w:bCs/>
          <w:color w:val="808080"/>
          <w:sz w:val="32"/>
          <w:szCs w:val="32"/>
        </w:rPr>
        <w:t>le 1</w:t>
      </w:r>
      <w:r w:rsidR="0091659E">
        <w:rPr>
          <w:rFonts w:ascii="Hind Regular" w:eastAsia="Hind" w:hAnsi="Hind Regular" w:cs="Hind Regular"/>
          <w:b/>
          <w:bCs/>
          <w:color w:val="808080"/>
          <w:sz w:val="32"/>
          <w:szCs w:val="32"/>
        </w:rPr>
        <w:t>4</w:t>
      </w:r>
      <w:r w:rsidRPr="00E91D49">
        <w:rPr>
          <w:rFonts w:ascii="Hind Regular" w:eastAsia="Hind" w:hAnsi="Hind Regular" w:cs="Hind Regular"/>
          <w:b/>
          <w:bCs/>
          <w:color w:val="808080"/>
          <w:sz w:val="32"/>
          <w:szCs w:val="32"/>
        </w:rPr>
        <w:t xml:space="preserve"> octobre</w:t>
      </w:r>
      <w:r w:rsidR="00E6538E">
        <w:rPr>
          <w:rFonts w:ascii="Hind Regular" w:eastAsia="Hind" w:hAnsi="Hind Regular" w:cs="Hind Regular"/>
          <w:b/>
          <w:bCs/>
          <w:color w:val="808080"/>
          <w:sz w:val="32"/>
          <w:szCs w:val="32"/>
        </w:rPr>
        <w:t xml:space="preserve"> 2021</w:t>
      </w:r>
      <w:r w:rsidRPr="00E91D49">
        <w:rPr>
          <w:rFonts w:ascii="Hind Regular" w:eastAsia="Hind" w:hAnsi="Hind Regular" w:cs="Hind Regular"/>
          <w:b/>
          <w:bCs/>
          <w:color w:val="808080"/>
          <w:sz w:val="32"/>
          <w:szCs w:val="32"/>
        </w:rPr>
        <w:t xml:space="preserve"> à 12h30.</w:t>
      </w:r>
      <w:r w:rsidR="00057131" w:rsidRPr="00E91D49">
        <w:rPr>
          <w:rFonts w:ascii="Hind Regular" w:eastAsia="Hind" w:hAnsi="Hind Regular" w:cs="Hind Regular"/>
          <w:b/>
          <w:bCs/>
          <w:color w:val="808080"/>
          <w:sz w:val="32"/>
          <w:szCs w:val="32"/>
        </w:rPr>
        <w:t xml:space="preserve"> </w:t>
      </w:r>
    </w:p>
    <w:p w14:paraId="075E83DF" w14:textId="77777777" w:rsidR="00E6538E" w:rsidRDefault="00E6538E" w:rsidP="00E6538E">
      <w:pPr>
        <w:jc w:val="both"/>
        <w:rPr>
          <w:rFonts w:ascii="Hind Regular" w:eastAsia="Hind" w:hAnsi="Hind Regular" w:cs="Hind Regular"/>
          <w:b/>
          <w:bCs/>
          <w:color w:val="808080"/>
          <w:sz w:val="24"/>
          <w:szCs w:val="24"/>
        </w:rPr>
      </w:pPr>
    </w:p>
    <w:p w14:paraId="3313E70D" w14:textId="712A85DE" w:rsidR="00E6538E" w:rsidRPr="00E6538E" w:rsidRDefault="00B73F67" w:rsidP="00E6538E">
      <w:pPr>
        <w:jc w:val="both"/>
        <w:rPr>
          <w:rFonts w:ascii="Hind Regular" w:eastAsia="Hind" w:hAnsi="Hind Regular" w:cs="Hind Regular"/>
          <w:b/>
          <w:bCs/>
          <w:color w:val="808080"/>
          <w:sz w:val="24"/>
          <w:szCs w:val="24"/>
        </w:rPr>
      </w:pPr>
      <w:r w:rsidRPr="00057131">
        <w:rPr>
          <w:rFonts w:ascii="Hind Regular" w:eastAsia="Hind" w:hAnsi="Hind Regular" w:cs="Hind Regular"/>
          <w:b/>
          <w:bCs/>
          <w:color w:val="808080"/>
          <w:sz w:val="24"/>
          <w:szCs w:val="24"/>
        </w:rPr>
        <w:t>Voici le lien ZOOM pour y participer :</w:t>
      </w:r>
      <w:r w:rsidR="00057131">
        <w:rPr>
          <w:rFonts w:ascii="Hind Regular" w:eastAsia="Hind" w:hAnsi="Hind Regular" w:cs="Hind Regular"/>
          <w:b/>
          <w:bCs/>
          <w:color w:val="808080"/>
          <w:sz w:val="24"/>
          <w:szCs w:val="24"/>
        </w:rPr>
        <w:t xml:space="preserve"> </w:t>
      </w:r>
    </w:p>
    <w:p w14:paraId="442D010F" w14:textId="77777777" w:rsidR="00E6538E" w:rsidRPr="00E6538E" w:rsidRDefault="00E6538E" w:rsidP="00E6538E">
      <w:pPr>
        <w:jc w:val="both"/>
        <w:rPr>
          <w:rFonts w:ascii="Hind Regular" w:eastAsia="Hind" w:hAnsi="Hind Regular" w:cs="Hind Regular"/>
          <w:i/>
          <w:iCs/>
          <w:color w:val="808080"/>
          <w:sz w:val="20"/>
          <w:szCs w:val="20"/>
        </w:rPr>
      </w:pPr>
      <w:r w:rsidRPr="00E6538E">
        <w:rPr>
          <w:rFonts w:ascii="Hind Regular" w:eastAsia="Hind" w:hAnsi="Hind Regular" w:cs="Hind Regular"/>
          <w:i/>
          <w:iCs/>
          <w:color w:val="808080"/>
          <w:sz w:val="20"/>
          <w:szCs w:val="20"/>
        </w:rPr>
        <w:t>Sujet : [Première Brique] Réunion d'information collective sur l'incubateur et l'Appel à Projet</w:t>
      </w:r>
    </w:p>
    <w:p w14:paraId="0D8E680E" w14:textId="77777777" w:rsidR="00E6538E" w:rsidRPr="00E6538E" w:rsidRDefault="00E6538E" w:rsidP="00E6538E">
      <w:pPr>
        <w:jc w:val="both"/>
        <w:rPr>
          <w:rFonts w:ascii="Hind Regular" w:eastAsia="Hind" w:hAnsi="Hind Regular" w:cs="Hind Regular"/>
          <w:i/>
          <w:iCs/>
          <w:color w:val="808080"/>
          <w:sz w:val="20"/>
          <w:szCs w:val="20"/>
        </w:rPr>
      </w:pPr>
      <w:r w:rsidRPr="00E6538E">
        <w:rPr>
          <w:rFonts w:ascii="Hind Regular" w:eastAsia="Hind" w:hAnsi="Hind Regular" w:cs="Hind Regular"/>
          <w:i/>
          <w:iCs/>
          <w:color w:val="808080"/>
          <w:sz w:val="20"/>
          <w:szCs w:val="20"/>
        </w:rPr>
        <w:t xml:space="preserve">Heure : 14 oct. 2021 </w:t>
      </w:r>
      <w:proofErr w:type="gramStart"/>
      <w:r w:rsidRPr="00E6538E">
        <w:rPr>
          <w:rFonts w:ascii="Hind Regular" w:eastAsia="Hind" w:hAnsi="Hind Regular" w:cs="Hind Regular"/>
          <w:i/>
          <w:iCs/>
          <w:color w:val="808080"/>
          <w:sz w:val="20"/>
          <w:szCs w:val="20"/>
        </w:rPr>
        <w:t>12:</w:t>
      </w:r>
      <w:proofErr w:type="gramEnd"/>
      <w:r w:rsidRPr="00E6538E">
        <w:rPr>
          <w:rFonts w:ascii="Hind Regular" w:eastAsia="Hind" w:hAnsi="Hind Regular" w:cs="Hind Regular"/>
          <w:i/>
          <w:iCs/>
          <w:color w:val="808080"/>
          <w:sz w:val="20"/>
          <w:szCs w:val="20"/>
        </w:rPr>
        <w:t>30 PM Paris</w:t>
      </w:r>
    </w:p>
    <w:p w14:paraId="2B3A9F21" w14:textId="77777777" w:rsidR="00E6538E" w:rsidRPr="00E6538E" w:rsidRDefault="00E6538E" w:rsidP="00E6538E">
      <w:pPr>
        <w:jc w:val="both"/>
        <w:rPr>
          <w:rFonts w:ascii="Hind Regular" w:eastAsia="Hind" w:hAnsi="Hind Regular" w:cs="Hind Regular"/>
          <w:i/>
          <w:iCs/>
          <w:color w:val="808080"/>
          <w:sz w:val="20"/>
          <w:szCs w:val="20"/>
        </w:rPr>
      </w:pPr>
    </w:p>
    <w:p w14:paraId="02F777C1" w14:textId="77777777" w:rsidR="00E6538E" w:rsidRPr="00E6538E" w:rsidRDefault="00E6538E" w:rsidP="00E6538E">
      <w:pPr>
        <w:jc w:val="both"/>
        <w:rPr>
          <w:rFonts w:ascii="Hind Regular" w:eastAsia="Hind" w:hAnsi="Hind Regular" w:cs="Hind Regular"/>
          <w:i/>
          <w:iCs/>
          <w:color w:val="808080"/>
          <w:sz w:val="20"/>
          <w:szCs w:val="20"/>
        </w:rPr>
      </w:pPr>
      <w:r w:rsidRPr="00E6538E">
        <w:rPr>
          <w:rFonts w:ascii="Hind Regular" w:eastAsia="Hind" w:hAnsi="Hind Regular" w:cs="Hind Regular"/>
          <w:i/>
          <w:iCs/>
          <w:color w:val="808080"/>
          <w:sz w:val="20"/>
          <w:szCs w:val="20"/>
        </w:rPr>
        <w:t>Participer à la réunion Zoom</w:t>
      </w:r>
    </w:p>
    <w:p w14:paraId="6AB9D484" w14:textId="6081B575" w:rsidR="00E6538E" w:rsidRDefault="002459AD" w:rsidP="00E6538E">
      <w:pPr>
        <w:jc w:val="both"/>
        <w:rPr>
          <w:rFonts w:ascii="Hind Regular" w:eastAsia="Hind" w:hAnsi="Hind Regular" w:cs="Hind Regular"/>
          <w:i/>
          <w:iCs/>
          <w:color w:val="808080"/>
          <w:sz w:val="20"/>
          <w:szCs w:val="20"/>
        </w:rPr>
      </w:pPr>
      <w:hyperlink r:id="rId56" w:history="1">
        <w:r w:rsidR="00E6538E" w:rsidRPr="00664225">
          <w:rPr>
            <w:rStyle w:val="Lienhypertexte"/>
            <w:rFonts w:ascii="Hind Regular" w:eastAsia="Hind" w:hAnsi="Hind Regular" w:cs="Hind Regular"/>
            <w:i/>
            <w:iCs/>
            <w:sz w:val="20"/>
            <w:szCs w:val="20"/>
          </w:rPr>
          <w:t>https://us06web.zoom.us/j/89540963298?pwd=VjRxTlpaelBMOElud3IrdU44Mit4QT09</w:t>
        </w:r>
      </w:hyperlink>
    </w:p>
    <w:p w14:paraId="4C7E8D95" w14:textId="77777777" w:rsidR="00FF490C" w:rsidRPr="00E6538E" w:rsidRDefault="00FF490C" w:rsidP="00E6538E">
      <w:pPr>
        <w:jc w:val="both"/>
        <w:rPr>
          <w:rFonts w:ascii="Hind Regular" w:eastAsia="Hind" w:hAnsi="Hind Regular" w:cs="Hind Regular"/>
          <w:i/>
          <w:iCs/>
          <w:color w:val="808080"/>
          <w:sz w:val="20"/>
          <w:szCs w:val="20"/>
        </w:rPr>
      </w:pPr>
    </w:p>
    <w:p w14:paraId="1B58CD92" w14:textId="77777777" w:rsidR="001B6F42" w:rsidRPr="0026028B" w:rsidRDefault="00B73F67" w:rsidP="0026028B">
      <w:pPr>
        <w:pStyle w:val="Titre1"/>
        <w:numPr>
          <w:ilvl w:val="0"/>
          <w:numId w:val="19"/>
        </w:numPr>
        <w:rPr>
          <w:b/>
          <w:bCs w:val="0"/>
        </w:rPr>
      </w:pPr>
      <w:bookmarkStart w:id="24" w:name="_heading=h.2xcytpi"/>
      <w:bookmarkStart w:id="25" w:name="_Toc52265975"/>
      <w:bookmarkEnd w:id="24"/>
      <w:r w:rsidRPr="0026028B">
        <w:rPr>
          <w:b/>
          <w:bCs w:val="0"/>
        </w:rPr>
        <w:t>Informations et renseignements</w:t>
      </w:r>
      <w:bookmarkEnd w:id="25"/>
    </w:p>
    <w:p w14:paraId="38D31442" w14:textId="77777777" w:rsidR="001B6F42" w:rsidRDefault="001B6F42" w:rsidP="00EC1EE8">
      <w:pPr>
        <w:rPr>
          <w:rFonts w:ascii="Hind Regular" w:eastAsia="Hind" w:hAnsi="Hind Regular" w:cs="Hind Regular"/>
          <w:color w:val="FF0000"/>
        </w:rPr>
      </w:pPr>
    </w:p>
    <w:p w14:paraId="32C1D7AD" w14:textId="5992573A" w:rsidR="001B6F42" w:rsidRPr="00057131" w:rsidRDefault="002459AD" w:rsidP="00EC1EE8">
      <w:hyperlink r:id="rId57" w:history="1">
        <w:r w:rsidR="00B73F67">
          <w:rPr>
            <w:rStyle w:val="Internetlink"/>
            <w:rFonts w:ascii="Hind Regular" w:eastAsia="Hind" w:hAnsi="Hind Regular" w:cs="Hind Regular"/>
            <w:color w:val="FFFFFF"/>
            <w:sz w:val="20"/>
            <w:szCs w:val="20"/>
            <w:u w:val="none"/>
          </w:rPr>
          <w:t>candidature@premiere-brique.fr</w:t>
        </w:r>
      </w:hyperlink>
      <w:r w:rsidR="00B73F67">
        <w:rPr>
          <w:rFonts w:ascii="Hind Regular" w:hAnsi="Hind Regular" w:cs="Hind Regular"/>
          <w:color w:val="FFFFFF"/>
        </w:rPr>
        <w:t>16 53</w:t>
      </w:r>
    </w:p>
    <w:p w14:paraId="1AC4F5B9" w14:textId="5E293B0A" w:rsidR="00057131" w:rsidRPr="00057131" w:rsidRDefault="00E6538E" w:rsidP="00057131">
      <w:pPr>
        <w:pBdr>
          <w:top w:val="nil"/>
          <w:left w:val="nil"/>
          <w:bottom w:val="nil"/>
          <w:right w:val="nil"/>
          <w:between w:val="nil"/>
        </w:pBdr>
        <w:suppressAutoHyphens w:val="0"/>
        <w:autoSpaceDN/>
        <w:ind w:left="-23"/>
        <w:textAlignment w:val="auto"/>
        <w:rPr>
          <w:rFonts w:ascii="Hind Regular" w:eastAsia="Hind" w:hAnsi="Hind Regular" w:cs="Hind Regular"/>
          <w:color w:val="808080"/>
          <w:sz w:val="20"/>
          <w:szCs w:val="20"/>
        </w:rPr>
      </w:pPr>
      <w:r>
        <w:rPr>
          <w:rFonts w:ascii="Hind Regular" w:hAnsi="Hind Regular" w:cs="Hind Regular"/>
          <w:noProof/>
          <w:color w:val="FFFFFF"/>
        </w:rPr>
        <w:drawing>
          <wp:anchor distT="0" distB="0" distL="114300" distR="114300" simplePos="0" relativeHeight="251658240" behindDoc="0" locked="0" layoutInCell="1" allowOverlap="1" wp14:anchorId="4ED9DA5B" wp14:editId="0BBB8457">
            <wp:simplePos x="0" y="0"/>
            <wp:positionH relativeFrom="column">
              <wp:posOffset>37465</wp:posOffset>
            </wp:positionH>
            <wp:positionV relativeFrom="paragraph">
              <wp:posOffset>3175</wp:posOffset>
            </wp:positionV>
            <wp:extent cx="694690" cy="894715"/>
            <wp:effectExtent l="0" t="0" r="3337" b="0"/>
            <wp:wrapSquare wrapText="bothSides"/>
            <wp:docPr id="29" name="image12.png" descr="Logo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694690" cy="894715"/>
                    </a:xfrm>
                    <a:prstGeom prst="rect">
                      <a:avLst/>
                    </a:prstGeom>
                    <a:noFill/>
                    <a:ln>
                      <a:noFill/>
                      <a:prstDash/>
                    </a:ln>
                  </pic:spPr>
                </pic:pic>
              </a:graphicData>
            </a:graphic>
          </wp:anchor>
        </w:drawing>
      </w:r>
      <w:r w:rsidR="00057131" w:rsidRPr="00057131">
        <w:rPr>
          <w:rFonts w:ascii="Hind Regular" w:eastAsia="Hind" w:hAnsi="Hind Regular" w:cs="Hind Regular"/>
          <w:color w:val="808080"/>
          <w:sz w:val="20"/>
          <w:szCs w:val="20"/>
        </w:rPr>
        <w:t xml:space="preserve">Première Brique – France Active MPA Occitanie </w:t>
      </w:r>
    </w:p>
    <w:p w14:paraId="111382AA" w14:textId="77777777" w:rsidR="00057131" w:rsidRPr="00057131" w:rsidRDefault="00057131" w:rsidP="00057131">
      <w:pPr>
        <w:pBdr>
          <w:top w:val="nil"/>
          <w:left w:val="nil"/>
          <w:bottom w:val="nil"/>
          <w:right w:val="nil"/>
          <w:between w:val="nil"/>
        </w:pBdr>
        <w:suppressAutoHyphens w:val="0"/>
        <w:autoSpaceDN/>
        <w:ind w:left="-23"/>
        <w:textAlignment w:val="auto"/>
        <w:rPr>
          <w:rFonts w:ascii="Hind Regular" w:eastAsia="Hind" w:hAnsi="Hind Regular" w:cs="Hind Regular"/>
          <w:color w:val="808080"/>
          <w:sz w:val="20"/>
          <w:szCs w:val="20"/>
        </w:rPr>
      </w:pPr>
      <w:r w:rsidRPr="00057131">
        <w:rPr>
          <w:rFonts w:ascii="Hind Regular" w:eastAsia="Hind" w:hAnsi="Hind Regular" w:cs="Hind Regular"/>
          <w:color w:val="808080"/>
          <w:sz w:val="20"/>
          <w:szCs w:val="20"/>
        </w:rPr>
        <w:t xml:space="preserve">32 rue de la Caravelle, 31500 Toulouse – 05 62 73 16 53 </w:t>
      </w:r>
    </w:p>
    <w:p w14:paraId="517BD16D" w14:textId="2609EDCE" w:rsidR="001B6F42" w:rsidRDefault="00057131" w:rsidP="00057131">
      <w:r w:rsidRPr="00057131">
        <w:rPr>
          <w:rFonts w:ascii="Hind Regular" w:eastAsia="Hind" w:hAnsi="Hind Regular" w:cs="Hind Regular"/>
          <w:color w:val="808080"/>
          <w:sz w:val="20"/>
          <w:szCs w:val="20"/>
        </w:rPr>
        <w:t>Ou</w:t>
      </w:r>
      <w:r>
        <w:t xml:space="preserve"> </w:t>
      </w:r>
      <w:hyperlink r:id="rId59" w:history="1">
        <w:r w:rsidR="00B73F67">
          <w:rPr>
            <w:rStyle w:val="Internetlink"/>
            <w:rFonts w:ascii="Hind Regular" w:eastAsia="Hind" w:hAnsi="Hind Regular" w:cs="Hind Regular"/>
            <w:vanish/>
            <w:color w:val="FFFFFF"/>
            <w:sz w:val="20"/>
            <w:szCs w:val="20"/>
          </w:rPr>
          <w:t>lien</w:t>
        </w:r>
      </w:hyperlink>
      <w:r>
        <w:rPr>
          <w:rFonts w:ascii="Hind Regular" w:eastAsia="Hind" w:hAnsi="Hind Regular" w:cs="Hind Regular"/>
          <w:color w:val="808080"/>
          <w:sz w:val="20"/>
          <w:szCs w:val="20"/>
        </w:rPr>
        <w:t>r</w:t>
      </w:r>
      <w:r w:rsidR="00B73F67">
        <w:rPr>
          <w:rFonts w:ascii="Hind Regular" w:eastAsia="Hind" w:hAnsi="Hind Regular" w:cs="Hind Regular"/>
          <w:color w:val="808080"/>
          <w:sz w:val="20"/>
          <w:szCs w:val="20"/>
        </w:rPr>
        <w:t>etrouvez-nous aux Imaginations Fertiles</w:t>
      </w:r>
    </w:p>
    <w:p w14:paraId="3375E3F4" w14:textId="77777777" w:rsidR="00057131" w:rsidRDefault="00B73F67" w:rsidP="00057131">
      <w:pPr>
        <w:pBdr>
          <w:top w:val="nil"/>
          <w:left w:val="nil"/>
          <w:bottom w:val="nil"/>
          <w:right w:val="nil"/>
          <w:between w:val="nil"/>
        </w:pBdr>
        <w:suppressAutoHyphens w:val="0"/>
        <w:autoSpaceDN/>
        <w:ind w:left="-24"/>
        <w:textAlignment w:val="auto"/>
        <w:rPr>
          <w:rFonts w:ascii="Hind Regular" w:eastAsia="Hind" w:hAnsi="Hind Regular" w:cs="Hind Regular"/>
          <w:color w:val="808080"/>
          <w:sz w:val="20"/>
          <w:szCs w:val="20"/>
        </w:rPr>
      </w:pPr>
      <w:r>
        <w:rPr>
          <w:rFonts w:ascii="Hind Regular" w:eastAsia="Hind" w:hAnsi="Hind Regular" w:cs="Hind Regular"/>
          <w:color w:val="808080"/>
          <w:sz w:val="20"/>
          <w:szCs w:val="20"/>
        </w:rPr>
        <w:t xml:space="preserve">2 rue Raymond </w:t>
      </w:r>
      <w:proofErr w:type="spellStart"/>
      <w:r>
        <w:rPr>
          <w:rFonts w:ascii="Hind Regular" w:eastAsia="Hind" w:hAnsi="Hind Regular" w:cs="Hind Regular"/>
          <w:color w:val="808080"/>
          <w:sz w:val="20"/>
          <w:szCs w:val="20"/>
        </w:rPr>
        <w:t>Lizop</w:t>
      </w:r>
      <w:proofErr w:type="spellEnd"/>
      <w:r w:rsidR="00057131">
        <w:rPr>
          <w:rFonts w:ascii="Hind Regular" w:eastAsia="Hind" w:hAnsi="Hind Regular" w:cs="Hind Regular"/>
          <w:color w:val="808080"/>
          <w:sz w:val="20"/>
          <w:szCs w:val="20"/>
        </w:rPr>
        <w:t xml:space="preserve"> - </w:t>
      </w:r>
      <w:r>
        <w:rPr>
          <w:rFonts w:ascii="Hind Regular" w:eastAsia="Hind" w:hAnsi="Hind Regular" w:cs="Hind Regular"/>
          <w:color w:val="808080"/>
          <w:sz w:val="20"/>
          <w:szCs w:val="20"/>
        </w:rPr>
        <w:t>31100 Toulouse</w:t>
      </w:r>
    </w:p>
    <w:p w14:paraId="46E4E3BB" w14:textId="77777777" w:rsidR="00EE1C4F" w:rsidRDefault="00EE1C4F" w:rsidP="00E6538E">
      <w:pPr>
        <w:pBdr>
          <w:top w:val="nil"/>
          <w:left w:val="nil"/>
          <w:bottom w:val="nil"/>
          <w:right w:val="nil"/>
          <w:between w:val="nil"/>
        </w:pBdr>
        <w:suppressAutoHyphens w:val="0"/>
        <w:autoSpaceDN/>
        <w:ind w:left="696" w:firstLine="744"/>
        <w:textAlignment w:val="auto"/>
      </w:pPr>
    </w:p>
    <w:p w14:paraId="2FFD3554" w14:textId="44F35A88" w:rsidR="00057131" w:rsidRPr="00057131" w:rsidRDefault="002459AD" w:rsidP="00E6538E">
      <w:pPr>
        <w:pBdr>
          <w:top w:val="nil"/>
          <w:left w:val="nil"/>
          <w:bottom w:val="nil"/>
          <w:right w:val="nil"/>
          <w:between w:val="nil"/>
        </w:pBdr>
        <w:suppressAutoHyphens w:val="0"/>
        <w:autoSpaceDN/>
        <w:ind w:left="696" w:firstLine="744"/>
        <w:textAlignment w:val="auto"/>
        <w:rPr>
          <w:rFonts w:ascii="Hind" w:hAnsi="Hind" w:cs="Hind"/>
          <w:color w:val="0070C0"/>
        </w:rPr>
      </w:pPr>
      <w:hyperlink r:id="rId60">
        <w:r w:rsidR="00057131" w:rsidRPr="00501CBC">
          <w:rPr>
            <w:rFonts w:ascii="Hind" w:eastAsia="Hind" w:hAnsi="Hind" w:cs="Hind"/>
            <w:color w:val="0070C0"/>
            <w:sz w:val="24"/>
            <w:szCs w:val="24"/>
            <w:u w:val="single"/>
          </w:rPr>
          <w:t>candidature@premiere-brique.fr</w:t>
        </w:r>
      </w:hyperlink>
      <w:r w:rsidR="00057131" w:rsidRPr="00057131">
        <w:rPr>
          <w:rFonts w:ascii="Hind" w:eastAsia="Hind" w:hAnsi="Hind" w:cs="Hind"/>
          <w:color w:val="0070C0"/>
          <w:sz w:val="24"/>
          <w:szCs w:val="24"/>
          <w:u w:val="single"/>
        </w:rPr>
        <w:t xml:space="preserve"> </w:t>
      </w:r>
      <w:r w:rsidR="00057131" w:rsidRPr="00057131">
        <w:rPr>
          <w:rFonts w:ascii="Hind" w:eastAsia="Hind" w:hAnsi="Hind" w:cs="Hind"/>
          <w:color w:val="0070C0"/>
          <w:sz w:val="24"/>
          <w:szCs w:val="24"/>
        </w:rPr>
        <w:t xml:space="preserve"> </w:t>
      </w:r>
    </w:p>
    <w:p w14:paraId="1E57EDCA" w14:textId="1FF39D0D" w:rsidR="001B6F42" w:rsidRDefault="001B6F42" w:rsidP="00057131">
      <w:pPr>
        <w:rPr>
          <w:rFonts w:ascii="Hind Regular" w:eastAsia="Hind" w:hAnsi="Hind Regular" w:cs="Hind Regular"/>
          <w:color w:val="808080"/>
          <w:sz w:val="20"/>
          <w:szCs w:val="20"/>
        </w:rPr>
      </w:pPr>
    </w:p>
    <w:bookmarkEnd w:id="0"/>
    <w:p w14:paraId="2E4A280A" w14:textId="77777777" w:rsidR="001B6F42" w:rsidRDefault="001B6F42" w:rsidP="00EC1EE8">
      <w:pPr>
        <w:rPr>
          <w:rFonts w:ascii="Hind Regular" w:hAnsi="Hind Regular" w:cs="Hind Regular"/>
        </w:rPr>
      </w:pPr>
    </w:p>
    <w:sectPr w:rsidR="001B6F42" w:rsidSect="00AD7CC6">
      <w:type w:val="continuous"/>
      <w:pgSz w:w="11906" w:h="16838"/>
      <w:pgMar w:top="1560" w:right="1417" w:bottom="1417"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81610" w14:textId="77777777" w:rsidR="002459AD" w:rsidRDefault="002459AD">
      <w:r>
        <w:separator/>
      </w:r>
    </w:p>
  </w:endnote>
  <w:endnote w:type="continuationSeparator" w:id="0">
    <w:p w14:paraId="10202FD8" w14:textId="77777777" w:rsidR="002459AD" w:rsidRDefault="00245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attrocento Sans">
    <w:altName w:val="Calibr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auto"/>
    <w:pitch w:val="default"/>
  </w:font>
  <w:font w:name="OpenSymbol">
    <w:altName w:val="Calibri"/>
    <w:charset w:val="01"/>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ind Regular">
    <w:altName w:val="Mangal"/>
    <w:panose1 w:val="02000000000000000000"/>
    <w:charset w:val="00"/>
    <w:family w:val="roman"/>
    <w:pitch w:val="variable"/>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
    <w:charset w:val="00"/>
    <w:family w:val="auto"/>
    <w:pitch w:val="variabl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ind">
    <w:altName w:val="Calibri"/>
    <w:panose1 w:val="02000000000000000000"/>
    <w:charset w:val="4D"/>
    <w:family w:val="auto"/>
    <w:pitch w:val="variable"/>
    <w:sig w:usb0="00008007" w:usb1="00000000" w:usb2="00000000" w:usb3="00000000" w:csb0="00000093" w:csb1="00000000"/>
  </w:font>
  <w:font w:name="Economica">
    <w:altName w:val="Cambria"/>
    <w:panose1 w:val="02000506040000020004"/>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82281449"/>
      <w:docPartObj>
        <w:docPartGallery w:val="Page Numbers (Bottom of Page)"/>
        <w:docPartUnique/>
      </w:docPartObj>
    </w:sdtPr>
    <w:sdtEndPr>
      <w:rPr>
        <w:rStyle w:val="Numrodepage"/>
      </w:rPr>
    </w:sdtEndPr>
    <w:sdtContent>
      <w:p w14:paraId="288D74EC" w14:textId="77777777" w:rsidR="001648D5" w:rsidRDefault="001648D5" w:rsidP="00E71ED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5CB567A" w14:textId="77777777" w:rsidR="001648D5" w:rsidRDefault="001648D5" w:rsidP="001648D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85156129"/>
      <w:docPartObj>
        <w:docPartGallery w:val="Page Numbers (Bottom of Page)"/>
        <w:docPartUnique/>
      </w:docPartObj>
    </w:sdtPr>
    <w:sdtEndPr>
      <w:rPr>
        <w:rStyle w:val="Numrodepage"/>
      </w:rPr>
    </w:sdtEndPr>
    <w:sdtContent>
      <w:p w14:paraId="3C13D9BA" w14:textId="77777777" w:rsidR="00E71EDE" w:rsidRDefault="00E71EDE" w:rsidP="00C0500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13</w:t>
        </w:r>
        <w:r>
          <w:rPr>
            <w:rStyle w:val="Numrodepage"/>
          </w:rPr>
          <w:fldChar w:fldCharType="end"/>
        </w:r>
      </w:p>
    </w:sdtContent>
  </w:sdt>
  <w:p w14:paraId="60948FC2" w14:textId="77777777" w:rsidR="00F1199D" w:rsidRDefault="002459AD" w:rsidP="001648D5">
    <w:pPr>
      <w:pStyle w:val="Standard"/>
      <w:tabs>
        <w:tab w:val="center" w:pos="4536"/>
        <w:tab w:val="right" w:pos="9072"/>
      </w:tabs>
      <w:ind w:right="360"/>
      <w:jc w:val="right"/>
    </w:pPr>
  </w:p>
  <w:p w14:paraId="3E5BE17D" w14:textId="77777777" w:rsidR="00F1199D" w:rsidRDefault="002459AD">
    <w:pPr>
      <w:pStyle w:val="Standard"/>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AF4D" w14:textId="77777777" w:rsidR="001648D5" w:rsidRDefault="001648D5" w:rsidP="001648D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ED9E2" w14:textId="77777777" w:rsidR="002459AD" w:rsidRDefault="002459AD">
      <w:r>
        <w:rPr>
          <w:color w:val="000000"/>
        </w:rPr>
        <w:separator/>
      </w:r>
    </w:p>
  </w:footnote>
  <w:footnote w:type="continuationSeparator" w:id="0">
    <w:p w14:paraId="0E3E52EE" w14:textId="77777777" w:rsidR="002459AD" w:rsidRDefault="002459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E43"/>
    <w:multiLevelType w:val="multilevel"/>
    <w:tmpl w:val="136EA2CE"/>
    <w:styleLink w:val="WWNum7"/>
    <w:lvl w:ilvl="0">
      <w:numFmt w:val="bullet"/>
      <w:lvlText w:val="❖"/>
      <w:lvlJc w:val="left"/>
      <w:pPr>
        <w:ind w:left="720" w:hanging="360"/>
      </w:pPr>
      <w:rPr>
        <w:rFonts w:ascii="Quattrocento Sans" w:hAnsi="Quattrocento Sans" w:cs="Quattrocento Sans"/>
      </w:rPr>
    </w:lvl>
    <w:lvl w:ilvl="1">
      <w:numFmt w:val="bullet"/>
      <w:lvlText w:val="❖"/>
      <w:lvlJc w:val="left"/>
      <w:pPr>
        <w:ind w:left="1440" w:hanging="360"/>
      </w:pPr>
      <w:rPr>
        <w:rFonts w:ascii="Quattrocento Sans" w:hAnsi="Quattrocento Sans" w:cs="Quattrocento Sans"/>
        <w:sz w:val="20"/>
      </w:rPr>
    </w:lvl>
    <w:lvl w:ilvl="2">
      <w:numFmt w:val="bullet"/>
      <w:lvlText w:val="❖"/>
      <w:lvlJc w:val="left"/>
      <w:pPr>
        <w:ind w:left="2160" w:hanging="360"/>
      </w:pPr>
      <w:rPr>
        <w:rFonts w:ascii="Quattrocento Sans" w:hAnsi="Quattrocento Sans" w:cs="Quattrocento Sans"/>
      </w:rPr>
    </w:lvl>
    <w:lvl w:ilvl="3">
      <w:numFmt w:val="bullet"/>
      <w:lvlText w:val="❖"/>
      <w:lvlJc w:val="left"/>
      <w:pPr>
        <w:ind w:left="2880" w:hanging="360"/>
      </w:pPr>
      <w:rPr>
        <w:rFonts w:ascii="Quattrocento Sans" w:hAnsi="Quattrocento Sans" w:cs="Quattrocento Sans"/>
      </w:rPr>
    </w:lvl>
    <w:lvl w:ilvl="4">
      <w:numFmt w:val="bullet"/>
      <w:lvlText w:val="❖"/>
      <w:lvlJc w:val="left"/>
      <w:pPr>
        <w:ind w:left="3600" w:hanging="360"/>
      </w:pPr>
      <w:rPr>
        <w:rFonts w:ascii="Quattrocento Sans" w:hAnsi="Quattrocento Sans" w:cs="Quattrocento Sans"/>
      </w:rPr>
    </w:lvl>
    <w:lvl w:ilvl="5">
      <w:numFmt w:val="bullet"/>
      <w:lvlText w:val="❖"/>
      <w:lvlJc w:val="left"/>
      <w:pPr>
        <w:ind w:left="4320" w:hanging="360"/>
      </w:pPr>
      <w:rPr>
        <w:rFonts w:ascii="Quattrocento Sans" w:hAnsi="Quattrocento Sans" w:cs="Quattrocento Sans"/>
      </w:rPr>
    </w:lvl>
    <w:lvl w:ilvl="6">
      <w:numFmt w:val="bullet"/>
      <w:lvlText w:val="❖"/>
      <w:lvlJc w:val="left"/>
      <w:pPr>
        <w:ind w:left="5040" w:hanging="360"/>
      </w:pPr>
      <w:rPr>
        <w:rFonts w:ascii="Quattrocento Sans" w:hAnsi="Quattrocento Sans" w:cs="Quattrocento Sans"/>
      </w:rPr>
    </w:lvl>
    <w:lvl w:ilvl="7">
      <w:numFmt w:val="bullet"/>
      <w:lvlText w:val="❖"/>
      <w:lvlJc w:val="left"/>
      <w:pPr>
        <w:ind w:left="5760" w:hanging="360"/>
      </w:pPr>
      <w:rPr>
        <w:rFonts w:ascii="Quattrocento Sans" w:hAnsi="Quattrocento Sans" w:cs="Quattrocento Sans"/>
      </w:rPr>
    </w:lvl>
    <w:lvl w:ilvl="8">
      <w:numFmt w:val="bullet"/>
      <w:lvlText w:val="❖"/>
      <w:lvlJc w:val="left"/>
      <w:pPr>
        <w:ind w:left="6480" w:hanging="360"/>
      </w:pPr>
      <w:rPr>
        <w:rFonts w:ascii="Quattrocento Sans" w:hAnsi="Quattrocento Sans" w:cs="Quattrocento Sans"/>
      </w:rPr>
    </w:lvl>
  </w:abstractNum>
  <w:abstractNum w:abstractNumId="1" w15:restartNumberingAfterBreak="0">
    <w:nsid w:val="0286088B"/>
    <w:multiLevelType w:val="multilevel"/>
    <w:tmpl w:val="DE34F5C6"/>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07B96683"/>
    <w:multiLevelType w:val="multilevel"/>
    <w:tmpl w:val="09DEFE68"/>
    <w:styleLink w:val="WWNum14"/>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3" w15:restartNumberingAfterBreak="0">
    <w:nsid w:val="0D3F67A4"/>
    <w:multiLevelType w:val="multilevel"/>
    <w:tmpl w:val="87AC3EF0"/>
    <w:styleLink w:val="WWNum9"/>
    <w:lvl w:ilvl="0">
      <w:numFmt w:val="bullet"/>
      <w:lvlText w:val=""/>
      <w:lvlJc w:val="left"/>
      <w:pPr>
        <w:ind w:left="1440" w:hanging="360"/>
      </w:pPr>
      <w:rPr>
        <w:rFonts w:ascii="Wingdings" w:hAnsi="Wingdings" w:cs="Wingdings"/>
        <w:u w:val="none"/>
      </w:rPr>
    </w:lvl>
    <w:lvl w:ilvl="1">
      <w:numFmt w:val="bullet"/>
      <w:lvlText w:val="▪"/>
      <w:lvlJc w:val="left"/>
      <w:pPr>
        <w:ind w:left="2160" w:hanging="360"/>
      </w:pPr>
      <w:rPr>
        <w:rFonts w:ascii="Noto Sans Symbols" w:hAnsi="Noto Sans Symbols" w:cs="Noto Sans Symbols"/>
        <w:color w:val="7F7F7F"/>
        <w:u w:val="none"/>
      </w:rPr>
    </w:lvl>
    <w:lvl w:ilvl="2">
      <w:numFmt w:val="bullet"/>
      <w:lvlText w:val="■"/>
      <w:lvlJc w:val="left"/>
      <w:pPr>
        <w:ind w:left="2880" w:hanging="360"/>
      </w:pPr>
      <w:rPr>
        <w:rFonts w:ascii="OpenSymbol" w:hAnsi="OpenSymbol" w:cs="OpenSymbol"/>
        <w:u w:val="none"/>
      </w:rPr>
    </w:lvl>
    <w:lvl w:ilvl="3">
      <w:numFmt w:val="bullet"/>
      <w:lvlText w:val=""/>
      <w:lvlJc w:val="left"/>
      <w:pPr>
        <w:ind w:left="3600" w:hanging="360"/>
      </w:pPr>
      <w:rPr>
        <w:rFonts w:ascii="Wingdings" w:hAnsi="Wingdings" w:cs="Wingdings"/>
        <w:u w:val="none"/>
      </w:rPr>
    </w:lvl>
    <w:lvl w:ilvl="4">
      <w:numFmt w:val="bullet"/>
      <w:lvlText w:val=""/>
      <w:lvlJc w:val="left"/>
      <w:pPr>
        <w:ind w:left="4320" w:hanging="360"/>
      </w:pPr>
      <w:rPr>
        <w:rFonts w:ascii="Wingdings 2" w:hAnsi="Wingdings 2" w:cs="Wingdings 2"/>
        <w:u w:val="none"/>
      </w:rPr>
    </w:lvl>
    <w:lvl w:ilvl="5">
      <w:numFmt w:val="bullet"/>
      <w:lvlText w:val="■"/>
      <w:lvlJc w:val="left"/>
      <w:pPr>
        <w:ind w:left="5040" w:hanging="360"/>
      </w:pPr>
      <w:rPr>
        <w:rFonts w:ascii="OpenSymbol" w:hAnsi="OpenSymbol" w:cs="OpenSymbol"/>
        <w:u w:val="none"/>
      </w:rPr>
    </w:lvl>
    <w:lvl w:ilvl="6">
      <w:numFmt w:val="bullet"/>
      <w:lvlText w:val=""/>
      <w:lvlJc w:val="left"/>
      <w:pPr>
        <w:ind w:left="5760" w:hanging="360"/>
      </w:pPr>
      <w:rPr>
        <w:rFonts w:ascii="Wingdings" w:hAnsi="Wingdings" w:cs="Wingdings"/>
        <w:u w:val="none"/>
      </w:rPr>
    </w:lvl>
    <w:lvl w:ilvl="7">
      <w:numFmt w:val="bullet"/>
      <w:lvlText w:val=""/>
      <w:lvlJc w:val="left"/>
      <w:pPr>
        <w:ind w:left="6480" w:hanging="360"/>
      </w:pPr>
      <w:rPr>
        <w:rFonts w:ascii="Wingdings 2" w:hAnsi="Wingdings 2" w:cs="Wingdings 2"/>
        <w:u w:val="none"/>
      </w:rPr>
    </w:lvl>
    <w:lvl w:ilvl="8">
      <w:numFmt w:val="bullet"/>
      <w:lvlText w:val="■"/>
      <w:lvlJc w:val="left"/>
      <w:pPr>
        <w:ind w:left="7200" w:hanging="360"/>
      </w:pPr>
      <w:rPr>
        <w:rFonts w:ascii="OpenSymbol" w:hAnsi="OpenSymbol" w:cs="OpenSymbol"/>
        <w:u w:val="none"/>
      </w:rPr>
    </w:lvl>
  </w:abstractNum>
  <w:abstractNum w:abstractNumId="4" w15:restartNumberingAfterBreak="0">
    <w:nsid w:val="1D410E20"/>
    <w:multiLevelType w:val="multilevel"/>
    <w:tmpl w:val="45D8F164"/>
    <w:styleLink w:val="WWNum8"/>
    <w:lvl w:ilvl="0">
      <w:numFmt w:val="bullet"/>
      <w:lvlText w:val="-"/>
      <w:lvlJc w:val="left"/>
      <w:pPr>
        <w:ind w:left="720" w:hanging="360"/>
      </w:pPr>
      <w:rPr>
        <w:rFonts w:ascii="OpenSymbol" w:hAnsi="OpenSymbol" w:cs="OpenSymbol"/>
        <w:b w:val="0"/>
        <w:sz w:val="20"/>
        <w:szCs w:val="20"/>
      </w:rPr>
    </w:lvl>
    <w:lvl w:ilvl="1">
      <w:numFmt w:val="bullet"/>
      <w:lvlText w:val="o"/>
      <w:lvlJc w:val="left"/>
      <w:pPr>
        <w:ind w:left="1440" w:hanging="360"/>
      </w:pPr>
      <w:rPr>
        <w:rFonts w:ascii="OpenSymbol" w:hAnsi="OpenSymbol" w:cs="OpenSymbol"/>
      </w:rPr>
    </w:lvl>
    <w:lvl w:ilvl="2">
      <w:numFmt w:val="bullet"/>
      <w:lvlText w:val="▪"/>
      <w:lvlJc w:val="left"/>
      <w:pPr>
        <w:ind w:left="2160" w:hanging="360"/>
      </w:pPr>
      <w:rPr>
        <w:rFonts w:ascii="Noto Sans Symbols" w:hAnsi="Noto Sans Symbols" w:cs="Noto Sans Symbols"/>
      </w:rPr>
    </w:lvl>
    <w:lvl w:ilvl="3">
      <w:numFmt w:val="bullet"/>
      <w:lvlText w:val="●"/>
      <w:lvlJc w:val="left"/>
      <w:pPr>
        <w:ind w:left="2880" w:hanging="360"/>
      </w:pPr>
      <w:rPr>
        <w:rFonts w:ascii="Noto Sans Symbols" w:hAnsi="Noto Sans Symbols" w:cs="Noto Sans Symbols"/>
      </w:rPr>
    </w:lvl>
    <w:lvl w:ilvl="4">
      <w:numFmt w:val="bullet"/>
      <w:lvlText w:val="o"/>
      <w:lvlJc w:val="left"/>
      <w:pPr>
        <w:ind w:left="3600" w:hanging="360"/>
      </w:pPr>
      <w:rPr>
        <w:rFonts w:ascii="OpenSymbol" w:hAnsi="OpenSymbol" w:cs="OpenSymbol"/>
      </w:rPr>
    </w:lvl>
    <w:lvl w:ilvl="5">
      <w:numFmt w:val="bullet"/>
      <w:lvlText w:val="▪"/>
      <w:lvlJc w:val="left"/>
      <w:pPr>
        <w:ind w:left="4320" w:hanging="360"/>
      </w:pPr>
      <w:rPr>
        <w:rFonts w:ascii="Noto Sans Symbols" w:hAnsi="Noto Sans Symbols" w:cs="Noto Sans Symbols"/>
      </w:rPr>
    </w:lvl>
    <w:lvl w:ilvl="6">
      <w:numFmt w:val="bullet"/>
      <w:lvlText w:val="●"/>
      <w:lvlJc w:val="left"/>
      <w:pPr>
        <w:ind w:left="5040" w:hanging="360"/>
      </w:pPr>
      <w:rPr>
        <w:rFonts w:ascii="Noto Sans Symbols" w:hAnsi="Noto Sans Symbols" w:cs="Noto Sans Symbols"/>
      </w:rPr>
    </w:lvl>
    <w:lvl w:ilvl="7">
      <w:numFmt w:val="bullet"/>
      <w:lvlText w:val="o"/>
      <w:lvlJc w:val="left"/>
      <w:pPr>
        <w:ind w:left="5760" w:hanging="360"/>
      </w:pPr>
      <w:rPr>
        <w:rFonts w:ascii="OpenSymbol" w:hAnsi="OpenSymbol" w:cs="OpenSymbol"/>
      </w:rPr>
    </w:lvl>
    <w:lvl w:ilvl="8">
      <w:numFmt w:val="bullet"/>
      <w:lvlText w:val="▪"/>
      <w:lvlJc w:val="left"/>
      <w:pPr>
        <w:ind w:left="6480" w:hanging="360"/>
      </w:pPr>
      <w:rPr>
        <w:rFonts w:ascii="Noto Sans Symbols" w:hAnsi="Noto Sans Symbols" w:cs="Noto Sans Symbols"/>
      </w:rPr>
    </w:lvl>
  </w:abstractNum>
  <w:abstractNum w:abstractNumId="5" w15:restartNumberingAfterBreak="0">
    <w:nsid w:val="1FD60711"/>
    <w:multiLevelType w:val="multilevel"/>
    <w:tmpl w:val="7DE8B4B4"/>
    <w:styleLink w:val="WWNum13"/>
    <w:lvl w:ilvl="0">
      <w:numFmt w:val="bullet"/>
      <w:lvlText w:val=""/>
      <w:lvlJc w:val="left"/>
      <w:pPr>
        <w:ind w:left="1440" w:hanging="360"/>
      </w:pPr>
      <w:rPr>
        <w:rFonts w:ascii="Wingdings" w:hAnsi="Wingdings" w:cs="Wingdings"/>
        <w:u w:val="none"/>
      </w:rPr>
    </w:lvl>
    <w:lvl w:ilvl="1">
      <w:numFmt w:val="bullet"/>
      <w:lvlText w:val="▪"/>
      <w:lvlJc w:val="left"/>
      <w:pPr>
        <w:ind w:left="2160" w:hanging="360"/>
      </w:pPr>
      <w:rPr>
        <w:rFonts w:ascii="Noto Sans Symbols" w:hAnsi="Noto Sans Symbols" w:cs="Noto Sans Symbols"/>
        <w:color w:val="7F7F7F"/>
        <w:u w:val="none"/>
      </w:rPr>
    </w:lvl>
    <w:lvl w:ilvl="2">
      <w:numFmt w:val="bullet"/>
      <w:lvlText w:val="■"/>
      <w:lvlJc w:val="left"/>
      <w:pPr>
        <w:ind w:left="2880" w:hanging="360"/>
      </w:pPr>
      <w:rPr>
        <w:rFonts w:ascii="OpenSymbol" w:hAnsi="OpenSymbol" w:cs="OpenSymbol"/>
        <w:u w:val="none"/>
      </w:rPr>
    </w:lvl>
    <w:lvl w:ilvl="3">
      <w:numFmt w:val="bullet"/>
      <w:lvlText w:val=""/>
      <w:lvlJc w:val="left"/>
      <w:pPr>
        <w:ind w:left="3600" w:hanging="360"/>
      </w:pPr>
      <w:rPr>
        <w:rFonts w:ascii="Wingdings" w:hAnsi="Wingdings" w:cs="Wingdings"/>
        <w:u w:val="none"/>
      </w:rPr>
    </w:lvl>
    <w:lvl w:ilvl="4">
      <w:numFmt w:val="bullet"/>
      <w:lvlText w:val=""/>
      <w:lvlJc w:val="left"/>
      <w:pPr>
        <w:ind w:left="4320" w:hanging="360"/>
      </w:pPr>
      <w:rPr>
        <w:rFonts w:ascii="Wingdings 2" w:hAnsi="Wingdings 2" w:cs="Wingdings 2"/>
        <w:u w:val="none"/>
      </w:rPr>
    </w:lvl>
    <w:lvl w:ilvl="5">
      <w:numFmt w:val="bullet"/>
      <w:lvlText w:val="■"/>
      <w:lvlJc w:val="left"/>
      <w:pPr>
        <w:ind w:left="5040" w:hanging="360"/>
      </w:pPr>
      <w:rPr>
        <w:rFonts w:ascii="OpenSymbol" w:hAnsi="OpenSymbol" w:cs="OpenSymbol"/>
        <w:u w:val="none"/>
      </w:rPr>
    </w:lvl>
    <w:lvl w:ilvl="6">
      <w:numFmt w:val="bullet"/>
      <w:lvlText w:val=""/>
      <w:lvlJc w:val="left"/>
      <w:pPr>
        <w:ind w:left="5760" w:hanging="360"/>
      </w:pPr>
      <w:rPr>
        <w:rFonts w:ascii="Wingdings" w:hAnsi="Wingdings" w:cs="Wingdings"/>
        <w:u w:val="none"/>
      </w:rPr>
    </w:lvl>
    <w:lvl w:ilvl="7">
      <w:numFmt w:val="bullet"/>
      <w:lvlText w:val=""/>
      <w:lvlJc w:val="left"/>
      <w:pPr>
        <w:ind w:left="6480" w:hanging="360"/>
      </w:pPr>
      <w:rPr>
        <w:rFonts w:ascii="Wingdings 2" w:hAnsi="Wingdings 2" w:cs="Wingdings 2"/>
        <w:u w:val="none"/>
      </w:rPr>
    </w:lvl>
    <w:lvl w:ilvl="8">
      <w:numFmt w:val="bullet"/>
      <w:lvlText w:val="■"/>
      <w:lvlJc w:val="left"/>
      <w:pPr>
        <w:ind w:left="7200" w:hanging="360"/>
      </w:pPr>
      <w:rPr>
        <w:rFonts w:ascii="OpenSymbol" w:hAnsi="OpenSymbol" w:cs="OpenSymbol"/>
        <w:u w:val="none"/>
      </w:rPr>
    </w:lvl>
  </w:abstractNum>
  <w:abstractNum w:abstractNumId="6" w15:restartNumberingAfterBreak="0">
    <w:nsid w:val="285153F3"/>
    <w:multiLevelType w:val="multilevel"/>
    <w:tmpl w:val="CD28FCF8"/>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880366"/>
    <w:multiLevelType w:val="hybridMultilevel"/>
    <w:tmpl w:val="3E3AA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380C7B"/>
    <w:multiLevelType w:val="multilevel"/>
    <w:tmpl w:val="F5F6934E"/>
    <w:styleLink w:val="WWNum2"/>
    <w:lvl w:ilvl="0">
      <w:numFmt w:val="bullet"/>
      <w:lvlText w:val="●"/>
      <w:lvlJc w:val="left"/>
      <w:pPr>
        <w:ind w:left="720" w:hanging="360"/>
      </w:pPr>
      <w:rPr>
        <w:rFonts w:ascii="Noto Sans Symbols" w:hAnsi="Noto Sans Symbols" w:cs="Noto Sans Symbols"/>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Noto Sans Symbols" w:hAnsi="Noto Sans Symbols" w:cs="Noto Sans Symbols"/>
      </w:rPr>
    </w:lvl>
    <w:lvl w:ilvl="3">
      <w:numFmt w:val="bullet"/>
      <w:lvlText w:val="●"/>
      <w:lvlJc w:val="left"/>
      <w:pPr>
        <w:ind w:left="2880" w:hanging="360"/>
      </w:pPr>
      <w:rPr>
        <w:rFonts w:ascii="Noto Sans Symbols" w:hAnsi="Noto Sans Symbols" w:cs="Noto Sans Symbols"/>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Noto Sans Symbols" w:hAnsi="Noto Sans Symbols" w:cs="Noto Sans Symbols"/>
      </w:rPr>
    </w:lvl>
    <w:lvl w:ilvl="6">
      <w:numFmt w:val="bullet"/>
      <w:lvlText w:val="●"/>
      <w:lvlJc w:val="left"/>
      <w:pPr>
        <w:ind w:left="5040" w:hanging="360"/>
      </w:pPr>
      <w:rPr>
        <w:rFonts w:ascii="Noto Sans Symbols" w:hAnsi="Noto Sans Symbols" w:cs="Noto Sans Symbols"/>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Noto Sans Symbols" w:hAnsi="Noto Sans Symbols" w:cs="Noto Sans Symbols"/>
      </w:rPr>
    </w:lvl>
  </w:abstractNum>
  <w:abstractNum w:abstractNumId="9" w15:restartNumberingAfterBreak="0">
    <w:nsid w:val="39E252C2"/>
    <w:multiLevelType w:val="multilevel"/>
    <w:tmpl w:val="407EB622"/>
    <w:styleLink w:val="WWNum11"/>
    <w:lvl w:ilvl="0">
      <w:numFmt w:val="bullet"/>
      <w:lvlText w:val=""/>
      <w:lvlJc w:val="left"/>
      <w:pPr>
        <w:ind w:left="1440" w:hanging="360"/>
      </w:pPr>
      <w:rPr>
        <w:rFonts w:ascii="Wingdings" w:hAnsi="Wingdings" w:cs="Wingdings"/>
        <w:u w:val="none"/>
      </w:rPr>
    </w:lvl>
    <w:lvl w:ilvl="1">
      <w:numFmt w:val="bullet"/>
      <w:lvlText w:val="▪"/>
      <w:lvlJc w:val="left"/>
      <w:pPr>
        <w:ind w:left="2160" w:hanging="360"/>
      </w:pPr>
      <w:rPr>
        <w:rFonts w:ascii="Noto Sans Symbols" w:hAnsi="Noto Sans Symbols" w:cs="Noto Sans Symbols"/>
        <w:color w:val="7F7F7F"/>
        <w:u w:val="none"/>
      </w:rPr>
    </w:lvl>
    <w:lvl w:ilvl="2">
      <w:numFmt w:val="bullet"/>
      <w:lvlText w:val="■"/>
      <w:lvlJc w:val="left"/>
      <w:pPr>
        <w:ind w:left="2880" w:hanging="360"/>
      </w:pPr>
      <w:rPr>
        <w:rFonts w:ascii="OpenSymbol" w:hAnsi="OpenSymbol" w:cs="OpenSymbol"/>
        <w:u w:val="none"/>
      </w:rPr>
    </w:lvl>
    <w:lvl w:ilvl="3">
      <w:numFmt w:val="bullet"/>
      <w:lvlText w:val=""/>
      <w:lvlJc w:val="left"/>
      <w:pPr>
        <w:ind w:left="3600" w:hanging="360"/>
      </w:pPr>
      <w:rPr>
        <w:rFonts w:ascii="Wingdings" w:hAnsi="Wingdings" w:cs="Wingdings"/>
        <w:u w:val="none"/>
      </w:rPr>
    </w:lvl>
    <w:lvl w:ilvl="4">
      <w:numFmt w:val="bullet"/>
      <w:lvlText w:val=""/>
      <w:lvlJc w:val="left"/>
      <w:pPr>
        <w:ind w:left="4320" w:hanging="360"/>
      </w:pPr>
      <w:rPr>
        <w:rFonts w:ascii="Wingdings 2" w:hAnsi="Wingdings 2" w:cs="Wingdings 2"/>
        <w:u w:val="none"/>
      </w:rPr>
    </w:lvl>
    <w:lvl w:ilvl="5">
      <w:numFmt w:val="bullet"/>
      <w:lvlText w:val="■"/>
      <w:lvlJc w:val="left"/>
      <w:pPr>
        <w:ind w:left="5040" w:hanging="360"/>
      </w:pPr>
      <w:rPr>
        <w:rFonts w:ascii="OpenSymbol" w:hAnsi="OpenSymbol" w:cs="OpenSymbol"/>
        <w:u w:val="none"/>
      </w:rPr>
    </w:lvl>
    <w:lvl w:ilvl="6">
      <w:numFmt w:val="bullet"/>
      <w:lvlText w:val=""/>
      <w:lvlJc w:val="left"/>
      <w:pPr>
        <w:ind w:left="5760" w:hanging="360"/>
      </w:pPr>
      <w:rPr>
        <w:rFonts w:ascii="Wingdings" w:hAnsi="Wingdings" w:cs="Wingdings"/>
        <w:u w:val="none"/>
      </w:rPr>
    </w:lvl>
    <w:lvl w:ilvl="7">
      <w:numFmt w:val="bullet"/>
      <w:lvlText w:val=""/>
      <w:lvlJc w:val="left"/>
      <w:pPr>
        <w:ind w:left="6480" w:hanging="360"/>
      </w:pPr>
      <w:rPr>
        <w:rFonts w:ascii="Wingdings 2" w:hAnsi="Wingdings 2" w:cs="Wingdings 2"/>
        <w:u w:val="none"/>
      </w:rPr>
    </w:lvl>
    <w:lvl w:ilvl="8">
      <w:numFmt w:val="bullet"/>
      <w:lvlText w:val="■"/>
      <w:lvlJc w:val="left"/>
      <w:pPr>
        <w:ind w:left="7200" w:hanging="360"/>
      </w:pPr>
      <w:rPr>
        <w:rFonts w:ascii="OpenSymbol" w:hAnsi="OpenSymbol" w:cs="OpenSymbol"/>
        <w:u w:val="none"/>
      </w:rPr>
    </w:lvl>
  </w:abstractNum>
  <w:abstractNum w:abstractNumId="10" w15:restartNumberingAfterBreak="0">
    <w:nsid w:val="3BCD6633"/>
    <w:multiLevelType w:val="hybridMultilevel"/>
    <w:tmpl w:val="9FB44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77393F"/>
    <w:multiLevelType w:val="multilevel"/>
    <w:tmpl w:val="ED4C2F80"/>
    <w:styleLink w:val="WWNum5"/>
    <w:lvl w:ilvl="0">
      <w:numFmt w:val="bullet"/>
      <w:lvlText w:val=""/>
      <w:lvlJc w:val="left"/>
      <w:pPr>
        <w:ind w:left="1440" w:hanging="360"/>
      </w:pPr>
      <w:rPr>
        <w:rFonts w:ascii="Wingdings" w:hAnsi="Wingdings" w:cs="Wingdings"/>
        <w:u w:val="none"/>
      </w:rPr>
    </w:lvl>
    <w:lvl w:ilvl="1">
      <w:numFmt w:val="bullet"/>
      <w:lvlText w:val="▪"/>
      <w:lvlJc w:val="left"/>
      <w:pPr>
        <w:ind w:left="2160" w:hanging="360"/>
      </w:pPr>
      <w:rPr>
        <w:rFonts w:ascii="Noto Sans Symbols" w:hAnsi="Noto Sans Symbols" w:cs="Noto Sans Symbols"/>
        <w:color w:val="7F7F7F"/>
        <w:u w:val="none"/>
      </w:rPr>
    </w:lvl>
    <w:lvl w:ilvl="2">
      <w:numFmt w:val="bullet"/>
      <w:lvlText w:val="■"/>
      <w:lvlJc w:val="left"/>
      <w:pPr>
        <w:ind w:left="2880" w:hanging="360"/>
      </w:pPr>
      <w:rPr>
        <w:rFonts w:ascii="OpenSymbol" w:hAnsi="OpenSymbol" w:cs="OpenSymbol"/>
        <w:u w:val="none"/>
      </w:rPr>
    </w:lvl>
    <w:lvl w:ilvl="3">
      <w:numFmt w:val="bullet"/>
      <w:lvlText w:val=""/>
      <w:lvlJc w:val="left"/>
      <w:pPr>
        <w:ind w:left="3600" w:hanging="360"/>
      </w:pPr>
      <w:rPr>
        <w:rFonts w:ascii="Wingdings" w:hAnsi="Wingdings" w:cs="Wingdings"/>
        <w:u w:val="none"/>
      </w:rPr>
    </w:lvl>
    <w:lvl w:ilvl="4">
      <w:numFmt w:val="bullet"/>
      <w:lvlText w:val=""/>
      <w:lvlJc w:val="left"/>
      <w:pPr>
        <w:ind w:left="4320" w:hanging="360"/>
      </w:pPr>
      <w:rPr>
        <w:rFonts w:ascii="Wingdings 2" w:hAnsi="Wingdings 2" w:cs="Wingdings 2"/>
        <w:u w:val="none"/>
      </w:rPr>
    </w:lvl>
    <w:lvl w:ilvl="5">
      <w:numFmt w:val="bullet"/>
      <w:lvlText w:val="■"/>
      <w:lvlJc w:val="left"/>
      <w:pPr>
        <w:ind w:left="5040" w:hanging="360"/>
      </w:pPr>
      <w:rPr>
        <w:rFonts w:ascii="OpenSymbol" w:hAnsi="OpenSymbol" w:cs="OpenSymbol"/>
        <w:u w:val="none"/>
      </w:rPr>
    </w:lvl>
    <w:lvl w:ilvl="6">
      <w:numFmt w:val="bullet"/>
      <w:lvlText w:val=""/>
      <w:lvlJc w:val="left"/>
      <w:pPr>
        <w:ind w:left="5760" w:hanging="360"/>
      </w:pPr>
      <w:rPr>
        <w:rFonts w:ascii="Wingdings" w:hAnsi="Wingdings" w:cs="Wingdings"/>
        <w:u w:val="none"/>
      </w:rPr>
    </w:lvl>
    <w:lvl w:ilvl="7">
      <w:numFmt w:val="bullet"/>
      <w:lvlText w:val=""/>
      <w:lvlJc w:val="left"/>
      <w:pPr>
        <w:ind w:left="6480" w:hanging="360"/>
      </w:pPr>
      <w:rPr>
        <w:rFonts w:ascii="Wingdings 2" w:hAnsi="Wingdings 2" w:cs="Wingdings 2"/>
        <w:u w:val="none"/>
      </w:rPr>
    </w:lvl>
    <w:lvl w:ilvl="8">
      <w:numFmt w:val="bullet"/>
      <w:lvlText w:val="■"/>
      <w:lvlJc w:val="left"/>
      <w:pPr>
        <w:ind w:left="7200" w:hanging="360"/>
      </w:pPr>
      <w:rPr>
        <w:rFonts w:ascii="OpenSymbol" w:hAnsi="OpenSymbol" w:cs="OpenSymbol"/>
        <w:u w:val="none"/>
      </w:rPr>
    </w:lvl>
  </w:abstractNum>
  <w:abstractNum w:abstractNumId="12" w15:restartNumberingAfterBreak="0">
    <w:nsid w:val="453371D5"/>
    <w:multiLevelType w:val="multilevel"/>
    <w:tmpl w:val="B6765812"/>
    <w:styleLink w:val="WWNum6"/>
    <w:lvl w:ilvl="0">
      <w:numFmt w:val="bullet"/>
      <w:lvlText w:val=""/>
      <w:lvlJc w:val="left"/>
      <w:pPr>
        <w:ind w:left="1440" w:hanging="360"/>
      </w:pPr>
      <w:rPr>
        <w:rFonts w:ascii="Wingdings" w:hAnsi="Wingdings" w:cs="Wingdings"/>
        <w:u w:val="none"/>
      </w:rPr>
    </w:lvl>
    <w:lvl w:ilvl="1">
      <w:numFmt w:val="bullet"/>
      <w:lvlText w:val="▪"/>
      <w:lvlJc w:val="left"/>
      <w:pPr>
        <w:ind w:left="2160" w:hanging="360"/>
      </w:pPr>
      <w:rPr>
        <w:rFonts w:ascii="Noto Sans Symbols" w:hAnsi="Noto Sans Symbols" w:cs="Noto Sans Symbols"/>
        <w:color w:val="7F7F7F"/>
        <w:sz w:val="20"/>
        <w:u w:val="none"/>
      </w:rPr>
    </w:lvl>
    <w:lvl w:ilvl="2">
      <w:numFmt w:val="bullet"/>
      <w:lvlText w:val="■"/>
      <w:lvlJc w:val="left"/>
      <w:pPr>
        <w:ind w:left="2880" w:hanging="360"/>
      </w:pPr>
      <w:rPr>
        <w:rFonts w:ascii="OpenSymbol" w:hAnsi="OpenSymbol" w:cs="OpenSymbol"/>
        <w:u w:val="none"/>
      </w:rPr>
    </w:lvl>
    <w:lvl w:ilvl="3">
      <w:numFmt w:val="bullet"/>
      <w:lvlText w:val=""/>
      <w:lvlJc w:val="left"/>
      <w:pPr>
        <w:ind w:left="3600" w:hanging="360"/>
      </w:pPr>
      <w:rPr>
        <w:rFonts w:ascii="Wingdings" w:hAnsi="Wingdings" w:cs="Wingdings"/>
        <w:u w:val="none"/>
      </w:rPr>
    </w:lvl>
    <w:lvl w:ilvl="4">
      <w:numFmt w:val="bullet"/>
      <w:lvlText w:val=""/>
      <w:lvlJc w:val="left"/>
      <w:pPr>
        <w:ind w:left="4320" w:hanging="360"/>
      </w:pPr>
      <w:rPr>
        <w:rFonts w:ascii="Wingdings 2" w:hAnsi="Wingdings 2" w:cs="Wingdings 2"/>
        <w:u w:val="none"/>
      </w:rPr>
    </w:lvl>
    <w:lvl w:ilvl="5">
      <w:numFmt w:val="bullet"/>
      <w:lvlText w:val="■"/>
      <w:lvlJc w:val="left"/>
      <w:pPr>
        <w:ind w:left="5040" w:hanging="360"/>
      </w:pPr>
      <w:rPr>
        <w:rFonts w:ascii="OpenSymbol" w:hAnsi="OpenSymbol" w:cs="OpenSymbol"/>
        <w:u w:val="none"/>
      </w:rPr>
    </w:lvl>
    <w:lvl w:ilvl="6">
      <w:numFmt w:val="bullet"/>
      <w:lvlText w:val=""/>
      <w:lvlJc w:val="left"/>
      <w:pPr>
        <w:ind w:left="5760" w:hanging="360"/>
      </w:pPr>
      <w:rPr>
        <w:rFonts w:ascii="Wingdings" w:hAnsi="Wingdings" w:cs="Wingdings"/>
        <w:u w:val="none"/>
      </w:rPr>
    </w:lvl>
    <w:lvl w:ilvl="7">
      <w:numFmt w:val="bullet"/>
      <w:lvlText w:val=""/>
      <w:lvlJc w:val="left"/>
      <w:pPr>
        <w:ind w:left="6480" w:hanging="360"/>
      </w:pPr>
      <w:rPr>
        <w:rFonts w:ascii="Wingdings 2" w:hAnsi="Wingdings 2" w:cs="Wingdings 2"/>
        <w:u w:val="none"/>
      </w:rPr>
    </w:lvl>
    <w:lvl w:ilvl="8">
      <w:numFmt w:val="bullet"/>
      <w:lvlText w:val="■"/>
      <w:lvlJc w:val="left"/>
      <w:pPr>
        <w:ind w:left="7200" w:hanging="360"/>
      </w:pPr>
      <w:rPr>
        <w:rFonts w:ascii="OpenSymbol" w:hAnsi="OpenSymbol" w:cs="OpenSymbol"/>
        <w:u w:val="none"/>
      </w:rPr>
    </w:lvl>
  </w:abstractNum>
  <w:abstractNum w:abstractNumId="13" w15:restartNumberingAfterBreak="0">
    <w:nsid w:val="45B27572"/>
    <w:multiLevelType w:val="multilevel"/>
    <w:tmpl w:val="C9C65878"/>
    <w:styleLink w:val="WWNum4"/>
    <w:lvl w:ilvl="0">
      <w:numFmt w:val="bullet"/>
      <w:lvlText w:val=""/>
      <w:lvlJc w:val="left"/>
      <w:pPr>
        <w:ind w:left="1440" w:hanging="360"/>
      </w:pPr>
      <w:rPr>
        <w:rFonts w:ascii="Wingdings" w:hAnsi="Wingdings" w:cs="Wingdings"/>
        <w:u w:val="none"/>
      </w:rPr>
    </w:lvl>
    <w:lvl w:ilvl="1">
      <w:numFmt w:val="bullet"/>
      <w:lvlText w:val="▪"/>
      <w:lvlJc w:val="left"/>
      <w:pPr>
        <w:ind w:left="2160" w:hanging="360"/>
      </w:pPr>
      <w:rPr>
        <w:rFonts w:ascii="Noto Sans Symbols" w:hAnsi="Noto Sans Symbols" w:cs="Noto Sans Symbols"/>
        <w:sz w:val="20"/>
        <w:u w:val="none"/>
      </w:rPr>
    </w:lvl>
    <w:lvl w:ilvl="2">
      <w:numFmt w:val="bullet"/>
      <w:lvlText w:val="■"/>
      <w:lvlJc w:val="left"/>
      <w:pPr>
        <w:ind w:left="2880" w:hanging="360"/>
      </w:pPr>
      <w:rPr>
        <w:rFonts w:ascii="OpenSymbol" w:hAnsi="OpenSymbol" w:cs="OpenSymbol"/>
        <w:u w:val="none"/>
      </w:rPr>
    </w:lvl>
    <w:lvl w:ilvl="3">
      <w:numFmt w:val="bullet"/>
      <w:lvlText w:val=""/>
      <w:lvlJc w:val="left"/>
      <w:pPr>
        <w:ind w:left="3600" w:hanging="360"/>
      </w:pPr>
      <w:rPr>
        <w:rFonts w:ascii="Wingdings" w:hAnsi="Wingdings" w:cs="Wingdings"/>
        <w:u w:val="none"/>
      </w:rPr>
    </w:lvl>
    <w:lvl w:ilvl="4">
      <w:numFmt w:val="bullet"/>
      <w:lvlText w:val=""/>
      <w:lvlJc w:val="left"/>
      <w:pPr>
        <w:ind w:left="4320" w:hanging="360"/>
      </w:pPr>
      <w:rPr>
        <w:rFonts w:ascii="Wingdings 2" w:hAnsi="Wingdings 2" w:cs="Wingdings 2"/>
        <w:u w:val="none"/>
      </w:rPr>
    </w:lvl>
    <w:lvl w:ilvl="5">
      <w:numFmt w:val="bullet"/>
      <w:lvlText w:val="■"/>
      <w:lvlJc w:val="left"/>
      <w:pPr>
        <w:ind w:left="5040" w:hanging="360"/>
      </w:pPr>
      <w:rPr>
        <w:rFonts w:ascii="OpenSymbol" w:hAnsi="OpenSymbol" w:cs="OpenSymbol"/>
        <w:u w:val="none"/>
      </w:rPr>
    </w:lvl>
    <w:lvl w:ilvl="6">
      <w:numFmt w:val="bullet"/>
      <w:lvlText w:val=""/>
      <w:lvlJc w:val="left"/>
      <w:pPr>
        <w:ind w:left="5760" w:hanging="360"/>
      </w:pPr>
      <w:rPr>
        <w:rFonts w:ascii="Wingdings" w:hAnsi="Wingdings" w:cs="Wingdings"/>
        <w:u w:val="none"/>
      </w:rPr>
    </w:lvl>
    <w:lvl w:ilvl="7">
      <w:numFmt w:val="bullet"/>
      <w:lvlText w:val=""/>
      <w:lvlJc w:val="left"/>
      <w:pPr>
        <w:ind w:left="6480" w:hanging="360"/>
      </w:pPr>
      <w:rPr>
        <w:rFonts w:ascii="Wingdings 2" w:hAnsi="Wingdings 2" w:cs="Wingdings 2"/>
        <w:u w:val="none"/>
      </w:rPr>
    </w:lvl>
    <w:lvl w:ilvl="8">
      <w:numFmt w:val="bullet"/>
      <w:lvlText w:val="■"/>
      <w:lvlJc w:val="left"/>
      <w:pPr>
        <w:ind w:left="7200" w:hanging="360"/>
      </w:pPr>
      <w:rPr>
        <w:rFonts w:ascii="OpenSymbol" w:hAnsi="OpenSymbol" w:cs="OpenSymbol"/>
        <w:u w:val="none"/>
      </w:rPr>
    </w:lvl>
  </w:abstractNum>
  <w:abstractNum w:abstractNumId="14" w15:restartNumberingAfterBreak="0">
    <w:nsid w:val="549816CC"/>
    <w:multiLevelType w:val="multilevel"/>
    <w:tmpl w:val="A9FA63B4"/>
    <w:styleLink w:val="WWNum3"/>
    <w:lvl w:ilvl="0">
      <w:numFmt w:val="bullet"/>
      <w:lvlText w:val=""/>
      <w:lvlJc w:val="left"/>
      <w:pPr>
        <w:ind w:left="1440" w:hanging="360"/>
      </w:pPr>
      <w:rPr>
        <w:rFonts w:ascii="Wingdings" w:hAnsi="Wingdings" w:cs="Wingdings"/>
        <w:u w:val="none"/>
      </w:rPr>
    </w:lvl>
    <w:lvl w:ilvl="1">
      <w:numFmt w:val="bullet"/>
      <w:lvlText w:val="▪"/>
      <w:lvlJc w:val="left"/>
      <w:pPr>
        <w:ind w:left="2160" w:hanging="360"/>
      </w:pPr>
      <w:rPr>
        <w:rFonts w:ascii="Noto Sans Symbols" w:hAnsi="Noto Sans Symbols" w:cs="Noto Sans Symbols"/>
        <w:color w:val="7F7F7F"/>
        <w:u w:val="none"/>
      </w:rPr>
    </w:lvl>
    <w:lvl w:ilvl="2">
      <w:numFmt w:val="bullet"/>
      <w:lvlText w:val="■"/>
      <w:lvlJc w:val="left"/>
      <w:pPr>
        <w:ind w:left="2880" w:hanging="360"/>
      </w:pPr>
      <w:rPr>
        <w:rFonts w:ascii="OpenSymbol" w:hAnsi="OpenSymbol" w:cs="OpenSymbol"/>
        <w:u w:val="none"/>
      </w:rPr>
    </w:lvl>
    <w:lvl w:ilvl="3">
      <w:numFmt w:val="bullet"/>
      <w:lvlText w:val=""/>
      <w:lvlJc w:val="left"/>
      <w:pPr>
        <w:ind w:left="3600" w:hanging="360"/>
      </w:pPr>
      <w:rPr>
        <w:rFonts w:ascii="Wingdings" w:hAnsi="Wingdings" w:cs="Wingdings"/>
        <w:u w:val="none"/>
      </w:rPr>
    </w:lvl>
    <w:lvl w:ilvl="4">
      <w:numFmt w:val="bullet"/>
      <w:lvlText w:val=""/>
      <w:lvlJc w:val="left"/>
      <w:pPr>
        <w:ind w:left="4320" w:hanging="360"/>
      </w:pPr>
      <w:rPr>
        <w:rFonts w:ascii="Wingdings 2" w:hAnsi="Wingdings 2" w:cs="Wingdings 2"/>
        <w:u w:val="none"/>
      </w:rPr>
    </w:lvl>
    <w:lvl w:ilvl="5">
      <w:numFmt w:val="bullet"/>
      <w:lvlText w:val="■"/>
      <w:lvlJc w:val="left"/>
      <w:pPr>
        <w:ind w:left="5040" w:hanging="360"/>
      </w:pPr>
      <w:rPr>
        <w:rFonts w:ascii="OpenSymbol" w:hAnsi="OpenSymbol" w:cs="OpenSymbol"/>
        <w:u w:val="none"/>
      </w:rPr>
    </w:lvl>
    <w:lvl w:ilvl="6">
      <w:numFmt w:val="bullet"/>
      <w:lvlText w:val=""/>
      <w:lvlJc w:val="left"/>
      <w:pPr>
        <w:ind w:left="5760" w:hanging="360"/>
      </w:pPr>
      <w:rPr>
        <w:rFonts w:ascii="Wingdings" w:hAnsi="Wingdings" w:cs="Wingdings"/>
        <w:u w:val="none"/>
      </w:rPr>
    </w:lvl>
    <w:lvl w:ilvl="7">
      <w:numFmt w:val="bullet"/>
      <w:lvlText w:val=""/>
      <w:lvlJc w:val="left"/>
      <w:pPr>
        <w:ind w:left="6480" w:hanging="360"/>
      </w:pPr>
      <w:rPr>
        <w:rFonts w:ascii="Wingdings 2" w:hAnsi="Wingdings 2" w:cs="Wingdings 2"/>
        <w:u w:val="none"/>
      </w:rPr>
    </w:lvl>
    <w:lvl w:ilvl="8">
      <w:numFmt w:val="bullet"/>
      <w:lvlText w:val="■"/>
      <w:lvlJc w:val="left"/>
      <w:pPr>
        <w:ind w:left="7200" w:hanging="360"/>
      </w:pPr>
      <w:rPr>
        <w:rFonts w:ascii="OpenSymbol" w:hAnsi="OpenSymbol" w:cs="OpenSymbol"/>
        <w:u w:val="none"/>
      </w:rPr>
    </w:lvl>
  </w:abstractNum>
  <w:abstractNum w:abstractNumId="15" w15:restartNumberingAfterBreak="0">
    <w:nsid w:val="601F4A4A"/>
    <w:multiLevelType w:val="multilevel"/>
    <w:tmpl w:val="9EBCF9BC"/>
    <w:styleLink w:val="WWNum12"/>
    <w:lvl w:ilvl="0">
      <w:numFmt w:val="bullet"/>
      <w:lvlText w:val=""/>
      <w:lvlJc w:val="left"/>
      <w:pPr>
        <w:ind w:left="1440" w:hanging="360"/>
      </w:pPr>
      <w:rPr>
        <w:rFonts w:ascii="Wingdings" w:hAnsi="Wingdings" w:cs="Wingdings"/>
        <w:u w:val="none"/>
      </w:rPr>
    </w:lvl>
    <w:lvl w:ilvl="1">
      <w:numFmt w:val="bullet"/>
      <w:lvlText w:val="▪"/>
      <w:lvlJc w:val="left"/>
      <w:pPr>
        <w:ind w:left="2160" w:hanging="360"/>
      </w:pPr>
      <w:rPr>
        <w:rFonts w:ascii="Noto Sans Symbols" w:hAnsi="Noto Sans Symbols" w:cs="Noto Sans Symbols"/>
        <w:color w:val="7F7F7F"/>
        <w:u w:val="none"/>
      </w:rPr>
    </w:lvl>
    <w:lvl w:ilvl="2">
      <w:numFmt w:val="bullet"/>
      <w:lvlText w:val="■"/>
      <w:lvlJc w:val="left"/>
      <w:pPr>
        <w:ind w:left="2880" w:hanging="360"/>
      </w:pPr>
      <w:rPr>
        <w:rFonts w:ascii="OpenSymbol" w:hAnsi="OpenSymbol" w:cs="OpenSymbol"/>
        <w:u w:val="none"/>
      </w:rPr>
    </w:lvl>
    <w:lvl w:ilvl="3">
      <w:numFmt w:val="bullet"/>
      <w:lvlText w:val=""/>
      <w:lvlJc w:val="left"/>
      <w:pPr>
        <w:ind w:left="3600" w:hanging="360"/>
      </w:pPr>
      <w:rPr>
        <w:rFonts w:ascii="Wingdings" w:hAnsi="Wingdings" w:cs="Wingdings"/>
        <w:u w:val="none"/>
      </w:rPr>
    </w:lvl>
    <w:lvl w:ilvl="4">
      <w:numFmt w:val="bullet"/>
      <w:lvlText w:val=""/>
      <w:lvlJc w:val="left"/>
      <w:pPr>
        <w:ind w:left="4320" w:hanging="360"/>
      </w:pPr>
      <w:rPr>
        <w:rFonts w:ascii="Wingdings 2" w:hAnsi="Wingdings 2" w:cs="Wingdings 2"/>
        <w:u w:val="none"/>
      </w:rPr>
    </w:lvl>
    <w:lvl w:ilvl="5">
      <w:numFmt w:val="bullet"/>
      <w:lvlText w:val="■"/>
      <w:lvlJc w:val="left"/>
      <w:pPr>
        <w:ind w:left="5040" w:hanging="360"/>
      </w:pPr>
      <w:rPr>
        <w:rFonts w:ascii="OpenSymbol" w:hAnsi="OpenSymbol" w:cs="OpenSymbol"/>
        <w:u w:val="none"/>
      </w:rPr>
    </w:lvl>
    <w:lvl w:ilvl="6">
      <w:numFmt w:val="bullet"/>
      <w:lvlText w:val=""/>
      <w:lvlJc w:val="left"/>
      <w:pPr>
        <w:ind w:left="5760" w:hanging="360"/>
      </w:pPr>
      <w:rPr>
        <w:rFonts w:ascii="Wingdings" w:hAnsi="Wingdings" w:cs="Wingdings"/>
        <w:u w:val="none"/>
      </w:rPr>
    </w:lvl>
    <w:lvl w:ilvl="7">
      <w:numFmt w:val="bullet"/>
      <w:lvlText w:val=""/>
      <w:lvlJc w:val="left"/>
      <w:pPr>
        <w:ind w:left="6480" w:hanging="360"/>
      </w:pPr>
      <w:rPr>
        <w:rFonts w:ascii="Wingdings 2" w:hAnsi="Wingdings 2" w:cs="Wingdings 2"/>
        <w:u w:val="none"/>
      </w:rPr>
    </w:lvl>
    <w:lvl w:ilvl="8">
      <w:numFmt w:val="bullet"/>
      <w:lvlText w:val="■"/>
      <w:lvlJc w:val="left"/>
      <w:pPr>
        <w:ind w:left="7200" w:hanging="360"/>
      </w:pPr>
      <w:rPr>
        <w:rFonts w:ascii="OpenSymbol" w:hAnsi="OpenSymbol" w:cs="OpenSymbol"/>
        <w:u w:val="none"/>
      </w:rPr>
    </w:lvl>
  </w:abstractNum>
  <w:abstractNum w:abstractNumId="16" w15:restartNumberingAfterBreak="0">
    <w:nsid w:val="637C5A12"/>
    <w:multiLevelType w:val="multilevel"/>
    <w:tmpl w:val="6068E8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79352DA"/>
    <w:multiLevelType w:val="multilevel"/>
    <w:tmpl w:val="5770C75A"/>
    <w:styleLink w:val="WWNum10"/>
    <w:lvl w:ilvl="0">
      <w:numFmt w:val="bullet"/>
      <w:lvlText w:val=""/>
      <w:lvlJc w:val="left"/>
      <w:pPr>
        <w:ind w:left="1440" w:hanging="360"/>
      </w:pPr>
      <w:rPr>
        <w:rFonts w:ascii="Wingdings" w:hAnsi="Wingdings" w:cs="Wingdings"/>
        <w:u w:val="none"/>
      </w:rPr>
    </w:lvl>
    <w:lvl w:ilvl="1">
      <w:numFmt w:val="bullet"/>
      <w:lvlText w:val="▪"/>
      <w:lvlJc w:val="left"/>
      <w:pPr>
        <w:ind w:left="2160" w:hanging="360"/>
      </w:pPr>
      <w:rPr>
        <w:rFonts w:ascii="Noto Sans Symbols" w:hAnsi="Noto Sans Symbols" w:cs="Noto Sans Symbols"/>
        <w:color w:val="7F7F7F"/>
        <w:u w:val="none"/>
      </w:rPr>
    </w:lvl>
    <w:lvl w:ilvl="2">
      <w:numFmt w:val="bullet"/>
      <w:lvlText w:val="■"/>
      <w:lvlJc w:val="left"/>
      <w:pPr>
        <w:ind w:left="2880" w:hanging="360"/>
      </w:pPr>
      <w:rPr>
        <w:rFonts w:ascii="OpenSymbol" w:hAnsi="OpenSymbol" w:cs="OpenSymbol"/>
        <w:u w:val="none"/>
      </w:rPr>
    </w:lvl>
    <w:lvl w:ilvl="3">
      <w:numFmt w:val="bullet"/>
      <w:lvlText w:val=""/>
      <w:lvlJc w:val="left"/>
      <w:pPr>
        <w:ind w:left="3600" w:hanging="360"/>
      </w:pPr>
      <w:rPr>
        <w:rFonts w:ascii="Wingdings" w:hAnsi="Wingdings" w:cs="Wingdings"/>
        <w:u w:val="none"/>
      </w:rPr>
    </w:lvl>
    <w:lvl w:ilvl="4">
      <w:numFmt w:val="bullet"/>
      <w:lvlText w:val=""/>
      <w:lvlJc w:val="left"/>
      <w:pPr>
        <w:ind w:left="4320" w:hanging="360"/>
      </w:pPr>
      <w:rPr>
        <w:rFonts w:ascii="Wingdings 2" w:hAnsi="Wingdings 2" w:cs="Wingdings 2"/>
        <w:u w:val="none"/>
      </w:rPr>
    </w:lvl>
    <w:lvl w:ilvl="5">
      <w:numFmt w:val="bullet"/>
      <w:lvlText w:val="■"/>
      <w:lvlJc w:val="left"/>
      <w:pPr>
        <w:ind w:left="5040" w:hanging="360"/>
      </w:pPr>
      <w:rPr>
        <w:rFonts w:ascii="OpenSymbol" w:hAnsi="OpenSymbol" w:cs="OpenSymbol"/>
        <w:u w:val="none"/>
      </w:rPr>
    </w:lvl>
    <w:lvl w:ilvl="6">
      <w:numFmt w:val="bullet"/>
      <w:lvlText w:val=""/>
      <w:lvlJc w:val="left"/>
      <w:pPr>
        <w:ind w:left="5760" w:hanging="360"/>
      </w:pPr>
      <w:rPr>
        <w:rFonts w:ascii="Wingdings" w:hAnsi="Wingdings" w:cs="Wingdings"/>
        <w:u w:val="none"/>
      </w:rPr>
    </w:lvl>
    <w:lvl w:ilvl="7">
      <w:numFmt w:val="bullet"/>
      <w:lvlText w:val=""/>
      <w:lvlJc w:val="left"/>
      <w:pPr>
        <w:ind w:left="6480" w:hanging="360"/>
      </w:pPr>
      <w:rPr>
        <w:rFonts w:ascii="Wingdings 2" w:hAnsi="Wingdings 2" w:cs="Wingdings 2"/>
        <w:u w:val="none"/>
      </w:rPr>
    </w:lvl>
    <w:lvl w:ilvl="8">
      <w:numFmt w:val="bullet"/>
      <w:lvlText w:val="■"/>
      <w:lvlJc w:val="left"/>
      <w:pPr>
        <w:ind w:left="7200" w:hanging="360"/>
      </w:pPr>
      <w:rPr>
        <w:rFonts w:ascii="OpenSymbol" w:hAnsi="OpenSymbol" w:cs="OpenSymbol"/>
        <w:u w:val="none"/>
      </w:rPr>
    </w:lvl>
  </w:abstractNum>
  <w:abstractNum w:abstractNumId="18" w15:restartNumberingAfterBreak="0">
    <w:nsid w:val="6CE00B44"/>
    <w:multiLevelType w:val="hybridMultilevel"/>
    <w:tmpl w:val="49385318"/>
    <w:lvl w:ilvl="0" w:tplc="474EE57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9C83F0E"/>
    <w:multiLevelType w:val="multilevel"/>
    <w:tmpl w:val="87AC3EF0"/>
    <w:numStyleLink w:val="WWNum9"/>
  </w:abstractNum>
  <w:num w:numId="1">
    <w:abstractNumId w:val="1"/>
  </w:num>
  <w:num w:numId="2">
    <w:abstractNumId w:val="6"/>
  </w:num>
  <w:num w:numId="3">
    <w:abstractNumId w:val="8"/>
  </w:num>
  <w:num w:numId="4">
    <w:abstractNumId w:val="14"/>
  </w:num>
  <w:num w:numId="5">
    <w:abstractNumId w:val="13"/>
  </w:num>
  <w:num w:numId="6">
    <w:abstractNumId w:val="11"/>
  </w:num>
  <w:num w:numId="7">
    <w:abstractNumId w:val="12"/>
  </w:num>
  <w:num w:numId="8">
    <w:abstractNumId w:val="0"/>
  </w:num>
  <w:num w:numId="9">
    <w:abstractNumId w:val="4"/>
  </w:num>
  <w:num w:numId="10">
    <w:abstractNumId w:val="3"/>
  </w:num>
  <w:num w:numId="11">
    <w:abstractNumId w:val="17"/>
  </w:num>
  <w:num w:numId="12">
    <w:abstractNumId w:val="9"/>
  </w:num>
  <w:num w:numId="13">
    <w:abstractNumId w:val="15"/>
  </w:num>
  <w:num w:numId="14">
    <w:abstractNumId w:val="5"/>
  </w:num>
  <w:num w:numId="15">
    <w:abstractNumId w:val="2"/>
  </w:num>
  <w:num w:numId="16">
    <w:abstractNumId w:val="4"/>
  </w:num>
  <w:num w:numId="17">
    <w:abstractNumId w:val="16"/>
  </w:num>
  <w:num w:numId="18">
    <w:abstractNumId w:val="8"/>
  </w:num>
  <w:num w:numId="19">
    <w:abstractNumId w:val="18"/>
  </w:num>
  <w:num w:numId="20">
    <w:abstractNumId w:val="7"/>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F42"/>
    <w:rsid w:val="000026AE"/>
    <w:rsid w:val="00052473"/>
    <w:rsid w:val="00057131"/>
    <w:rsid w:val="000A3370"/>
    <w:rsid w:val="000B7360"/>
    <w:rsid w:val="00135FC9"/>
    <w:rsid w:val="001648D5"/>
    <w:rsid w:val="001736ED"/>
    <w:rsid w:val="001836D4"/>
    <w:rsid w:val="00197D6A"/>
    <w:rsid w:val="001B6F42"/>
    <w:rsid w:val="00201B44"/>
    <w:rsid w:val="00222915"/>
    <w:rsid w:val="00243312"/>
    <w:rsid w:val="002459AD"/>
    <w:rsid w:val="0026028B"/>
    <w:rsid w:val="0028028D"/>
    <w:rsid w:val="002D79A7"/>
    <w:rsid w:val="002F578C"/>
    <w:rsid w:val="00304E78"/>
    <w:rsid w:val="00353CFA"/>
    <w:rsid w:val="00360845"/>
    <w:rsid w:val="00363594"/>
    <w:rsid w:val="00397700"/>
    <w:rsid w:val="003B3B23"/>
    <w:rsid w:val="003D6070"/>
    <w:rsid w:val="003F5B5A"/>
    <w:rsid w:val="004048AE"/>
    <w:rsid w:val="00407666"/>
    <w:rsid w:val="004106BC"/>
    <w:rsid w:val="00411321"/>
    <w:rsid w:val="0049158C"/>
    <w:rsid w:val="004A1D21"/>
    <w:rsid w:val="004E15EE"/>
    <w:rsid w:val="004E54C5"/>
    <w:rsid w:val="004F2FD1"/>
    <w:rsid w:val="00501CBC"/>
    <w:rsid w:val="005372A6"/>
    <w:rsid w:val="00537D43"/>
    <w:rsid w:val="00556BE9"/>
    <w:rsid w:val="005609CE"/>
    <w:rsid w:val="005812AA"/>
    <w:rsid w:val="005917DD"/>
    <w:rsid w:val="005B7FF3"/>
    <w:rsid w:val="005E5E80"/>
    <w:rsid w:val="005F053A"/>
    <w:rsid w:val="005F2D3E"/>
    <w:rsid w:val="00617199"/>
    <w:rsid w:val="006C7CFD"/>
    <w:rsid w:val="0073595C"/>
    <w:rsid w:val="0073742E"/>
    <w:rsid w:val="00776669"/>
    <w:rsid w:val="007E4B6E"/>
    <w:rsid w:val="00803CA5"/>
    <w:rsid w:val="008519D3"/>
    <w:rsid w:val="00856562"/>
    <w:rsid w:val="0086063E"/>
    <w:rsid w:val="008A4349"/>
    <w:rsid w:val="008B17B8"/>
    <w:rsid w:val="008D47A6"/>
    <w:rsid w:val="0091659E"/>
    <w:rsid w:val="00935879"/>
    <w:rsid w:val="0094173F"/>
    <w:rsid w:val="00953F4D"/>
    <w:rsid w:val="009A1327"/>
    <w:rsid w:val="009A3675"/>
    <w:rsid w:val="009B1454"/>
    <w:rsid w:val="009C4A68"/>
    <w:rsid w:val="009F2E84"/>
    <w:rsid w:val="009F5814"/>
    <w:rsid w:val="00A04A98"/>
    <w:rsid w:val="00A23764"/>
    <w:rsid w:val="00A372A9"/>
    <w:rsid w:val="00A7051E"/>
    <w:rsid w:val="00A83739"/>
    <w:rsid w:val="00AA163F"/>
    <w:rsid w:val="00AA4A83"/>
    <w:rsid w:val="00AD7CC6"/>
    <w:rsid w:val="00B00173"/>
    <w:rsid w:val="00B4017D"/>
    <w:rsid w:val="00B65A73"/>
    <w:rsid w:val="00B73F67"/>
    <w:rsid w:val="00BA0214"/>
    <w:rsid w:val="00BA09D1"/>
    <w:rsid w:val="00BB15D5"/>
    <w:rsid w:val="00BF1272"/>
    <w:rsid w:val="00BF381B"/>
    <w:rsid w:val="00BF7FE1"/>
    <w:rsid w:val="00C1788A"/>
    <w:rsid w:val="00C60DAD"/>
    <w:rsid w:val="00C97AC3"/>
    <w:rsid w:val="00CD41D8"/>
    <w:rsid w:val="00CD527E"/>
    <w:rsid w:val="00D45BAD"/>
    <w:rsid w:val="00D5516B"/>
    <w:rsid w:val="00D5572E"/>
    <w:rsid w:val="00D922FE"/>
    <w:rsid w:val="00DD46FB"/>
    <w:rsid w:val="00DF4227"/>
    <w:rsid w:val="00E24539"/>
    <w:rsid w:val="00E32DF4"/>
    <w:rsid w:val="00E50058"/>
    <w:rsid w:val="00E6538E"/>
    <w:rsid w:val="00E71EDE"/>
    <w:rsid w:val="00E91D49"/>
    <w:rsid w:val="00E9388A"/>
    <w:rsid w:val="00EC1EE8"/>
    <w:rsid w:val="00EC6FF6"/>
    <w:rsid w:val="00EE1C4F"/>
    <w:rsid w:val="00F01BB8"/>
    <w:rsid w:val="00F03082"/>
    <w:rsid w:val="00F03993"/>
    <w:rsid w:val="00F21173"/>
    <w:rsid w:val="00FB57D4"/>
    <w:rsid w:val="00FF31C6"/>
    <w:rsid w:val="00FF49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C6BB5"/>
  <w15:docId w15:val="{C4772512-03CD-1746-B34E-97D5FD206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Standard"/>
    <w:next w:val="Standard"/>
    <w:uiPriority w:val="9"/>
    <w:qFormat/>
    <w:pPr>
      <w:widowControl w:val="0"/>
      <w:spacing w:before="280" w:after="280" w:line="240" w:lineRule="auto"/>
      <w:outlineLvl w:val="0"/>
    </w:pPr>
    <w:rPr>
      <w:rFonts w:ascii="Hind Regular" w:eastAsia="Times New Roman" w:hAnsi="Hind Regular" w:cs="Calibri"/>
      <w:bCs/>
      <w:color w:val="3B959D"/>
      <w:kern w:val="3"/>
      <w:sz w:val="48"/>
      <w:szCs w:val="48"/>
      <w:lang w:eastAsia="fr-FR"/>
    </w:rPr>
  </w:style>
  <w:style w:type="paragraph" w:styleId="Titre2">
    <w:name w:val="heading 2"/>
    <w:basedOn w:val="Standard"/>
    <w:next w:val="Standard"/>
    <w:uiPriority w:val="9"/>
    <w:unhideWhenUsed/>
    <w:qFormat/>
    <w:pPr>
      <w:keepNext/>
      <w:widowControl w:val="0"/>
      <w:spacing w:before="240" w:after="60"/>
      <w:outlineLvl w:val="1"/>
    </w:pPr>
    <w:rPr>
      <w:rFonts w:ascii="Hind Regular" w:eastAsia="Times New Roman" w:hAnsi="Hind Regular" w:cs="Calibri"/>
      <w:bCs/>
      <w:i/>
      <w:iCs/>
      <w:color w:val="3B959D"/>
      <w:sz w:val="28"/>
      <w:szCs w:val="28"/>
      <w:lang w:eastAsia="zh-CN"/>
    </w:rPr>
  </w:style>
  <w:style w:type="paragraph" w:styleId="Titre3">
    <w:name w:val="heading 3"/>
    <w:basedOn w:val="Standard"/>
    <w:next w:val="Standard"/>
    <w:uiPriority w:val="9"/>
    <w:unhideWhenUsed/>
    <w:qFormat/>
    <w:pPr>
      <w:keepNext/>
      <w:widowControl w:val="0"/>
      <w:spacing w:before="240" w:after="60"/>
      <w:outlineLvl w:val="2"/>
    </w:pPr>
    <w:rPr>
      <w:rFonts w:ascii="Cambria" w:eastAsia="Times New Roman" w:hAnsi="Cambria" w:cs="Calibri"/>
      <w:b/>
      <w:bCs/>
      <w:sz w:val="26"/>
      <w:szCs w:val="26"/>
      <w:lang w:eastAsia="zh-CN"/>
    </w:rPr>
  </w:style>
  <w:style w:type="paragraph" w:styleId="Titre4">
    <w:name w:val="heading 4"/>
    <w:basedOn w:val="Standard"/>
    <w:next w:val="Standard"/>
    <w:uiPriority w:val="9"/>
    <w:semiHidden/>
    <w:unhideWhenUsed/>
    <w:qFormat/>
    <w:pPr>
      <w:keepNext/>
      <w:keepLines/>
      <w:widowControl w:val="0"/>
      <w:spacing w:before="240" w:after="40"/>
      <w:outlineLvl w:val="3"/>
    </w:pPr>
    <w:rPr>
      <w:rFonts w:cs="Calibri"/>
      <w:b/>
      <w:sz w:val="24"/>
      <w:szCs w:val="24"/>
      <w:lang w:eastAsia="zh-CN"/>
    </w:rPr>
  </w:style>
  <w:style w:type="paragraph" w:styleId="Titre5">
    <w:name w:val="heading 5"/>
    <w:basedOn w:val="Standard"/>
    <w:next w:val="Standard"/>
    <w:uiPriority w:val="9"/>
    <w:semiHidden/>
    <w:unhideWhenUsed/>
    <w:qFormat/>
    <w:pPr>
      <w:widowControl w:val="0"/>
      <w:spacing w:before="240" w:after="60"/>
      <w:outlineLvl w:val="4"/>
    </w:pPr>
    <w:rPr>
      <w:rFonts w:eastAsia="Times New Roman" w:cs="Calibri"/>
      <w:b/>
      <w:bCs/>
      <w:i/>
      <w:iCs/>
      <w:sz w:val="26"/>
      <w:szCs w:val="26"/>
      <w:lang w:eastAsia="zh-CN"/>
    </w:rPr>
  </w:style>
  <w:style w:type="paragraph" w:styleId="Titre6">
    <w:name w:val="heading 6"/>
    <w:basedOn w:val="Standard"/>
    <w:next w:val="Standard"/>
    <w:uiPriority w:val="9"/>
    <w:semiHidden/>
    <w:unhideWhenUsed/>
    <w:qFormat/>
    <w:pPr>
      <w:keepNext/>
      <w:keepLines/>
      <w:widowControl w:val="0"/>
      <w:spacing w:before="200" w:after="40"/>
      <w:outlineLvl w:val="5"/>
    </w:pPr>
    <w:rPr>
      <w:rFonts w:cs="Calibri"/>
      <w:b/>
      <w:sz w:val="20"/>
      <w:szCs w:val="20"/>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spacing w:after="200" w:line="276" w:lineRule="auto"/>
    </w:pPr>
    <w:rPr>
      <w:rFonts w:cs="Times New Roman"/>
      <w:color w:val="00000A"/>
      <w:lang w:eastAsia="en-US"/>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widowControl w:val="0"/>
      <w:spacing w:after="140" w:line="288" w:lineRule="auto"/>
    </w:pPr>
    <w:rPr>
      <w:rFonts w:cs="Calibri"/>
      <w:lang w:eastAsia="zh-CN"/>
    </w:rPr>
  </w:style>
  <w:style w:type="paragraph" w:styleId="Liste">
    <w:name w:val="List"/>
    <w:basedOn w:val="Textbody"/>
    <w:rPr>
      <w:rFonts w:cs="Mangal"/>
    </w:rPr>
  </w:style>
  <w:style w:type="paragraph" w:styleId="Lgende">
    <w:name w:val="caption"/>
    <w:basedOn w:val="LO-normal"/>
    <w:pPr>
      <w:suppressLineNumbers/>
      <w:spacing w:before="120" w:after="120"/>
    </w:pPr>
    <w:rPr>
      <w:rFonts w:cs="Mangal"/>
      <w:i/>
      <w:iCs/>
      <w:sz w:val="24"/>
      <w:szCs w:val="24"/>
    </w:rPr>
  </w:style>
  <w:style w:type="paragraph" w:customStyle="1" w:styleId="Index">
    <w:name w:val="Index"/>
    <w:basedOn w:val="Standard"/>
    <w:pPr>
      <w:widowControl w:val="0"/>
      <w:suppressLineNumbers/>
    </w:pPr>
    <w:rPr>
      <w:rFonts w:cs="Mangal"/>
      <w:lang w:eastAsia="zh-CN"/>
    </w:rPr>
  </w:style>
  <w:style w:type="paragraph" w:styleId="Titre">
    <w:name w:val="Title"/>
    <w:basedOn w:val="LO-normal"/>
    <w:next w:val="Textbody"/>
    <w:uiPriority w:val="10"/>
    <w:qFormat/>
    <w:pPr>
      <w:keepNext/>
      <w:spacing w:before="240" w:after="120"/>
    </w:pPr>
    <w:rPr>
      <w:rFonts w:ascii="Liberation Sans" w:eastAsia="Microsoft YaHei" w:hAnsi="Liberation Sans" w:cs="Mangal"/>
      <w:sz w:val="28"/>
      <w:szCs w:val="28"/>
    </w:rPr>
  </w:style>
  <w:style w:type="paragraph" w:customStyle="1" w:styleId="LO-normal">
    <w:name w:val="LO-normal"/>
    <w:pPr>
      <w:widowControl/>
      <w:suppressAutoHyphens/>
    </w:pPr>
    <w:rPr>
      <w:color w:val="00000A"/>
    </w:rPr>
  </w:style>
  <w:style w:type="paragraph" w:styleId="NormalWeb">
    <w:name w:val="Normal (Web)"/>
    <w:basedOn w:val="LO-normal"/>
    <w:uiPriority w:val="99"/>
    <w:pPr>
      <w:spacing w:before="280" w:after="280"/>
    </w:pPr>
    <w:rPr>
      <w:rFonts w:ascii="Times New Roman" w:eastAsia="Times New Roman" w:hAnsi="Times New Roman" w:cs="Times New Roman"/>
      <w:sz w:val="24"/>
      <w:szCs w:val="24"/>
      <w:lang w:eastAsia="fr-FR"/>
    </w:rPr>
  </w:style>
  <w:style w:type="paragraph" w:customStyle="1" w:styleId="Grillemoyenne1-Accent21">
    <w:name w:val="Grille moyenne 1 - Accent 21"/>
    <w:basedOn w:val="LO-normal"/>
    <w:pPr>
      <w:ind w:left="720"/>
    </w:pPr>
    <w:rPr>
      <w:rFonts w:ascii="Times New Roman" w:eastAsia="Times New Roman" w:hAnsi="Times New Roman" w:cs="Times New Roman"/>
      <w:sz w:val="24"/>
      <w:szCs w:val="24"/>
      <w:lang w:eastAsia="fr-FR"/>
    </w:rPr>
  </w:style>
  <w:style w:type="paragraph" w:customStyle="1" w:styleId="HeaderandFooter">
    <w:name w:val="Header and Footer"/>
    <w:basedOn w:val="Standard"/>
  </w:style>
  <w:style w:type="paragraph" w:styleId="En-tte">
    <w:name w:val="header"/>
    <w:basedOn w:val="LO-normal"/>
    <w:pPr>
      <w:tabs>
        <w:tab w:val="center" w:pos="4536"/>
        <w:tab w:val="right" w:pos="9072"/>
      </w:tabs>
    </w:pPr>
  </w:style>
  <w:style w:type="paragraph" w:styleId="Pieddepage">
    <w:name w:val="footer"/>
    <w:basedOn w:val="LO-normal"/>
    <w:pPr>
      <w:tabs>
        <w:tab w:val="center" w:pos="4536"/>
        <w:tab w:val="right" w:pos="9072"/>
      </w:tabs>
    </w:pPr>
  </w:style>
  <w:style w:type="paragraph" w:styleId="Textedebulles">
    <w:name w:val="Balloon Text"/>
    <w:basedOn w:val="LO-normal"/>
    <w:rPr>
      <w:rFonts w:ascii="Tahoma" w:eastAsia="Tahoma" w:hAnsi="Tahoma" w:cs="Tahoma"/>
      <w:sz w:val="16"/>
      <w:szCs w:val="16"/>
    </w:rPr>
  </w:style>
  <w:style w:type="paragraph" w:customStyle="1" w:styleId="textenoir11justify">
    <w:name w:val="textenoir11justify"/>
    <w:basedOn w:val="LO-normal"/>
    <w:pPr>
      <w:spacing w:before="280" w:after="280"/>
    </w:pPr>
    <w:rPr>
      <w:rFonts w:ascii="Times New Roman" w:eastAsia="Times New Roman" w:hAnsi="Times New Roman" w:cs="Times New Roman"/>
      <w:sz w:val="24"/>
      <w:szCs w:val="24"/>
      <w:lang w:eastAsia="fr-FR"/>
    </w:rPr>
  </w:style>
  <w:style w:type="paragraph" w:customStyle="1" w:styleId="default">
    <w:name w:val="default"/>
    <w:basedOn w:val="LO-normal"/>
    <w:pPr>
      <w:spacing w:before="280" w:after="280"/>
    </w:pPr>
    <w:rPr>
      <w:rFonts w:ascii="Times New Roman" w:eastAsia="Times New Roman" w:hAnsi="Times New Roman" w:cs="Times New Roman"/>
      <w:sz w:val="24"/>
      <w:szCs w:val="24"/>
      <w:lang w:eastAsia="fr-FR"/>
    </w:rPr>
  </w:style>
  <w:style w:type="paragraph" w:styleId="Commentaire">
    <w:name w:val="annotation text"/>
    <w:basedOn w:val="LO-normal"/>
    <w:rPr>
      <w:sz w:val="24"/>
      <w:szCs w:val="24"/>
    </w:rPr>
  </w:style>
  <w:style w:type="paragraph" w:styleId="Objetducommentaire">
    <w:name w:val="annotation subject"/>
    <w:basedOn w:val="Commentaire"/>
    <w:rPr>
      <w:b/>
      <w:bCs/>
      <w:sz w:val="20"/>
      <w:szCs w:val="20"/>
    </w:rPr>
  </w:style>
  <w:style w:type="paragraph" w:customStyle="1" w:styleId="Endnote">
    <w:name w:val="Endnote"/>
    <w:basedOn w:val="LO-normal"/>
    <w:rPr>
      <w:sz w:val="20"/>
      <w:szCs w:val="20"/>
    </w:rPr>
  </w:style>
  <w:style w:type="paragraph" w:customStyle="1" w:styleId="Footnote">
    <w:name w:val="Footnote"/>
    <w:basedOn w:val="LO-normal"/>
    <w:pPr>
      <w:suppressLineNumbers/>
      <w:ind w:left="339" w:hanging="339"/>
    </w:pPr>
    <w:rPr>
      <w:sz w:val="20"/>
      <w:szCs w:val="20"/>
    </w:rPr>
  </w:style>
  <w:style w:type="paragraph" w:styleId="Paragraphedeliste">
    <w:name w:val="List Paragraph"/>
    <w:basedOn w:val="LO-normal"/>
    <w:pPr>
      <w:ind w:left="708"/>
    </w:pPr>
  </w:style>
  <w:style w:type="paragraph" w:styleId="En-ttedetabledesmatires">
    <w:name w:val="TOC Heading"/>
    <w:basedOn w:val="Titre1"/>
    <w:next w:val="Standard"/>
    <w:uiPriority w:val="39"/>
    <w:qFormat/>
    <w:pPr>
      <w:keepNext/>
      <w:keepLines/>
      <w:spacing w:before="240" w:after="0" w:line="251" w:lineRule="auto"/>
    </w:pPr>
    <w:rPr>
      <w:rFonts w:ascii="Calibri Light" w:eastAsia="Calibri Light" w:hAnsi="Calibri Light" w:cs="Calibri Light"/>
      <w:b/>
      <w:bCs w:val="0"/>
      <w:color w:val="2F5496"/>
      <w:kern w:val="0"/>
      <w:sz w:val="32"/>
      <w:szCs w:val="32"/>
    </w:rPr>
  </w:style>
  <w:style w:type="paragraph" w:customStyle="1" w:styleId="Contents1">
    <w:name w:val="Contents 1"/>
    <w:basedOn w:val="LO-normal"/>
    <w:next w:val="Standard"/>
    <w:autoRedefine/>
  </w:style>
  <w:style w:type="paragraph" w:customStyle="1" w:styleId="Contents2">
    <w:name w:val="Contents 2"/>
    <w:basedOn w:val="LO-normal"/>
    <w:next w:val="Standard"/>
    <w:autoRedefine/>
    <w:pPr>
      <w:ind w:left="220"/>
    </w:pPr>
  </w:style>
  <w:style w:type="paragraph" w:styleId="Rvision">
    <w:name w:val="Revision"/>
    <w:pPr>
      <w:widowControl/>
      <w:suppressAutoHyphens/>
    </w:pPr>
    <w:rPr>
      <w:rFonts w:cs="Times New Roman"/>
      <w:color w:val="00000A"/>
      <w:lang w:eastAsia="en-US"/>
    </w:rPr>
  </w:style>
  <w:style w:type="paragraph" w:styleId="Sansinterligne">
    <w:name w:val="No Spacing"/>
    <w:pPr>
      <w:widowControl/>
      <w:suppressAutoHyphens/>
    </w:pPr>
    <w:rPr>
      <w:rFonts w:eastAsia="F" w:cs="F"/>
      <w:color w:val="00000A"/>
    </w:rPr>
  </w:style>
  <w:style w:type="paragraph" w:customStyle="1" w:styleId="CharCarCarCarCarCarCarCarCarCar1CarCarCarCarCarCarCarCarCar1CarCarCarCarCarCarCarCarCarCar">
    <w:name w:val="Char Car Car Car Car Car Car Car Car Car1 Car Car Car Car Car Car Car Car Car1 Car Car Car Car Car Car Car Car Car Car"/>
    <w:basedOn w:val="LO-normal"/>
    <w:next w:val="Standard"/>
    <w:pPr>
      <w:spacing w:after="160" w:line="240" w:lineRule="exact"/>
    </w:pPr>
    <w:rPr>
      <w:rFonts w:ascii="Tahoma" w:eastAsia="Times New Roman" w:hAnsi="Tahoma" w:cs="Arial"/>
      <w:sz w:val="24"/>
      <w:szCs w:val="20"/>
      <w:lang w:val="en-US"/>
    </w:rPr>
  </w:style>
  <w:style w:type="paragraph" w:customStyle="1" w:styleId="Framecontents">
    <w:name w:val="Frame contents"/>
    <w:basedOn w:val="LO-normal"/>
  </w:style>
  <w:style w:type="paragraph" w:styleId="Sous-titre">
    <w:name w:val="Subtitle"/>
    <w:basedOn w:val="LO-normal"/>
    <w:next w:val="Standard"/>
    <w:uiPriority w:val="11"/>
    <w:qFormat/>
    <w:pPr>
      <w:keepNext/>
      <w:keepLines/>
      <w:spacing w:before="360" w:after="80"/>
    </w:pPr>
    <w:rPr>
      <w:rFonts w:ascii="Georgia" w:eastAsia="Georgia" w:hAnsi="Georgia" w:cs="Georgia"/>
      <w:i/>
      <w:color w:val="666666"/>
      <w:sz w:val="48"/>
      <w:szCs w:val="48"/>
    </w:rPr>
  </w:style>
  <w:style w:type="character" w:customStyle="1" w:styleId="Titre1Car">
    <w:name w:val="Titre 1 Car"/>
    <w:rPr>
      <w:rFonts w:ascii="Hind Regular" w:eastAsia="Times New Roman" w:hAnsi="Hind Regular" w:cs="Hind Regular"/>
      <w:bCs/>
      <w:color w:val="3B959D"/>
      <w:kern w:val="3"/>
      <w:sz w:val="48"/>
      <w:szCs w:val="48"/>
    </w:rPr>
  </w:style>
  <w:style w:type="character" w:customStyle="1" w:styleId="sep">
    <w:name w:val="sep"/>
  </w:style>
  <w:style w:type="character" w:customStyle="1" w:styleId="Internetlink">
    <w:name w:val="Internet link"/>
    <w:basedOn w:val="Policepardfaut"/>
    <w:rPr>
      <w:color w:val="0563C1"/>
      <w:u w:val="single"/>
    </w:rPr>
  </w:style>
  <w:style w:type="character" w:styleId="Accentuation">
    <w:name w:val="Emphasis"/>
    <w:rPr>
      <w:i/>
      <w:iCs/>
    </w:rPr>
  </w:style>
  <w:style w:type="character" w:styleId="lev">
    <w:name w:val="Strong"/>
    <w:uiPriority w:val="22"/>
    <w:qFormat/>
    <w:rPr>
      <w:b/>
      <w:bCs/>
    </w:rPr>
  </w:style>
  <w:style w:type="character" w:customStyle="1" w:styleId="Titre3Car">
    <w:name w:val="Titre 3 Car"/>
    <w:rPr>
      <w:rFonts w:ascii="Cambria" w:eastAsia="Times New Roman" w:hAnsi="Cambria" w:cs="Times New Roman"/>
      <w:b/>
      <w:bCs/>
      <w:sz w:val="26"/>
      <w:szCs w:val="26"/>
      <w:lang w:eastAsia="en-US"/>
    </w:rPr>
  </w:style>
  <w:style w:type="character" w:customStyle="1" w:styleId="En-tteCar">
    <w:name w:val="En-tête Car"/>
    <w:rPr>
      <w:sz w:val="22"/>
      <w:szCs w:val="22"/>
      <w:lang w:eastAsia="en-US"/>
    </w:rPr>
  </w:style>
  <w:style w:type="character" w:customStyle="1" w:styleId="PieddepageCar">
    <w:name w:val="Pied de page Car"/>
    <w:rPr>
      <w:sz w:val="22"/>
      <w:szCs w:val="22"/>
      <w:lang w:eastAsia="en-US"/>
    </w:rPr>
  </w:style>
  <w:style w:type="character" w:customStyle="1" w:styleId="TextedebullesCar">
    <w:name w:val="Texte de bulles Car"/>
    <w:rPr>
      <w:rFonts w:ascii="Tahoma" w:eastAsia="Tahoma" w:hAnsi="Tahoma" w:cs="Tahoma"/>
      <w:sz w:val="16"/>
      <w:szCs w:val="16"/>
      <w:lang w:eastAsia="en-US"/>
    </w:rPr>
  </w:style>
  <w:style w:type="character" w:customStyle="1" w:styleId="textenoir11b">
    <w:name w:val="textenoir11b"/>
  </w:style>
  <w:style w:type="character" w:customStyle="1" w:styleId="Emphaseintense1">
    <w:name w:val="Emphase intense1"/>
    <w:rPr>
      <w:i/>
      <w:iCs/>
      <w:color w:val="5B9BD5"/>
    </w:rPr>
  </w:style>
  <w:style w:type="character" w:styleId="Marquedecommentaire">
    <w:name w:val="annotation reference"/>
    <w:rPr>
      <w:sz w:val="18"/>
      <w:szCs w:val="18"/>
    </w:rPr>
  </w:style>
  <w:style w:type="character" w:customStyle="1" w:styleId="CommentaireCar">
    <w:name w:val="Commentaire Car"/>
    <w:rPr>
      <w:sz w:val="24"/>
      <w:szCs w:val="24"/>
    </w:rPr>
  </w:style>
  <w:style w:type="character" w:customStyle="1" w:styleId="ObjetducommentaireCar">
    <w:name w:val="Objet du commentaire Car"/>
    <w:rPr>
      <w:b/>
      <w:bCs/>
      <w:sz w:val="24"/>
      <w:szCs w:val="24"/>
    </w:rPr>
  </w:style>
  <w:style w:type="character" w:customStyle="1" w:styleId="NotedefinCar">
    <w:name w:val="Note de fin Car"/>
    <w:rPr>
      <w:lang w:eastAsia="en-US"/>
    </w:rPr>
  </w:style>
  <w:style w:type="character" w:customStyle="1" w:styleId="Endnoteanchor">
    <w:name w:val="Endnote anchor"/>
    <w:rPr>
      <w:position w:val="0"/>
      <w:vertAlign w:val="superscript"/>
    </w:rPr>
  </w:style>
  <w:style w:type="character" w:customStyle="1" w:styleId="EndnoteCharacters">
    <w:name w:val="Endnote Characters"/>
    <w:rPr>
      <w:position w:val="0"/>
      <w:vertAlign w:val="superscript"/>
    </w:rPr>
  </w:style>
  <w:style w:type="character" w:customStyle="1" w:styleId="NotedebasdepageCar">
    <w:name w:val="Note de bas de page Car"/>
    <w:rPr>
      <w:lang w:eastAsia="en-US"/>
    </w:rPr>
  </w:style>
  <w:style w:type="character" w:customStyle="1" w:styleId="Footnoteanchor">
    <w:name w:val="Footnote anchor"/>
    <w:rPr>
      <w:position w:val="0"/>
      <w:vertAlign w:val="superscript"/>
    </w:rPr>
  </w:style>
  <w:style w:type="character" w:customStyle="1" w:styleId="FootnoteCharacters">
    <w:name w:val="Footnote Characters"/>
    <w:rPr>
      <w:position w:val="0"/>
      <w:vertAlign w:val="superscript"/>
    </w:rPr>
  </w:style>
  <w:style w:type="character" w:customStyle="1" w:styleId="Titre5Car">
    <w:name w:val="Titre 5 Car"/>
    <w:rPr>
      <w:rFonts w:ascii="Calibri" w:eastAsia="Times New Roman" w:hAnsi="Calibri" w:cs="Times New Roman"/>
      <w:b/>
      <w:bCs/>
      <w:i/>
      <w:iCs/>
      <w:sz w:val="26"/>
      <w:szCs w:val="26"/>
      <w:lang w:eastAsia="en-US"/>
    </w:rPr>
  </w:style>
  <w:style w:type="character" w:customStyle="1" w:styleId="Titre2Car">
    <w:name w:val="Titre 2 Car"/>
    <w:rPr>
      <w:rFonts w:ascii="Hind Regular" w:eastAsia="Times New Roman" w:hAnsi="Hind Regular" w:cs="Times New Roman"/>
      <w:bCs/>
      <w:i/>
      <w:iCs/>
      <w:color w:val="3B959D"/>
      <w:sz w:val="28"/>
      <w:szCs w:val="28"/>
      <w:lang w:eastAsia="en-US"/>
    </w:rPr>
  </w:style>
  <w:style w:type="character" w:customStyle="1" w:styleId="Mentionnonrsolue1">
    <w:name w:val="Mention non résolue1"/>
    <w:rPr>
      <w:color w:val="808080"/>
      <w:shd w:val="clear" w:color="auto" w:fill="E6E6E6"/>
    </w:rPr>
  </w:style>
  <w:style w:type="character" w:styleId="Lienhypertextesuivivisit">
    <w:name w:val="FollowedHyperlink"/>
    <w:rPr>
      <w:color w:val="954F72"/>
      <w:u w:val="single"/>
    </w:rPr>
  </w:style>
  <w:style w:type="character" w:customStyle="1" w:styleId="SansinterligneCar">
    <w:name w:val="Sans interligne Car"/>
    <w:basedOn w:val="Policepardfaut"/>
    <w:rPr>
      <w:rFonts w:ascii="Calibri" w:eastAsia="F" w:hAnsi="Calibri" w:cs="F"/>
      <w:sz w:val="22"/>
      <w:szCs w:val="22"/>
    </w:rPr>
  </w:style>
  <w:style w:type="character" w:customStyle="1" w:styleId="Mention1">
    <w:name w:val="Mention1"/>
    <w:basedOn w:val="Policepardfaut"/>
    <w:rPr>
      <w:color w:val="2B579A"/>
      <w:shd w:val="clear" w:color="auto" w:fill="E6E6E6"/>
    </w:rPr>
  </w:style>
  <w:style w:type="character" w:styleId="Mentionnonrsolue">
    <w:name w:val="Unresolved Mention"/>
    <w:basedOn w:val="Policepardfaut"/>
    <w:rPr>
      <w:color w:val="605E5C"/>
      <w:shd w:val="clear" w:color="auto" w:fill="E1DFDD"/>
    </w:rPr>
  </w:style>
  <w:style w:type="character" w:customStyle="1" w:styleId="ListLabel1">
    <w:name w:val="ListLabel 1"/>
    <w:rPr>
      <w:rFonts w:eastAsia="Times New Roman" w:cs="Arial"/>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eastAsia="Times New Roman" w:cs="Arial"/>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eastAsia="Times New Roman" w:cs="Times New Roman"/>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eastAsia="Calibri" w:cs="Times New Roman"/>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Times New Roman"/>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sz w:val="20"/>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eastAsia="Times New Roman" w:cs="Times New Roman"/>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sz w:val="20"/>
    </w:rPr>
  </w:style>
  <w:style w:type="character" w:customStyle="1" w:styleId="ListLabel50">
    <w:name w:val="ListLabel 50"/>
    <w:rPr>
      <w:sz w:val="20"/>
    </w:rPr>
  </w:style>
  <w:style w:type="character" w:customStyle="1" w:styleId="ListLabel51">
    <w:name w:val="ListLabel 51"/>
    <w:rPr>
      <w:sz w:val="20"/>
    </w:rPr>
  </w:style>
  <w:style w:type="character" w:customStyle="1" w:styleId="ListLabel52">
    <w:name w:val="ListLabel 52"/>
    <w:rPr>
      <w:sz w:val="20"/>
    </w:rPr>
  </w:style>
  <w:style w:type="character" w:customStyle="1" w:styleId="ListLabel53">
    <w:name w:val="ListLabel 53"/>
    <w:rPr>
      <w:sz w:val="20"/>
    </w:rPr>
  </w:style>
  <w:style w:type="character" w:customStyle="1" w:styleId="ListLabel54">
    <w:name w:val="ListLabel 54"/>
    <w:rPr>
      <w:sz w:val="20"/>
    </w:rPr>
  </w:style>
  <w:style w:type="character" w:customStyle="1" w:styleId="ListLabel55">
    <w:name w:val="ListLabel 55"/>
    <w:rPr>
      <w:sz w:val="20"/>
    </w:rPr>
  </w:style>
  <w:style w:type="character" w:customStyle="1" w:styleId="ListLabel56">
    <w:name w:val="ListLabel 56"/>
    <w:rPr>
      <w:sz w:val="20"/>
    </w:rPr>
  </w:style>
  <w:style w:type="character" w:customStyle="1" w:styleId="ListLabel57">
    <w:name w:val="ListLabel 57"/>
    <w:rPr>
      <w:sz w:val="20"/>
    </w:rPr>
  </w:style>
  <w:style w:type="character" w:customStyle="1" w:styleId="ListLabel58">
    <w:name w:val="ListLabel 58"/>
    <w:rPr>
      <w:sz w:val="20"/>
    </w:rPr>
  </w:style>
  <w:style w:type="character" w:customStyle="1" w:styleId="ListLabel59">
    <w:name w:val="ListLabel 59"/>
    <w:rPr>
      <w:sz w:val="20"/>
    </w:rPr>
  </w:style>
  <w:style w:type="character" w:customStyle="1" w:styleId="ListLabel60">
    <w:name w:val="ListLabel 60"/>
    <w:rPr>
      <w:sz w:val="20"/>
    </w:rPr>
  </w:style>
  <w:style w:type="character" w:customStyle="1" w:styleId="ListLabel61">
    <w:name w:val="ListLabel 61"/>
    <w:rPr>
      <w:sz w:val="20"/>
    </w:rPr>
  </w:style>
  <w:style w:type="character" w:customStyle="1" w:styleId="ListLabel62">
    <w:name w:val="ListLabel 62"/>
    <w:rPr>
      <w:sz w:val="20"/>
    </w:rPr>
  </w:style>
  <w:style w:type="character" w:customStyle="1" w:styleId="ListLabel63">
    <w:name w:val="ListLabel 63"/>
    <w:rPr>
      <w:sz w:val="20"/>
    </w:rPr>
  </w:style>
  <w:style w:type="character" w:customStyle="1" w:styleId="ListLabel64">
    <w:name w:val="ListLabel 64"/>
    <w:rPr>
      <w:sz w:val="20"/>
    </w:rPr>
  </w:style>
  <w:style w:type="character" w:customStyle="1" w:styleId="ListLabel65">
    <w:name w:val="ListLabel 65"/>
    <w:rPr>
      <w:sz w:val="20"/>
    </w:rPr>
  </w:style>
  <w:style w:type="character" w:customStyle="1" w:styleId="ListLabel66">
    <w:name w:val="ListLabel 66"/>
    <w:rPr>
      <w:sz w:val="20"/>
    </w:rPr>
  </w:style>
  <w:style w:type="character" w:customStyle="1" w:styleId="ListLabel67">
    <w:name w:val="ListLabel 67"/>
    <w:rPr>
      <w:sz w:val="20"/>
    </w:rPr>
  </w:style>
  <w:style w:type="character" w:customStyle="1" w:styleId="ListLabel68">
    <w:name w:val="ListLabel 68"/>
    <w:rPr>
      <w:sz w:val="20"/>
    </w:rPr>
  </w:style>
  <w:style w:type="character" w:customStyle="1" w:styleId="ListLabel69">
    <w:name w:val="ListLabel 69"/>
    <w:rPr>
      <w:sz w:val="20"/>
    </w:rPr>
  </w:style>
  <w:style w:type="character" w:customStyle="1" w:styleId="ListLabel70">
    <w:name w:val="ListLabel 70"/>
    <w:rPr>
      <w:sz w:val="20"/>
    </w:rPr>
  </w:style>
  <w:style w:type="character" w:customStyle="1" w:styleId="ListLabel71">
    <w:name w:val="ListLabel 71"/>
    <w:rPr>
      <w:sz w:val="20"/>
    </w:rPr>
  </w:style>
  <w:style w:type="character" w:customStyle="1" w:styleId="ListLabel72">
    <w:name w:val="ListLabel 72"/>
    <w:rPr>
      <w:sz w:val="20"/>
    </w:rPr>
  </w:style>
  <w:style w:type="character" w:customStyle="1" w:styleId="ListLabel73">
    <w:name w:val="ListLabel 73"/>
    <w:rPr>
      <w:sz w:val="20"/>
    </w:rPr>
  </w:style>
  <w:style w:type="character" w:customStyle="1" w:styleId="ListLabel74">
    <w:name w:val="ListLabel 74"/>
    <w:rPr>
      <w:sz w:val="20"/>
    </w:rPr>
  </w:style>
  <w:style w:type="character" w:customStyle="1" w:styleId="ListLabel75">
    <w:name w:val="ListLabel 75"/>
    <w:rPr>
      <w:sz w:val="20"/>
    </w:rPr>
  </w:style>
  <w:style w:type="character" w:customStyle="1" w:styleId="ListLabel76">
    <w:name w:val="ListLabel 76"/>
    <w:rPr>
      <w:sz w:val="20"/>
    </w:rPr>
  </w:style>
  <w:style w:type="character" w:customStyle="1" w:styleId="ListLabel77">
    <w:name w:val="ListLabel 77"/>
    <w:rPr>
      <w:sz w:val="20"/>
    </w:rPr>
  </w:style>
  <w:style w:type="character" w:customStyle="1" w:styleId="ListLabel78">
    <w:name w:val="ListLabel 78"/>
    <w:rPr>
      <w:sz w:val="20"/>
    </w:rPr>
  </w:style>
  <w:style w:type="character" w:customStyle="1" w:styleId="ListLabel79">
    <w:name w:val="ListLabel 79"/>
    <w:rPr>
      <w:sz w:val="20"/>
    </w:rPr>
  </w:style>
  <w:style w:type="character" w:customStyle="1" w:styleId="ListLabel80">
    <w:name w:val="ListLabel 80"/>
    <w:rPr>
      <w:sz w:val="20"/>
    </w:rPr>
  </w:style>
  <w:style w:type="character" w:customStyle="1" w:styleId="ListLabel81">
    <w:name w:val="ListLabel 81"/>
    <w:rPr>
      <w:sz w:val="20"/>
    </w:rPr>
  </w:style>
  <w:style w:type="character" w:customStyle="1" w:styleId="ListLabel82">
    <w:name w:val="ListLabel 82"/>
    <w:rPr>
      <w:sz w:val="20"/>
    </w:rPr>
  </w:style>
  <w:style w:type="character" w:customStyle="1" w:styleId="ListLabel83">
    <w:name w:val="ListLabel 83"/>
    <w:rPr>
      <w:sz w:val="20"/>
    </w:rPr>
  </w:style>
  <w:style w:type="character" w:customStyle="1" w:styleId="ListLabel84">
    <w:name w:val="ListLabel 84"/>
    <w:rPr>
      <w:sz w:val="20"/>
    </w:rPr>
  </w:style>
  <w:style w:type="character" w:customStyle="1" w:styleId="ListLabel85">
    <w:name w:val="ListLabel 85"/>
    <w:rPr>
      <w:sz w:val="20"/>
    </w:rPr>
  </w:style>
  <w:style w:type="character" w:customStyle="1" w:styleId="ListLabel86">
    <w:name w:val="ListLabel 86"/>
    <w:rPr>
      <w:sz w:val="20"/>
    </w:rPr>
  </w:style>
  <w:style w:type="character" w:customStyle="1" w:styleId="ListLabel87">
    <w:name w:val="ListLabel 87"/>
    <w:rPr>
      <w:sz w:val="20"/>
    </w:rPr>
  </w:style>
  <w:style w:type="character" w:customStyle="1" w:styleId="ListLabel88">
    <w:name w:val="ListLabel 88"/>
    <w:rPr>
      <w:sz w:val="20"/>
    </w:rPr>
  </w:style>
  <w:style w:type="character" w:customStyle="1" w:styleId="ListLabel89">
    <w:name w:val="ListLabel 89"/>
    <w:rPr>
      <w:sz w:val="20"/>
    </w:rPr>
  </w:style>
  <w:style w:type="character" w:customStyle="1" w:styleId="ListLabel90">
    <w:name w:val="ListLabel 90"/>
    <w:rPr>
      <w:sz w:val="20"/>
    </w:rPr>
  </w:style>
  <w:style w:type="character" w:customStyle="1" w:styleId="ListLabel91">
    <w:name w:val="ListLabel 91"/>
    <w:rPr>
      <w:sz w:val="20"/>
    </w:rPr>
  </w:style>
  <w:style w:type="character" w:customStyle="1" w:styleId="ListLabel92">
    <w:name w:val="ListLabel 92"/>
    <w:rPr>
      <w:sz w:val="20"/>
    </w:rPr>
  </w:style>
  <w:style w:type="character" w:customStyle="1" w:styleId="ListLabel93">
    <w:name w:val="ListLabel 93"/>
    <w:rPr>
      <w:sz w:val="20"/>
    </w:rPr>
  </w:style>
  <w:style w:type="character" w:customStyle="1" w:styleId="ListLabel94">
    <w:name w:val="ListLabel 94"/>
    <w:rPr>
      <w:sz w:val="20"/>
    </w:rPr>
  </w:style>
  <w:style w:type="character" w:customStyle="1" w:styleId="ListLabel95">
    <w:name w:val="ListLabel 95"/>
    <w:rPr>
      <w:sz w:val="20"/>
    </w:rPr>
  </w:style>
  <w:style w:type="character" w:customStyle="1" w:styleId="ListLabel96">
    <w:name w:val="ListLabel 96"/>
    <w:rPr>
      <w:sz w:val="20"/>
    </w:rPr>
  </w:style>
  <w:style w:type="character" w:customStyle="1" w:styleId="ListLabel97">
    <w:name w:val="ListLabel 97"/>
    <w:rPr>
      <w:sz w:val="20"/>
    </w:rPr>
  </w:style>
  <w:style w:type="character" w:customStyle="1" w:styleId="ListLabel98">
    <w:name w:val="ListLabel 98"/>
    <w:rPr>
      <w:sz w:val="20"/>
    </w:rPr>
  </w:style>
  <w:style w:type="character" w:customStyle="1" w:styleId="ListLabel99">
    <w:name w:val="ListLabel 99"/>
    <w:rPr>
      <w:sz w:val="20"/>
    </w:rPr>
  </w:style>
  <w:style w:type="character" w:customStyle="1" w:styleId="ListLabel100">
    <w:name w:val="ListLabel 100"/>
    <w:rPr>
      <w:sz w:val="20"/>
    </w:rPr>
  </w:style>
  <w:style w:type="character" w:customStyle="1" w:styleId="ListLabel101">
    <w:name w:val="ListLabel 101"/>
    <w:rPr>
      <w:sz w:val="20"/>
    </w:rPr>
  </w:style>
  <w:style w:type="character" w:customStyle="1" w:styleId="ListLabel102">
    <w:name w:val="ListLabel 102"/>
    <w:rPr>
      <w:sz w:val="20"/>
    </w:rPr>
  </w:style>
  <w:style w:type="character" w:customStyle="1" w:styleId="ListLabel103">
    <w:name w:val="ListLabel 103"/>
    <w:rPr>
      <w:sz w:val="20"/>
    </w:rPr>
  </w:style>
  <w:style w:type="character" w:customStyle="1" w:styleId="ListLabel104">
    <w:name w:val="ListLabel 104"/>
    <w:rPr>
      <w:sz w:val="20"/>
    </w:rPr>
  </w:style>
  <w:style w:type="character" w:customStyle="1" w:styleId="ListLabel105">
    <w:name w:val="ListLabel 105"/>
    <w:rPr>
      <w:rFonts w:eastAsia="Times New Roman" w:cs="Hind Regular"/>
    </w:rPr>
  </w:style>
  <w:style w:type="character" w:customStyle="1" w:styleId="ListLabel106">
    <w:name w:val="ListLabel 106"/>
    <w:rPr>
      <w:rFonts w:cs="Courier New"/>
    </w:rPr>
  </w:style>
  <w:style w:type="character" w:customStyle="1" w:styleId="ListLabel107">
    <w:name w:val="ListLabel 107"/>
    <w:rPr>
      <w:rFonts w:cs="Courier New"/>
    </w:rPr>
  </w:style>
  <w:style w:type="character" w:customStyle="1" w:styleId="ListLabel108">
    <w:name w:val="ListLabel 108"/>
    <w:rPr>
      <w:rFonts w:cs="Courier New"/>
    </w:rPr>
  </w:style>
  <w:style w:type="character" w:customStyle="1" w:styleId="ListLabel109">
    <w:name w:val="ListLabel 109"/>
    <w:rPr>
      <w:rFonts w:eastAsia="Times New Roman" w:cs="Hind Regular"/>
    </w:rPr>
  </w:style>
  <w:style w:type="character" w:customStyle="1" w:styleId="ListLabel110">
    <w:name w:val="ListLabel 110"/>
    <w:rPr>
      <w:rFonts w:cs="Courier New"/>
    </w:rPr>
  </w:style>
  <w:style w:type="character" w:customStyle="1" w:styleId="ListLabel111">
    <w:name w:val="ListLabel 111"/>
    <w:rPr>
      <w:rFonts w:cs="Courier New"/>
    </w:rPr>
  </w:style>
  <w:style w:type="character" w:customStyle="1" w:styleId="ListLabel112">
    <w:name w:val="ListLabel 112"/>
    <w:rPr>
      <w:rFonts w:cs="Courier New"/>
    </w:rPr>
  </w:style>
  <w:style w:type="character" w:customStyle="1" w:styleId="ListLabel113">
    <w:name w:val="ListLabel 113"/>
    <w:rPr>
      <w:rFonts w:eastAsia="Times New Roman" w:cs="Hind Regular"/>
    </w:rPr>
  </w:style>
  <w:style w:type="character" w:customStyle="1" w:styleId="ListLabel114">
    <w:name w:val="ListLabel 114"/>
    <w:rPr>
      <w:rFonts w:cs="Courier New"/>
    </w:rPr>
  </w:style>
  <w:style w:type="character" w:customStyle="1" w:styleId="ListLabel115">
    <w:name w:val="ListLabel 115"/>
    <w:rPr>
      <w:rFonts w:cs="Courier New"/>
    </w:rPr>
  </w:style>
  <w:style w:type="character" w:customStyle="1" w:styleId="ListLabel116">
    <w:name w:val="ListLabel 116"/>
    <w:rPr>
      <w:rFonts w:cs="Courier New"/>
    </w:rPr>
  </w:style>
  <w:style w:type="character" w:customStyle="1" w:styleId="ListLabel117">
    <w:name w:val="ListLabel 117"/>
    <w:rPr>
      <w:rFonts w:ascii="Hind Regular" w:eastAsia="Times New Roman" w:hAnsi="Hind Regular" w:cs="Hind Regular"/>
      <w:b/>
      <w:sz w:val="20"/>
    </w:rPr>
  </w:style>
  <w:style w:type="character" w:customStyle="1" w:styleId="ListLabel118">
    <w:name w:val="ListLabel 118"/>
    <w:rPr>
      <w:rFonts w:cs="Courier New"/>
    </w:rPr>
  </w:style>
  <w:style w:type="character" w:customStyle="1" w:styleId="ListLabel119">
    <w:name w:val="ListLabel 119"/>
    <w:rPr>
      <w:rFonts w:cs="Courier New"/>
    </w:rPr>
  </w:style>
  <w:style w:type="character" w:customStyle="1" w:styleId="ListLabel120">
    <w:name w:val="ListLabel 120"/>
    <w:rPr>
      <w:rFonts w:cs="Courier New"/>
    </w:rPr>
  </w:style>
  <w:style w:type="character" w:customStyle="1" w:styleId="ListLabel121">
    <w:name w:val="ListLabel 121"/>
    <w:rPr>
      <w:rFonts w:cs="Courier New"/>
    </w:rPr>
  </w:style>
  <w:style w:type="character" w:customStyle="1" w:styleId="ListLabel122">
    <w:name w:val="ListLabel 122"/>
    <w:rPr>
      <w:rFonts w:cs="Courier New"/>
    </w:rPr>
  </w:style>
  <w:style w:type="character" w:customStyle="1" w:styleId="ListLabel123">
    <w:name w:val="ListLabel 123"/>
    <w:rPr>
      <w:rFonts w:cs="Courier New"/>
    </w:rPr>
  </w:style>
  <w:style w:type="character" w:customStyle="1" w:styleId="ListLabel124">
    <w:name w:val="ListLabel 124"/>
    <w:rPr>
      <w:rFonts w:eastAsia="Times New Roman" w:cs="Arial"/>
    </w:rPr>
  </w:style>
  <w:style w:type="character" w:customStyle="1" w:styleId="ListLabel125">
    <w:name w:val="ListLabel 125"/>
    <w:rPr>
      <w:rFonts w:cs="Courier New"/>
    </w:rPr>
  </w:style>
  <w:style w:type="character" w:customStyle="1" w:styleId="ListLabel126">
    <w:name w:val="ListLabel 126"/>
    <w:rPr>
      <w:rFonts w:cs="Courier New"/>
    </w:rPr>
  </w:style>
  <w:style w:type="character" w:customStyle="1" w:styleId="ListLabel127">
    <w:name w:val="ListLabel 127"/>
    <w:rPr>
      <w:rFonts w:cs="Courier New"/>
    </w:rPr>
  </w:style>
  <w:style w:type="character" w:customStyle="1" w:styleId="ListLabel128">
    <w:name w:val="ListLabel 128"/>
    <w:rPr>
      <w:rFonts w:ascii="Hind Regular" w:eastAsia="Times New Roman" w:hAnsi="Hind Regular" w:cs="Arial"/>
      <w:sz w:val="20"/>
    </w:rPr>
  </w:style>
  <w:style w:type="character" w:customStyle="1" w:styleId="ListLabel129">
    <w:name w:val="ListLabel 129"/>
    <w:rPr>
      <w:rFonts w:cs="Courier New"/>
    </w:rPr>
  </w:style>
  <w:style w:type="character" w:customStyle="1" w:styleId="ListLabel130">
    <w:name w:val="ListLabel 130"/>
    <w:rPr>
      <w:rFonts w:cs="Courier New"/>
    </w:rPr>
  </w:style>
  <w:style w:type="character" w:customStyle="1" w:styleId="ListLabel131">
    <w:name w:val="ListLabel 131"/>
    <w:rPr>
      <w:rFonts w:cs="Courier New"/>
    </w:rPr>
  </w:style>
  <w:style w:type="character" w:customStyle="1" w:styleId="ListLabel132">
    <w:name w:val="ListLabel 132"/>
    <w:rPr>
      <w:rFonts w:cs="Courier New"/>
    </w:rPr>
  </w:style>
  <w:style w:type="character" w:customStyle="1" w:styleId="ListLabel133">
    <w:name w:val="ListLabel 133"/>
    <w:rPr>
      <w:rFonts w:cs="Courier New"/>
    </w:rPr>
  </w:style>
  <w:style w:type="character" w:customStyle="1" w:styleId="ListLabel134">
    <w:name w:val="ListLabel 134"/>
    <w:rPr>
      <w:rFonts w:cs="Courier New"/>
    </w:rPr>
  </w:style>
  <w:style w:type="character" w:customStyle="1" w:styleId="ListLabel135">
    <w:name w:val="ListLabel 135"/>
    <w:rPr>
      <w:rFonts w:ascii="Hind Regular" w:eastAsia="Hind Regular" w:hAnsi="Hind Regular" w:cs="Hind Regular"/>
      <w:sz w:val="20"/>
    </w:rPr>
  </w:style>
  <w:style w:type="character" w:customStyle="1" w:styleId="ListLabel136">
    <w:name w:val="ListLabel 136"/>
    <w:rPr>
      <w:sz w:val="20"/>
    </w:rPr>
  </w:style>
  <w:style w:type="character" w:customStyle="1" w:styleId="ListLabel137">
    <w:name w:val="ListLabel 137"/>
    <w:rPr>
      <w:sz w:val="20"/>
    </w:rPr>
  </w:style>
  <w:style w:type="character" w:customStyle="1" w:styleId="ListLabel138">
    <w:name w:val="ListLabel 138"/>
    <w:rPr>
      <w:sz w:val="20"/>
    </w:rPr>
  </w:style>
  <w:style w:type="character" w:customStyle="1" w:styleId="ListLabel139">
    <w:name w:val="ListLabel 139"/>
    <w:rPr>
      <w:sz w:val="20"/>
    </w:rPr>
  </w:style>
  <w:style w:type="character" w:customStyle="1" w:styleId="ListLabel140">
    <w:name w:val="ListLabel 140"/>
    <w:rPr>
      <w:sz w:val="20"/>
    </w:rPr>
  </w:style>
  <w:style w:type="character" w:customStyle="1" w:styleId="ListLabel141">
    <w:name w:val="ListLabel 141"/>
    <w:rPr>
      <w:sz w:val="20"/>
    </w:rPr>
  </w:style>
  <w:style w:type="character" w:customStyle="1" w:styleId="ListLabel142">
    <w:name w:val="ListLabel 142"/>
    <w:rPr>
      <w:sz w:val="20"/>
    </w:rPr>
  </w:style>
  <w:style w:type="character" w:customStyle="1" w:styleId="ListLabel143">
    <w:name w:val="ListLabel 143"/>
    <w:rPr>
      <w:sz w:val="20"/>
    </w:rPr>
  </w:style>
  <w:style w:type="character" w:customStyle="1" w:styleId="ListLabel144">
    <w:name w:val="ListLabel 144"/>
    <w:rPr>
      <w:sz w:val="20"/>
    </w:rPr>
  </w:style>
  <w:style w:type="character" w:customStyle="1" w:styleId="ListLabel145">
    <w:name w:val="ListLabel 145"/>
    <w:rPr>
      <w:sz w:val="20"/>
    </w:rPr>
  </w:style>
  <w:style w:type="character" w:customStyle="1" w:styleId="ListLabel146">
    <w:name w:val="ListLabel 146"/>
    <w:rPr>
      <w:sz w:val="20"/>
    </w:rPr>
  </w:style>
  <w:style w:type="character" w:customStyle="1" w:styleId="ListLabel147">
    <w:name w:val="ListLabel 147"/>
    <w:rPr>
      <w:sz w:val="20"/>
    </w:rPr>
  </w:style>
  <w:style w:type="character" w:customStyle="1" w:styleId="ListLabel148">
    <w:name w:val="ListLabel 148"/>
    <w:rPr>
      <w:sz w:val="20"/>
    </w:rPr>
  </w:style>
  <w:style w:type="character" w:customStyle="1" w:styleId="ListLabel149">
    <w:name w:val="ListLabel 149"/>
    <w:rPr>
      <w:sz w:val="20"/>
    </w:rPr>
  </w:style>
  <w:style w:type="character" w:customStyle="1" w:styleId="ListLabel150">
    <w:name w:val="ListLabel 150"/>
    <w:rPr>
      <w:sz w:val="20"/>
    </w:rPr>
  </w:style>
  <w:style w:type="character" w:customStyle="1" w:styleId="ListLabel151">
    <w:name w:val="ListLabel 151"/>
    <w:rPr>
      <w:sz w:val="20"/>
    </w:rPr>
  </w:style>
  <w:style w:type="character" w:customStyle="1" w:styleId="ListLabel152">
    <w:name w:val="ListLabel 152"/>
    <w:rPr>
      <w:sz w:val="20"/>
    </w:rPr>
  </w:style>
  <w:style w:type="character" w:customStyle="1" w:styleId="ListLabel153">
    <w:name w:val="ListLabel 153"/>
    <w:rPr>
      <w:rFonts w:ascii="Hind Regular" w:eastAsia="Hind Regular" w:hAnsi="Hind Regular" w:cs="Hind Regular"/>
      <w:sz w:val="20"/>
    </w:rPr>
  </w:style>
  <w:style w:type="character" w:customStyle="1" w:styleId="ListLabel154">
    <w:name w:val="ListLabel 154"/>
    <w:rPr>
      <w:sz w:val="20"/>
    </w:rPr>
  </w:style>
  <w:style w:type="character" w:customStyle="1" w:styleId="ListLabel155">
    <w:name w:val="ListLabel 155"/>
    <w:rPr>
      <w:sz w:val="20"/>
    </w:rPr>
  </w:style>
  <w:style w:type="character" w:customStyle="1" w:styleId="ListLabel156">
    <w:name w:val="ListLabel 156"/>
    <w:rPr>
      <w:sz w:val="20"/>
    </w:rPr>
  </w:style>
  <w:style w:type="character" w:customStyle="1" w:styleId="ListLabel157">
    <w:name w:val="ListLabel 157"/>
    <w:rPr>
      <w:sz w:val="20"/>
    </w:rPr>
  </w:style>
  <w:style w:type="character" w:customStyle="1" w:styleId="ListLabel158">
    <w:name w:val="ListLabel 158"/>
    <w:rPr>
      <w:sz w:val="20"/>
    </w:rPr>
  </w:style>
  <w:style w:type="character" w:customStyle="1" w:styleId="ListLabel159">
    <w:name w:val="ListLabel 159"/>
    <w:rPr>
      <w:sz w:val="20"/>
    </w:rPr>
  </w:style>
  <w:style w:type="character" w:customStyle="1" w:styleId="ListLabel160">
    <w:name w:val="ListLabel 160"/>
    <w:rPr>
      <w:sz w:val="20"/>
    </w:rPr>
  </w:style>
  <w:style w:type="character" w:customStyle="1" w:styleId="ListLabel161">
    <w:name w:val="ListLabel 161"/>
    <w:rPr>
      <w:sz w:val="20"/>
    </w:rPr>
  </w:style>
  <w:style w:type="character" w:customStyle="1" w:styleId="VisitedInternetLink">
    <w:name w:val="Visited Internet Link"/>
    <w:rPr>
      <w:color w:val="800000"/>
      <w:u w:val="single"/>
    </w:rPr>
  </w:style>
  <w:style w:type="character" w:customStyle="1" w:styleId="IndexLink">
    <w:name w:val="Index Link"/>
  </w:style>
  <w:style w:type="character" w:customStyle="1" w:styleId="FootnoteSymbol">
    <w:name w:val="Footnote Symbol"/>
  </w:style>
  <w:style w:type="character" w:customStyle="1" w:styleId="EndnoteSymbol">
    <w:name w:val="Endnote Symbol"/>
  </w:style>
  <w:style w:type="character" w:customStyle="1" w:styleId="ListLabel162">
    <w:name w:val="ListLabel 162"/>
    <w:rPr>
      <w:rFonts w:ascii="Hind" w:eastAsia="Noto Sans Symbols" w:hAnsi="Hind" w:cs="Noto Sans Symbols"/>
      <w:sz w:val="20"/>
    </w:rPr>
  </w:style>
  <w:style w:type="character" w:customStyle="1" w:styleId="ListLabel163">
    <w:name w:val="ListLabel 163"/>
    <w:rPr>
      <w:rFonts w:eastAsia="Courier New" w:cs="Courier New"/>
    </w:rPr>
  </w:style>
  <w:style w:type="character" w:customStyle="1" w:styleId="ListLabel164">
    <w:name w:val="ListLabel 164"/>
    <w:rPr>
      <w:rFonts w:eastAsia="Noto Sans Symbols" w:cs="Noto Sans Symbols"/>
    </w:rPr>
  </w:style>
  <w:style w:type="character" w:customStyle="1" w:styleId="ListLabel165">
    <w:name w:val="ListLabel 165"/>
    <w:rPr>
      <w:rFonts w:eastAsia="Noto Sans Symbols" w:cs="Noto Sans Symbols"/>
    </w:rPr>
  </w:style>
  <w:style w:type="character" w:customStyle="1" w:styleId="ListLabel166">
    <w:name w:val="ListLabel 166"/>
    <w:rPr>
      <w:rFonts w:eastAsia="Courier New" w:cs="Courier New"/>
    </w:rPr>
  </w:style>
  <w:style w:type="character" w:customStyle="1" w:styleId="ListLabel167">
    <w:name w:val="ListLabel 167"/>
    <w:rPr>
      <w:rFonts w:eastAsia="Noto Sans Symbols" w:cs="Noto Sans Symbols"/>
    </w:rPr>
  </w:style>
  <w:style w:type="character" w:customStyle="1" w:styleId="ListLabel168">
    <w:name w:val="ListLabel 168"/>
    <w:rPr>
      <w:rFonts w:eastAsia="Noto Sans Symbols" w:cs="Noto Sans Symbols"/>
    </w:rPr>
  </w:style>
  <w:style w:type="character" w:customStyle="1" w:styleId="ListLabel169">
    <w:name w:val="ListLabel 169"/>
    <w:rPr>
      <w:rFonts w:eastAsia="Courier New" w:cs="Courier New"/>
    </w:rPr>
  </w:style>
  <w:style w:type="character" w:customStyle="1" w:styleId="ListLabel170">
    <w:name w:val="ListLabel 170"/>
    <w:rPr>
      <w:rFonts w:eastAsia="Noto Sans Symbols" w:cs="Noto Sans Symbols"/>
    </w:rPr>
  </w:style>
  <w:style w:type="character" w:customStyle="1" w:styleId="ListLabel171">
    <w:name w:val="ListLabel 171"/>
    <w:rPr>
      <w:u w:val="none"/>
    </w:rPr>
  </w:style>
  <w:style w:type="character" w:customStyle="1" w:styleId="ListLabel172">
    <w:name w:val="ListLabel 172"/>
    <w:rPr>
      <w:rFonts w:ascii="Hind" w:eastAsia="Noto Sans Symbols" w:hAnsi="Hind" w:cs="Noto Sans Symbols"/>
      <w:color w:val="7F7F7F"/>
      <w:u w:val="none"/>
    </w:rPr>
  </w:style>
  <w:style w:type="character" w:customStyle="1" w:styleId="ListLabel173">
    <w:name w:val="ListLabel 173"/>
    <w:rPr>
      <w:u w:val="none"/>
    </w:rPr>
  </w:style>
  <w:style w:type="character" w:customStyle="1" w:styleId="ListLabel174">
    <w:name w:val="ListLabel 174"/>
    <w:rPr>
      <w:u w:val="none"/>
    </w:rPr>
  </w:style>
  <w:style w:type="character" w:customStyle="1" w:styleId="ListLabel175">
    <w:name w:val="ListLabel 175"/>
    <w:rPr>
      <w:u w:val="none"/>
    </w:rPr>
  </w:style>
  <w:style w:type="character" w:customStyle="1" w:styleId="ListLabel176">
    <w:name w:val="ListLabel 176"/>
    <w:rPr>
      <w:u w:val="none"/>
    </w:rPr>
  </w:style>
  <w:style w:type="character" w:customStyle="1" w:styleId="ListLabel177">
    <w:name w:val="ListLabel 177"/>
    <w:rPr>
      <w:u w:val="none"/>
    </w:rPr>
  </w:style>
  <w:style w:type="character" w:customStyle="1" w:styleId="ListLabel178">
    <w:name w:val="ListLabel 178"/>
    <w:rPr>
      <w:u w:val="none"/>
    </w:rPr>
  </w:style>
  <w:style w:type="character" w:customStyle="1" w:styleId="ListLabel179">
    <w:name w:val="ListLabel 179"/>
    <w:rPr>
      <w:u w:val="none"/>
    </w:rPr>
  </w:style>
  <w:style w:type="character" w:customStyle="1" w:styleId="ListLabel180">
    <w:name w:val="ListLabel 180"/>
    <w:rPr>
      <w:u w:val="none"/>
    </w:rPr>
  </w:style>
  <w:style w:type="character" w:customStyle="1" w:styleId="ListLabel181">
    <w:name w:val="ListLabel 181"/>
    <w:rPr>
      <w:rFonts w:ascii="Hind" w:eastAsia="Noto Sans Symbols" w:hAnsi="Hind" w:cs="Noto Sans Symbols"/>
      <w:sz w:val="20"/>
      <w:u w:val="none"/>
    </w:rPr>
  </w:style>
  <w:style w:type="character" w:customStyle="1" w:styleId="ListLabel182">
    <w:name w:val="ListLabel 182"/>
    <w:rPr>
      <w:u w:val="none"/>
    </w:rPr>
  </w:style>
  <w:style w:type="character" w:customStyle="1" w:styleId="ListLabel183">
    <w:name w:val="ListLabel 183"/>
    <w:rPr>
      <w:u w:val="none"/>
    </w:rPr>
  </w:style>
  <w:style w:type="character" w:customStyle="1" w:styleId="ListLabel184">
    <w:name w:val="ListLabel 184"/>
    <w:rPr>
      <w:u w:val="none"/>
    </w:rPr>
  </w:style>
  <w:style w:type="character" w:customStyle="1" w:styleId="ListLabel185">
    <w:name w:val="ListLabel 185"/>
    <w:rPr>
      <w:u w:val="none"/>
    </w:rPr>
  </w:style>
  <w:style w:type="character" w:customStyle="1" w:styleId="ListLabel186">
    <w:name w:val="ListLabel 186"/>
    <w:rPr>
      <w:u w:val="none"/>
    </w:rPr>
  </w:style>
  <w:style w:type="character" w:customStyle="1" w:styleId="ListLabel187">
    <w:name w:val="ListLabel 187"/>
    <w:rPr>
      <w:u w:val="none"/>
    </w:rPr>
  </w:style>
  <w:style w:type="character" w:customStyle="1" w:styleId="ListLabel188">
    <w:name w:val="ListLabel 188"/>
    <w:rPr>
      <w:u w:val="none"/>
    </w:rPr>
  </w:style>
  <w:style w:type="character" w:customStyle="1" w:styleId="ListLabel189">
    <w:name w:val="ListLabel 189"/>
    <w:rPr>
      <w:u w:val="none"/>
    </w:rPr>
  </w:style>
  <w:style w:type="character" w:customStyle="1" w:styleId="ListLabel190">
    <w:name w:val="ListLabel 190"/>
    <w:rPr>
      <w:rFonts w:ascii="Hind" w:eastAsia="Noto Sans Symbols" w:hAnsi="Hind" w:cs="Noto Sans Symbols"/>
      <w:color w:val="7F7F7F"/>
      <w:u w:val="none"/>
    </w:rPr>
  </w:style>
  <w:style w:type="character" w:customStyle="1" w:styleId="ListLabel191">
    <w:name w:val="ListLabel 191"/>
    <w:rPr>
      <w:u w:val="none"/>
    </w:rPr>
  </w:style>
  <w:style w:type="character" w:customStyle="1" w:styleId="ListLabel192">
    <w:name w:val="ListLabel 192"/>
    <w:rPr>
      <w:u w:val="none"/>
    </w:rPr>
  </w:style>
  <w:style w:type="character" w:customStyle="1" w:styleId="ListLabel193">
    <w:name w:val="ListLabel 193"/>
    <w:rPr>
      <w:u w:val="none"/>
    </w:rPr>
  </w:style>
  <w:style w:type="character" w:customStyle="1" w:styleId="ListLabel194">
    <w:name w:val="ListLabel 194"/>
    <w:rPr>
      <w:u w:val="none"/>
    </w:rPr>
  </w:style>
  <w:style w:type="character" w:customStyle="1" w:styleId="ListLabel195">
    <w:name w:val="ListLabel 195"/>
    <w:rPr>
      <w:u w:val="none"/>
    </w:rPr>
  </w:style>
  <w:style w:type="character" w:customStyle="1" w:styleId="ListLabel196">
    <w:name w:val="ListLabel 196"/>
    <w:rPr>
      <w:u w:val="none"/>
    </w:rPr>
  </w:style>
  <w:style w:type="character" w:customStyle="1" w:styleId="ListLabel197">
    <w:name w:val="ListLabel 197"/>
    <w:rPr>
      <w:u w:val="none"/>
    </w:rPr>
  </w:style>
  <w:style w:type="character" w:customStyle="1" w:styleId="ListLabel198">
    <w:name w:val="ListLabel 198"/>
    <w:rPr>
      <w:u w:val="none"/>
    </w:rPr>
  </w:style>
  <w:style w:type="character" w:customStyle="1" w:styleId="ListLabel199">
    <w:name w:val="ListLabel 199"/>
    <w:rPr>
      <w:rFonts w:ascii="Hind" w:eastAsia="Noto Sans Symbols" w:hAnsi="Hind" w:cs="Noto Sans Symbols"/>
      <w:color w:val="7F7F7F"/>
      <w:u w:val="none"/>
    </w:rPr>
  </w:style>
  <w:style w:type="character" w:customStyle="1" w:styleId="ListLabel200">
    <w:name w:val="ListLabel 200"/>
    <w:rPr>
      <w:u w:val="none"/>
    </w:rPr>
  </w:style>
  <w:style w:type="character" w:customStyle="1" w:styleId="ListLabel201">
    <w:name w:val="ListLabel 201"/>
    <w:rPr>
      <w:u w:val="none"/>
    </w:rPr>
  </w:style>
  <w:style w:type="character" w:customStyle="1" w:styleId="ListLabel202">
    <w:name w:val="ListLabel 202"/>
    <w:rPr>
      <w:u w:val="none"/>
    </w:rPr>
  </w:style>
  <w:style w:type="character" w:customStyle="1" w:styleId="ListLabel203">
    <w:name w:val="ListLabel 203"/>
    <w:rPr>
      <w:u w:val="none"/>
    </w:rPr>
  </w:style>
  <w:style w:type="character" w:customStyle="1" w:styleId="ListLabel204">
    <w:name w:val="ListLabel 204"/>
    <w:rPr>
      <w:u w:val="none"/>
    </w:rPr>
  </w:style>
  <w:style w:type="character" w:customStyle="1" w:styleId="ListLabel205">
    <w:name w:val="ListLabel 205"/>
    <w:rPr>
      <w:u w:val="none"/>
    </w:rPr>
  </w:style>
  <w:style w:type="character" w:customStyle="1" w:styleId="ListLabel206">
    <w:name w:val="ListLabel 206"/>
    <w:rPr>
      <w:u w:val="none"/>
    </w:rPr>
  </w:style>
  <w:style w:type="character" w:customStyle="1" w:styleId="ListLabel207">
    <w:name w:val="ListLabel 207"/>
    <w:rPr>
      <w:rFonts w:eastAsia="Quattrocento Sans" w:cs="Quattrocento Sans"/>
    </w:rPr>
  </w:style>
  <w:style w:type="character" w:customStyle="1" w:styleId="ListLabel208">
    <w:name w:val="ListLabel 208"/>
    <w:rPr>
      <w:rFonts w:ascii="Hind" w:eastAsia="Quattrocento Sans" w:hAnsi="Hind" w:cs="Quattrocento Sans"/>
      <w:sz w:val="20"/>
    </w:rPr>
  </w:style>
  <w:style w:type="character" w:customStyle="1" w:styleId="ListLabel209">
    <w:name w:val="ListLabel 209"/>
    <w:rPr>
      <w:rFonts w:eastAsia="Quattrocento Sans" w:cs="Quattrocento Sans"/>
    </w:rPr>
  </w:style>
  <w:style w:type="character" w:customStyle="1" w:styleId="ListLabel210">
    <w:name w:val="ListLabel 210"/>
    <w:rPr>
      <w:rFonts w:eastAsia="Quattrocento Sans" w:cs="Quattrocento Sans"/>
    </w:rPr>
  </w:style>
  <w:style w:type="character" w:customStyle="1" w:styleId="ListLabel211">
    <w:name w:val="ListLabel 211"/>
    <w:rPr>
      <w:rFonts w:eastAsia="Quattrocento Sans" w:cs="Quattrocento Sans"/>
    </w:rPr>
  </w:style>
  <w:style w:type="character" w:customStyle="1" w:styleId="ListLabel212">
    <w:name w:val="ListLabel 212"/>
    <w:rPr>
      <w:rFonts w:eastAsia="Quattrocento Sans" w:cs="Quattrocento Sans"/>
    </w:rPr>
  </w:style>
  <w:style w:type="character" w:customStyle="1" w:styleId="ListLabel213">
    <w:name w:val="ListLabel 213"/>
    <w:rPr>
      <w:rFonts w:eastAsia="Quattrocento Sans" w:cs="Quattrocento Sans"/>
    </w:rPr>
  </w:style>
  <w:style w:type="character" w:customStyle="1" w:styleId="ListLabel214">
    <w:name w:val="ListLabel 214"/>
    <w:rPr>
      <w:rFonts w:eastAsia="Quattrocento Sans" w:cs="Quattrocento Sans"/>
    </w:rPr>
  </w:style>
  <w:style w:type="character" w:customStyle="1" w:styleId="ListLabel215">
    <w:name w:val="ListLabel 215"/>
    <w:rPr>
      <w:rFonts w:eastAsia="Quattrocento Sans" w:cs="Quattrocento Sans"/>
    </w:rPr>
  </w:style>
  <w:style w:type="character" w:customStyle="1" w:styleId="ListLabel216">
    <w:name w:val="ListLabel 216"/>
    <w:rPr>
      <w:rFonts w:ascii="Hind" w:eastAsia="Hind" w:hAnsi="Hind" w:cs="Hind"/>
      <w:b w:val="0"/>
      <w:sz w:val="20"/>
      <w:szCs w:val="20"/>
    </w:rPr>
  </w:style>
  <w:style w:type="character" w:customStyle="1" w:styleId="ListLabel217">
    <w:name w:val="ListLabel 217"/>
    <w:rPr>
      <w:rFonts w:eastAsia="Noto Sans Symbols" w:cs="Noto Sans Symbols"/>
    </w:rPr>
  </w:style>
  <w:style w:type="character" w:customStyle="1" w:styleId="ListLabel218">
    <w:name w:val="ListLabel 218"/>
    <w:rPr>
      <w:rFonts w:eastAsia="Noto Sans Symbols" w:cs="Noto Sans Symbols"/>
    </w:rPr>
  </w:style>
  <w:style w:type="character" w:customStyle="1" w:styleId="ListLabel219">
    <w:name w:val="ListLabel 219"/>
    <w:rPr>
      <w:rFonts w:eastAsia="Noto Sans Symbols" w:cs="Noto Sans Symbols"/>
    </w:rPr>
  </w:style>
  <w:style w:type="character" w:customStyle="1" w:styleId="ListLabel220">
    <w:name w:val="ListLabel 220"/>
    <w:rPr>
      <w:rFonts w:eastAsia="Noto Sans Symbols" w:cs="Noto Sans Symbols"/>
    </w:rPr>
  </w:style>
  <w:style w:type="character" w:customStyle="1" w:styleId="ListLabel221">
    <w:name w:val="ListLabel 221"/>
    <w:rPr>
      <w:rFonts w:eastAsia="Noto Sans Symbols" w:cs="Noto Sans Symbols"/>
    </w:rPr>
  </w:style>
  <w:style w:type="character" w:customStyle="1" w:styleId="ListLabel222">
    <w:name w:val="ListLabel 222"/>
    <w:rPr>
      <w:u w:val="none"/>
    </w:rPr>
  </w:style>
  <w:style w:type="character" w:customStyle="1" w:styleId="ListLabel223">
    <w:name w:val="ListLabel 223"/>
    <w:rPr>
      <w:rFonts w:ascii="Hind" w:eastAsia="Noto Sans Symbols" w:hAnsi="Hind" w:cs="Noto Sans Symbols"/>
      <w:color w:val="7F7F7F"/>
      <w:u w:val="none"/>
    </w:rPr>
  </w:style>
  <w:style w:type="character" w:customStyle="1" w:styleId="ListLabel224">
    <w:name w:val="ListLabel 224"/>
    <w:rPr>
      <w:u w:val="none"/>
    </w:rPr>
  </w:style>
  <w:style w:type="character" w:customStyle="1" w:styleId="ListLabel225">
    <w:name w:val="ListLabel 225"/>
    <w:rPr>
      <w:u w:val="none"/>
    </w:rPr>
  </w:style>
  <w:style w:type="character" w:customStyle="1" w:styleId="ListLabel226">
    <w:name w:val="ListLabel 226"/>
    <w:rPr>
      <w:u w:val="none"/>
    </w:rPr>
  </w:style>
  <w:style w:type="character" w:customStyle="1" w:styleId="ListLabel227">
    <w:name w:val="ListLabel 227"/>
    <w:rPr>
      <w:u w:val="none"/>
    </w:rPr>
  </w:style>
  <w:style w:type="character" w:customStyle="1" w:styleId="ListLabel228">
    <w:name w:val="ListLabel 228"/>
    <w:rPr>
      <w:u w:val="none"/>
    </w:rPr>
  </w:style>
  <w:style w:type="character" w:customStyle="1" w:styleId="ListLabel229">
    <w:name w:val="ListLabel 229"/>
    <w:rPr>
      <w:u w:val="none"/>
    </w:rPr>
  </w:style>
  <w:style w:type="character" w:customStyle="1" w:styleId="ListLabel230">
    <w:name w:val="ListLabel 230"/>
    <w:rPr>
      <w:u w:val="none"/>
    </w:rPr>
  </w:style>
  <w:style w:type="character" w:customStyle="1" w:styleId="ListLabel231">
    <w:name w:val="ListLabel 231"/>
    <w:rPr>
      <w:u w:val="none"/>
    </w:rPr>
  </w:style>
  <w:style w:type="character" w:customStyle="1" w:styleId="ListLabel232">
    <w:name w:val="ListLabel 232"/>
    <w:rPr>
      <w:rFonts w:ascii="Hind" w:eastAsia="Noto Sans Symbols" w:hAnsi="Hind" w:cs="Noto Sans Symbols"/>
      <w:color w:val="7F7F7F"/>
      <w:u w:val="none"/>
    </w:rPr>
  </w:style>
  <w:style w:type="character" w:customStyle="1" w:styleId="ListLabel233">
    <w:name w:val="ListLabel 233"/>
    <w:rPr>
      <w:u w:val="none"/>
    </w:rPr>
  </w:style>
  <w:style w:type="character" w:customStyle="1" w:styleId="ListLabel234">
    <w:name w:val="ListLabel 234"/>
    <w:rPr>
      <w:u w:val="none"/>
    </w:rPr>
  </w:style>
  <w:style w:type="character" w:customStyle="1" w:styleId="ListLabel235">
    <w:name w:val="ListLabel 235"/>
    <w:rPr>
      <w:u w:val="none"/>
    </w:rPr>
  </w:style>
  <w:style w:type="character" w:customStyle="1" w:styleId="ListLabel236">
    <w:name w:val="ListLabel 236"/>
    <w:rPr>
      <w:u w:val="none"/>
    </w:rPr>
  </w:style>
  <w:style w:type="character" w:customStyle="1" w:styleId="ListLabel237">
    <w:name w:val="ListLabel 237"/>
    <w:rPr>
      <w:u w:val="none"/>
    </w:rPr>
  </w:style>
  <w:style w:type="character" w:customStyle="1" w:styleId="ListLabel238">
    <w:name w:val="ListLabel 238"/>
    <w:rPr>
      <w:u w:val="none"/>
    </w:rPr>
  </w:style>
  <w:style w:type="character" w:customStyle="1" w:styleId="ListLabel239">
    <w:name w:val="ListLabel 239"/>
    <w:rPr>
      <w:u w:val="none"/>
    </w:rPr>
  </w:style>
  <w:style w:type="character" w:customStyle="1" w:styleId="ListLabel240">
    <w:name w:val="ListLabel 240"/>
    <w:rPr>
      <w:u w:val="none"/>
    </w:rPr>
  </w:style>
  <w:style w:type="character" w:customStyle="1" w:styleId="ListLabel241">
    <w:name w:val="ListLabel 241"/>
    <w:rPr>
      <w:rFonts w:ascii="Hind" w:eastAsia="Noto Sans Symbols" w:hAnsi="Hind" w:cs="Noto Sans Symbols"/>
      <w:color w:val="7F7F7F"/>
      <w:u w:val="none"/>
    </w:rPr>
  </w:style>
  <w:style w:type="character" w:customStyle="1" w:styleId="ListLabel242">
    <w:name w:val="ListLabel 242"/>
    <w:rPr>
      <w:u w:val="none"/>
    </w:rPr>
  </w:style>
  <w:style w:type="character" w:customStyle="1" w:styleId="ListLabel243">
    <w:name w:val="ListLabel 243"/>
    <w:rPr>
      <w:u w:val="none"/>
    </w:rPr>
  </w:style>
  <w:style w:type="character" w:customStyle="1" w:styleId="ListLabel244">
    <w:name w:val="ListLabel 244"/>
    <w:rPr>
      <w:u w:val="none"/>
    </w:rPr>
  </w:style>
  <w:style w:type="character" w:customStyle="1" w:styleId="ListLabel245">
    <w:name w:val="ListLabel 245"/>
    <w:rPr>
      <w:u w:val="none"/>
    </w:rPr>
  </w:style>
  <w:style w:type="character" w:customStyle="1" w:styleId="ListLabel246">
    <w:name w:val="ListLabel 246"/>
    <w:rPr>
      <w:u w:val="none"/>
    </w:rPr>
  </w:style>
  <w:style w:type="character" w:customStyle="1" w:styleId="ListLabel247">
    <w:name w:val="ListLabel 247"/>
    <w:rPr>
      <w:u w:val="none"/>
    </w:rPr>
  </w:style>
  <w:style w:type="character" w:customStyle="1" w:styleId="ListLabel248">
    <w:name w:val="ListLabel 248"/>
    <w:rPr>
      <w:u w:val="none"/>
    </w:rPr>
  </w:style>
  <w:style w:type="character" w:customStyle="1" w:styleId="ListLabel249">
    <w:name w:val="ListLabel 249"/>
    <w:rPr>
      <w:u w:val="none"/>
    </w:rPr>
  </w:style>
  <w:style w:type="character" w:customStyle="1" w:styleId="ListLabel250">
    <w:name w:val="ListLabel 250"/>
    <w:rPr>
      <w:rFonts w:ascii="Hind" w:eastAsia="Noto Sans Symbols" w:hAnsi="Hind" w:cs="Noto Sans Symbols"/>
      <w:color w:val="7F7F7F"/>
      <w:u w:val="none"/>
    </w:rPr>
  </w:style>
  <w:style w:type="character" w:customStyle="1" w:styleId="ListLabel251">
    <w:name w:val="ListLabel 251"/>
    <w:rPr>
      <w:u w:val="none"/>
    </w:rPr>
  </w:style>
  <w:style w:type="character" w:customStyle="1" w:styleId="ListLabel252">
    <w:name w:val="ListLabel 252"/>
    <w:rPr>
      <w:u w:val="none"/>
    </w:rPr>
  </w:style>
  <w:style w:type="character" w:customStyle="1" w:styleId="ListLabel253">
    <w:name w:val="ListLabel 253"/>
    <w:rPr>
      <w:u w:val="none"/>
    </w:rPr>
  </w:style>
  <w:style w:type="character" w:customStyle="1" w:styleId="ListLabel254">
    <w:name w:val="ListLabel 254"/>
    <w:rPr>
      <w:u w:val="none"/>
    </w:rPr>
  </w:style>
  <w:style w:type="character" w:customStyle="1" w:styleId="ListLabel255">
    <w:name w:val="ListLabel 255"/>
    <w:rPr>
      <w:u w:val="none"/>
    </w:rPr>
  </w:style>
  <w:style w:type="character" w:customStyle="1" w:styleId="ListLabel256">
    <w:name w:val="ListLabel 256"/>
    <w:rPr>
      <w:u w:val="none"/>
    </w:rPr>
  </w:style>
  <w:style w:type="character" w:customStyle="1" w:styleId="ListLabel257">
    <w:name w:val="ListLabel 257"/>
    <w:rPr>
      <w:u w:val="none"/>
    </w:rPr>
  </w:style>
  <w:style w:type="character" w:customStyle="1" w:styleId="ListLabel258">
    <w:name w:val="ListLabel 258"/>
    <w:rPr>
      <w:u w:val="none"/>
    </w:rPr>
  </w:style>
  <w:style w:type="character" w:customStyle="1" w:styleId="ListLabel259">
    <w:name w:val="ListLabel 259"/>
    <w:rPr>
      <w:rFonts w:ascii="Hind" w:eastAsia="Noto Sans Symbols" w:hAnsi="Hind" w:cs="Noto Sans Symbols"/>
      <w:color w:val="7F7F7F"/>
      <w:u w:val="none"/>
    </w:rPr>
  </w:style>
  <w:style w:type="character" w:customStyle="1" w:styleId="ListLabel260">
    <w:name w:val="ListLabel 260"/>
    <w:rPr>
      <w:u w:val="none"/>
    </w:rPr>
  </w:style>
  <w:style w:type="character" w:customStyle="1" w:styleId="ListLabel261">
    <w:name w:val="ListLabel 261"/>
    <w:rPr>
      <w:u w:val="none"/>
    </w:rPr>
  </w:style>
  <w:style w:type="character" w:customStyle="1" w:styleId="ListLabel262">
    <w:name w:val="ListLabel 262"/>
    <w:rPr>
      <w:u w:val="none"/>
    </w:rPr>
  </w:style>
  <w:style w:type="character" w:customStyle="1" w:styleId="ListLabel263">
    <w:name w:val="ListLabel 263"/>
    <w:rPr>
      <w:u w:val="none"/>
    </w:rPr>
  </w:style>
  <w:style w:type="character" w:customStyle="1" w:styleId="ListLabel264">
    <w:name w:val="ListLabel 264"/>
    <w:rPr>
      <w:u w:val="none"/>
    </w:rPr>
  </w:style>
  <w:style w:type="character" w:customStyle="1" w:styleId="ListLabel265">
    <w:name w:val="ListLabel 265"/>
    <w:rPr>
      <w:u w:val="none"/>
    </w:rPr>
  </w:style>
  <w:style w:type="character" w:customStyle="1" w:styleId="ListLabel266">
    <w:name w:val="ListLabel 266"/>
    <w:rPr>
      <w:u w:val="none"/>
    </w:rPr>
  </w:style>
  <w:style w:type="character" w:customStyle="1" w:styleId="ListLabel267">
    <w:name w:val="ListLabel 267"/>
    <w:rPr>
      <w:rFonts w:cs="Noto Sans Symbols"/>
      <w:sz w:val="20"/>
    </w:rPr>
  </w:style>
  <w:style w:type="character" w:customStyle="1" w:styleId="ListLabel268">
    <w:name w:val="ListLabel 268"/>
    <w:rPr>
      <w:rFonts w:cs="Courier New"/>
    </w:rPr>
  </w:style>
  <w:style w:type="character" w:customStyle="1" w:styleId="ListLabel269">
    <w:name w:val="ListLabel 269"/>
    <w:rPr>
      <w:rFonts w:cs="Noto Sans Symbols"/>
    </w:rPr>
  </w:style>
  <w:style w:type="character" w:customStyle="1" w:styleId="ListLabel270">
    <w:name w:val="ListLabel 270"/>
    <w:rPr>
      <w:rFonts w:cs="Noto Sans Symbols"/>
    </w:rPr>
  </w:style>
  <w:style w:type="character" w:customStyle="1" w:styleId="ListLabel271">
    <w:name w:val="ListLabel 271"/>
    <w:rPr>
      <w:rFonts w:cs="Courier New"/>
    </w:rPr>
  </w:style>
  <w:style w:type="character" w:customStyle="1" w:styleId="ListLabel272">
    <w:name w:val="ListLabel 272"/>
    <w:rPr>
      <w:rFonts w:cs="Noto Sans Symbols"/>
    </w:rPr>
  </w:style>
  <w:style w:type="character" w:customStyle="1" w:styleId="ListLabel273">
    <w:name w:val="ListLabel 273"/>
    <w:rPr>
      <w:rFonts w:cs="Noto Sans Symbols"/>
    </w:rPr>
  </w:style>
  <w:style w:type="character" w:customStyle="1" w:styleId="ListLabel274">
    <w:name w:val="ListLabel 274"/>
    <w:rPr>
      <w:rFonts w:cs="Courier New"/>
    </w:rPr>
  </w:style>
  <w:style w:type="character" w:customStyle="1" w:styleId="ListLabel275">
    <w:name w:val="ListLabel 275"/>
    <w:rPr>
      <w:rFonts w:cs="Noto Sans Symbols"/>
    </w:rPr>
  </w:style>
  <w:style w:type="character" w:customStyle="1" w:styleId="ListLabel276">
    <w:name w:val="ListLabel 276"/>
    <w:rPr>
      <w:rFonts w:cs="Wingdings"/>
      <w:u w:val="none"/>
    </w:rPr>
  </w:style>
  <w:style w:type="character" w:customStyle="1" w:styleId="ListLabel277">
    <w:name w:val="ListLabel 277"/>
    <w:rPr>
      <w:rFonts w:cs="Noto Sans Symbols"/>
      <w:color w:val="7F7F7F"/>
      <w:u w:val="none"/>
    </w:rPr>
  </w:style>
  <w:style w:type="character" w:customStyle="1" w:styleId="ListLabel278">
    <w:name w:val="ListLabel 278"/>
    <w:rPr>
      <w:rFonts w:cs="OpenSymbol"/>
      <w:u w:val="none"/>
    </w:rPr>
  </w:style>
  <w:style w:type="character" w:customStyle="1" w:styleId="ListLabel279">
    <w:name w:val="ListLabel 279"/>
    <w:rPr>
      <w:rFonts w:cs="Wingdings"/>
      <w:u w:val="none"/>
    </w:rPr>
  </w:style>
  <w:style w:type="character" w:customStyle="1" w:styleId="ListLabel280">
    <w:name w:val="ListLabel 280"/>
    <w:rPr>
      <w:rFonts w:cs="Wingdings 2"/>
      <w:u w:val="none"/>
    </w:rPr>
  </w:style>
  <w:style w:type="character" w:customStyle="1" w:styleId="ListLabel281">
    <w:name w:val="ListLabel 281"/>
    <w:rPr>
      <w:rFonts w:cs="OpenSymbol"/>
      <w:u w:val="none"/>
    </w:rPr>
  </w:style>
  <w:style w:type="character" w:customStyle="1" w:styleId="ListLabel282">
    <w:name w:val="ListLabel 282"/>
    <w:rPr>
      <w:rFonts w:cs="Wingdings"/>
      <w:u w:val="none"/>
    </w:rPr>
  </w:style>
  <w:style w:type="character" w:customStyle="1" w:styleId="ListLabel283">
    <w:name w:val="ListLabel 283"/>
    <w:rPr>
      <w:rFonts w:cs="Wingdings 2"/>
      <w:u w:val="none"/>
    </w:rPr>
  </w:style>
  <w:style w:type="character" w:customStyle="1" w:styleId="ListLabel284">
    <w:name w:val="ListLabel 284"/>
    <w:rPr>
      <w:rFonts w:cs="OpenSymbol"/>
      <w:u w:val="none"/>
    </w:rPr>
  </w:style>
  <w:style w:type="character" w:customStyle="1" w:styleId="ListLabel285">
    <w:name w:val="ListLabel 285"/>
    <w:rPr>
      <w:rFonts w:cs="Wingdings"/>
      <w:u w:val="none"/>
    </w:rPr>
  </w:style>
  <w:style w:type="character" w:customStyle="1" w:styleId="ListLabel286">
    <w:name w:val="ListLabel 286"/>
    <w:rPr>
      <w:rFonts w:cs="Noto Sans Symbols"/>
      <w:sz w:val="20"/>
      <w:u w:val="none"/>
    </w:rPr>
  </w:style>
  <w:style w:type="character" w:customStyle="1" w:styleId="ListLabel287">
    <w:name w:val="ListLabel 287"/>
    <w:rPr>
      <w:rFonts w:cs="OpenSymbol"/>
      <w:u w:val="none"/>
    </w:rPr>
  </w:style>
  <w:style w:type="character" w:customStyle="1" w:styleId="ListLabel288">
    <w:name w:val="ListLabel 288"/>
    <w:rPr>
      <w:rFonts w:cs="Wingdings"/>
      <w:u w:val="none"/>
    </w:rPr>
  </w:style>
  <w:style w:type="character" w:customStyle="1" w:styleId="ListLabel289">
    <w:name w:val="ListLabel 289"/>
    <w:rPr>
      <w:rFonts w:cs="Wingdings 2"/>
      <w:u w:val="none"/>
    </w:rPr>
  </w:style>
  <w:style w:type="character" w:customStyle="1" w:styleId="ListLabel290">
    <w:name w:val="ListLabel 290"/>
    <w:rPr>
      <w:rFonts w:cs="OpenSymbol"/>
      <w:u w:val="none"/>
    </w:rPr>
  </w:style>
  <w:style w:type="character" w:customStyle="1" w:styleId="ListLabel291">
    <w:name w:val="ListLabel 291"/>
    <w:rPr>
      <w:rFonts w:cs="Wingdings"/>
      <w:u w:val="none"/>
    </w:rPr>
  </w:style>
  <w:style w:type="character" w:customStyle="1" w:styleId="ListLabel292">
    <w:name w:val="ListLabel 292"/>
    <w:rPr>
      <w:rFonts w:cs="Wingdings 2"/>
      <w:u w:val="none"/>
    </w:rPr>
  </w:style>
  <w:style w:type="character" w:customStyle="1" w:styleId="ListLabel293">
    <w:name w:val="ListLabel 293"/>
    <w:rPr>
      <w:rFonts w:cs="OpenSymbol"/>
      <w:u w:val="none"/>
    </w:rPr>
  </w:style>
  <w:style w:type="character" w:customStyle="1" w:styleId="ListLabel294">
    <w:name w:val="ListLabel 294"/>
    <w:rPr>
      <w:rFonts w:cs="Wingdings"/>
      <w:u w:val="none"/>
    </w:rPr>
  </w:style>
  <w:style w:type="character" w:customStyle="1" w:styleId="ListLabel295">
    <w:name w:val="ListLabel 295"/>
    <w:rPr>
      <w:rFonts w:ascii="Hind" w:eastAsia="Hind" w:hAnsi="Hind" w:cs="Noto Sans Symbols"/>
      <w:color w:val="7F7F7F"/>
      <w:u w:val="none"/>
    </w:rPr>
  </w:style>
  <w:style w:type="character" w:customStyle="1" w:styleId="ListLabel296">
    <w:name w:val="ListLabel 296"/>
    <w:rPr>
      <w:rFonts w:cs="OpenSymbol"/>
      <w:u w:val="none"/>
    </w:rPr>
  </w:style>
  <w:style w:type="character" w:customStyle="1" w:styleId="ListLabel297">
    <w:name w:val="ListLabel 297"/>
    <w:rPr>
      <w:rFonts w:cs="Wingdings"/>
      <w:u w:val="none"/>
    </w:rPr>
  </w:style>
  <w:style w:type="character" w:customStyle="1" w:styleId="ListLabel298">
    <w:name w:val="ListLabel 298"/>
    <w:rPr>
      <w:rFonts w:cs="Wingdings 2"/>
      <w:u w:val="none"/>
    </w:rPr>
  </w:style>
  <w:style w:type="character" w:customStyle="1" w:styleId="ListLabel299">
    <w:name w:val="ListLabel 299"/>
    <w:rPr>
      <w:rFonts w:cs="OpenSymbol"/>
      <w:u w:val="none"/>
    </w:rPr>
  </w:style>
  <w:style w:type="character" w:customStyle="1" w:styleId="ListLabel300">
    <w:name w:val="ListLabel 300"/>
    <w:rPr>
      <w:rFonts w:cs="Wingdings"/>
      <w:u w:val="none"/>
    </w:rPr>
  </w:style>
  <w:style w:type="character" w:customStyle="1" w:styleId="ListLabel301">
    <w:name w:val="ListLabel 301"/>
    <w:rPr>
      <w:rFonts w:cs="Wingdings 2"/>
      <w:u w:val="none"/>
    </w:rPr>
  </w:style>
  <w:style w:type="character" w:customStyle="1" w:styleId="ListLabel302">
    <w:name w:val="ListLabel 302"/>
    <w:rPr>
      <w:rFonts w:cs="OpenSymbol"/>
      <w:u w:val="none"/>
    </w:rPr>
  </w:style>
  <w:style w:type="character" w:customStyle="1" w:styleId="ListLabel303">
    <w:name w:val="ListLabel 303"/>
    <w:rPr>
      <w:rFonts w:cs="Wingdings"/>
      <w:u w:val="none"/>
    </w:rPr>
  </w:style>
  <w:style w:type="character" w:customStyle="1" w:styleId="ListLabel304">
    <w:name w:val="ListLabel 304"/>
    <w:rPr>
      <w:rFonts w:ascii="Hind" w:eastAsia="Hind" w:hAnsi="Hind" w:cs="Noto Sans Symbols"/>
      <w:color w:val="7F7F7F"/>
      <w:sz w:val="20"/>
      <w:u w:val="none"/>
    </w:rPr>
  </w:style>
  <w:style w:type="character" w:customStyle="1" w:styleId="ListLabel305">
    <w:name w:val="ListLabel 305"/>
    <w:rPr>
      <w:rFonts w:cs="OpenSymbol"/>
      <w:u w:val="none"/>
    </w:rPr>
  </w:style>
  <w:style w:type="character" w:customStyle="1" w:styleId="ListLabel306">
    <w:name w:val="ListLabel 306"/>
    <w:rPr>
      <w:rFonts w:cs="Wingdings"/>
      <w:u w:val="none"/>
    </w:rPr>
  </w:style>
  <w:style w:type="character" w:customStyle="1" w:styleId="ListLabel307">
    <w:name w:val="ListLabel 307"/>
    <w:rPr>
      <w:rFonts w:cs="Wingdings 2"/>
      <w:u w:val="none"/>
    </w:rPr>
  </w:style>
  <w:style w:type="character" w:customStyle="1" w:styleId="ListLabel308">
    <w:name w:val="ListLabel 308"/>
    <w:rPr>
      <w:rFonts w:cs="OpenSymbol"/>
      <w:u w:val="none"/>
    </w:rPr>
  </w:style>
  <w:style w:type="character" w:customStyle="1" w:styleId="ListLabel309">
    <w:name w:val="ListLabel 309"/>
    <w:rPr>
      <w:rFonts w:cs="Wingdings"/>
      <w:u w:val="none"/>
    </w:rPr>
  </w:style>
  <w:style w:type="character" w:customStyle="1" w:styleId="ListLabel310">
    <w:name w:val="ListLabel 310"/>
    <w:rPr>
      <w:rFonts w:cs="Wingdings 2"/>
      <w:u w:val="none"/>
    </w:rPr>
  </w:style>
  <w:style w:type="character" w:customStyle="1" w:styleId="ListLabel311">
    <w:name w:val="ListLabel 311"/>
    <w:rPr>
      <w:rFonts w:cs="OpenSymbol"/>
      <w:u w:val="none"/>
    </w:rPr>
  </w:style>
  <w:style w:type="character" w:customStyle="1" w:styleId="ListLabel312">
    <w:name w:val="ListLabel 312"/>
    <w:rPr>
      <w:rFonts w:cs="Quattrocento Sans"/>
    </w:rPr>
  </w:style>
  <w:style w:type="character" w:customStyle="1" w:styleId="ListLabel313">
    <w:name w:val="ListLabel 313"/>
    <w:rPr>
      <w:rFonts w:ascii="Hind" w:eastAsia="Hind" w:hAnsi="Hind" w:cs="Quattrocento Sans"/>
      <w:sz w:val="20"/>
    </w:rPr>
  </w:style>
  <w:style w:type="character" w:customStyle="1" w:styleId="ListLabel314">
    <w:name w:val="ListLabel 314"/>
    <w:rPr>
      <w:rFonts w:cs="Quattrocento Sans"/>
    </w:rPr>
  </w:style>
  <w:style w:type="character" w:customStyle="1" w:styleId="ListLabel315">
    <w:name w:val="ListLabel 315"/>
    <w:rPr>
      <w:rFonts w:cs="Quattrocento Sans"/>
    </w:rPr>
  </w:style>
  <w:style w:type="character" w:customStyle="1" w:styleId="ListLabel316">
    <w:name w:val="ListLabel 316"/>
    <w:rPr>
      <w:rFonts w:cs="Quattrocento Sans"/>
    </w:rPr>
  </w:style>
  <w:style w:type="character" w:customStyle="1" w:styleId="ListLabel317">
    <w:name w:val="ListLabel 317"/>
    <w:rPr>
      <w:rFonts w:cs="Quattrocento Sans"/>
    </w:rPr>
  </w:style>
  <w:style w:type="character" w:customStyle="1" w:styleId="ListLabel318">
    <w:name w:val="ListLabel 318"/>
    <w:rPr>
      <w:rFonts w:cs="Quattrocento Sans"/>
    </w:rPr>
  </w:style>
  <w:style w:type="character" w:customStyle="1" w:styleId="ListLabel319">
    <w:name w:val="ListLabel 319"/>
    <w:rPr>
      <w:rFonts w:cs="Quattrocento Sans"/>
    </w:rPr>
  </w:style>
  <w:style w:type="character" w:customStyle="1" w:styleId="ListLabel320">
    <w:name w:val="ListLabel 320"/>
    <w:rPr>
      <w:rFonts w:cs="Quattrocento Sans"/>
    </w:rPr>
  </w:style>
  <w:style w:type="character" w:customStyle="1" w:styleId="ListLabel321">
    <w:name w:val="ListLabel 321"/>
    <w:rPr>
      <w:rFonts w:ascii="Hind" w:eastAsia="Hind" w:hAnsi="Hind" w:cs="OpenSymbol"/>
      <w:b w:val="0"/>
      <w:sz w:val="20"/>
      <w:szCs w:val="20"/>
    </w:rPr>
  </w:style>
  <w:style w:type="character" w:customStyle="1" w:styleId="ListLabel322">
    <w:name w:val="ListLabel 322"/>
    <w:rPr>
      <w:rFonts w:cs="OpenSymbol"/>
    </w:rPr>
  </w:style>
  <w:style w:type="character" w:customStyle="1" w:styleId="ListLabel323">
    <w:name w:val="ListLabel 323"/>
    <w:rPr>
      <w:rFonts w:cs="Noto Sans Symbols"/>
    </w:rPr>
  </w:style>
  <w:style w:type="character" w:customStyle="1" w:styleId="ListLabel324">
    <w:name w:val="ListLabel 324"/>
    <w:rPr>
      <w:rFonts w:cs="Noto Sans Symbols"/>
    </w:rPr>
  </w:style>
  <w:style w:type="character" w:customStyle="1" w:styleId="ListLabel325">
    <w:name w:val="ListLabel 325"/>
    <w:rPr>
      <w:rFonts w:cs="OpenSymbol"/>
    </w:rPr>
  </w:style>
  <w:style w:type="character" w:customStyle="1" w:styleId="ListLabel326">
    <w:name w:val="ListLabel 326"/>
    <w:rPr>
      <w:rFonts w:cs="Noto Sans Symbols"/>
    </w:rPr>
  </w:style>
  <w:style w:type="character" w:customStyle="1" w:styleId="ListLabel327">
    <w:name w:val="ListLabel 327"/>
    <w:rPr>
      <w:rFonts w:cs="Noto Sans Symbols"/>
    </w:rPr>
  </w:style>
  <w:style w:type="character" w:customStyle="1" w:styleId="ListLabel328">
    <w:name w:val="ListLabel 328"/>
    <w:rPr>
      <w:rFonts w:cs="OpenSymbol"/>
    </w:rPr>
  </w:style>
  <w:style w:type="character" w:customStyle="1" w:styleId="ListLabel329">
    <w:name w:val="ListLabel 329"/>
    <w:rPr>
      <w:rFonts w:cs="Noto Sans Symbols"/>
    </w:rPr>
  </w:style>
  <w:style w:type="character" w:customStyle="1" w:styleId="ListLabel330">
    <w:name w:val="ListLabel 330"/>
    <w:rPr>
      <w:rFonts w:cs="Wingdings"/>
      <w:u w:val="none"/>
    </w:rPr>
  </w:style>
  <w:style w:type="character" w:customStyle="1" w:styleId="ListLabel331">
    <w:name w:val="ListLabel 331"/>
    <w:rPr>
      <w:rFonts w:cs="Noto Sans Symbols"/>
      <w:color w:val="7F7F7F"/>
      <w:u w:val="none"/>
    </w:rPr>
  </w:style>
  <w:style w:type="character" w:customStyle="1" w:styleId="ListLabel332">
    <w:name w:val="ListLabel 332"/>
    <w:rPr>
      <w:rFonts w:cs="OpenSymbol"/>
      <w:u w:val="none"/>
    </w:rPr>
  </w:style>
  <w:style w:type="character" w:customStyle="1" w:styleId="ListLabel333">
    <w:name w:val="ListLabel 333"/>
    <w:rPr>
      <w:rFonts w:cs="Wingdings"/>
      <w:u w:val="none"/>
    </w:rPr>
  </w:style>
  <w:style w:type="character" w:customStyle="1" w:styleId="ListLabel334">
    <w:name w:val="ListLabel 334"/>
    <w:rPr>
      <w:rFonts w:cs="Wingdings 2"/>
      <w:u w:val="none"/>
    </w:rPr>
  </w:style>
  <w:style w:type="character" w:customStyle="1" w:styleId="ListLabel335">
    <w:name w:val="ListLabel 335"/>
    <w:rPr>
      <w:rFonts w:cs="OpenSymbol"/>
      <w:u w:val="none"/>
    </w:rPr>
  </w:style>
  <w:style w:type="character" w:customStyle="1" w:styleId="ListLabel336">
    <w:name w:val="ListLabel 336"/>
    <w:rPr>
      <w:rFonts w:cs="Wingdings"/>
      <w:u w:val="none"/>
    </w:rPr>
  </w:style>
  <w:style w:type="character" w:customStyle="1" w:styleId="ListLabel337">
    <w:name w:val="ListLabel 337"/>
    <w:rPr>
      <w:rFonts w:cs="Wingdings 2"/>
      <w:u w:val="none"/>
    </w:rPr>
  </w:style>
  <w:style w:type="character" w:customStyle="1" w:styleId="ListLabel338">
    <w:name w:val="ListLabel 338"/>
    <w:rPr>
      <w:rFonts w:cs="OpenSymbol"/>
      <w:u w:val="none"/>
    </w:rPr>
  </w:style>
  <w:style w:type="character" w:customStyle="1" w:styleId="ListLabel339">
    <w:name w:val="ListLabel 339"/>
    <w:rPr>
      <w:rFonts w:cs="Wingdings"/>
      <w:u w:val="none"/>
    </w:rPr>
  </w:style>
  <w:style w:type="character" w:customStyle="1" w:styleId="ListLabel340">
    <w:name w:val="ListLabel 340"/>
    <w:rPr>
      <w:rFonts w:cs="Noto Sans Symbols"/>
      <w:color w:val="7F7F7F"/>
      <w:u w:val="none"/>
    </w:rPr>
  </w:style>
  <w:style w:type="character" w:customStyle="1" w:styleId="ListLabel341">
    <w:name w:val="ListLabel 341"/>
    <w:rPr>
      <w:rFonts w:cs="OpenSymbol"/>
      <w:u w:val="none"/>
    </w:rPr>
  </w:style>
  <w:style w:type="character" w:customStyle="1" w:styleId="ListLabel342">
    <w:name w:val="ListLabel 342"/>
    <w:rPr>
      <w:rFonts w:cs="Wingdings"/>
      <w:u w:val="none"/>
    </w:rPr>
  </w:style>
  <w:style w:type="character" w:customStyle="1" w:styleId="ListLabel343">
    <w:name w:val="ListLabel 343"/>
    <w:rPr>
      <w:rFonts w:cs="Wingdings 2"/>
      <w:u w:val="none"/>
    </w:rPr>
  </w:style>
  <w:style w:type="character" w:customStyle="1" w:styleId="ListLabel344">
    <w:name w:val="ListLabel 344"/>
    <w:rPr>
      <w:rFonts w:cs="OpenSymbol"/>
      <w:u w:val="none"/>
    </w:rPr>
  </w:style>
  <w:style w:type="character" w:customStyle="1" w:styleId="ListLabel345">
    <w:name w:val="ListLabel 345"/>
    <w:rPr>
      <w:rFonts w:cs="Wingdings"/>
      <w:u w:val="none"/>
    </w:rPr>
  </w:style>
  <w:style w:type="character" w:customStyle="1" w:styleId="ListLabel346">
    <w:name w:val="ListLabel 346"/>
    <w:rPr>
      <w:rFonts w:cs="Wingdings 2"/>
      <w:u w:val="none"/>
    </w:rPr>
  </w:style>
  <w:style w:type="character" w:customStyle="1" w:styleId="ListLabel347">
    <w:name w:val="ListLabel 347"/>
    <w:rPr>
      <w:rFonts w:cs="OpenSymbol"/>
      <w:u w:val="none"/>
    </w:rPr>
  </w:style>
  <w:style w:type="character" w:customStyle="1" w:styleId="ListLabel348">
    <w:name w:val="ListLabel 348"/>
    <w:rPr>
      <w:rFonts w:cs="Wingdings"/>
      <w:u w:val="none"/>
    </w:rPr>
  </w:style>
  <w:style w:type="character" w:customStyle="1" w:styleId="ListLabel349">
    <w:name w:val="ListLabel 349"/>
    <w:rPr>
      <w:rFonts w:cs="Noto Sans Symbols"/>
      <w:color w:val="7F7F7F"/>
      <w:u w:val="none"/>
    </w:rPr>
  </w:style>
  <w:style w:type="character" w:customStyle="1" w:styleId="ListLabel350">
    <w:name w:val="ListLabel 350"/>
    <w:rPr>
      <w:rFonts w:cs="OpenSymbol"/>
      <w:u w:val="none"/>
    </w:rPr>
  </w:style>
  <w:style w:type="character" w:customStyle="1" w:styleId="ListLabel351">
    <w:name w:val="ListLabel 351"/>
    <w:rPr>
      <w:rFonts w:cs="Wingdings"/>
      <w:u w:val="none"/>
    </w:rPr>
  </w:style>
  <w:style w:type="character" w:customStyle="1" w:styleId="ListLabel352">
    <w:name w:val="ListLabel 352"/>
    <w:rPr>
      <w:rFonts w:cs="Wingdings 2"/>
      <w:u w:val="none"/>
    </w:rPr>
  </w:style>
  <w:style w:type="character" w:customStyle="1" w:styleId="ListLabel353">
    <w:name w:val="ListLabel 353"/>
    <w:rPr>
      <w:rFonts w:cs="OpenSymbol"/>
      <w:u w:val="none"/>
    </w:rPr>
  </w:style>
  <w:style w:type="character" w:customStyle="1" w:styleId="ListLabel354">
    <w:name w:val="ListLabel 354"/>
    <w:rPr>
      <w:rFonts w:cs="Wingdings"/>
      <w:u w:val="none"/>
    </w:rPr>
  </w:style>
  <w:style w:type="character" w:customStyle="1" w:styleId="ListLabel355">
    <w:name w:val="ListLabel 355"/>
    <w:rPr>
      <w:rFonts w:cs="Wingdings 2"/>
      <w:u w:val="none"/>
    </w:rPr>
  </w:style>
  <w:style w:type="character" w:customStyle="1" w:styleId="ListLabel356">
    <w:name w:val="ListLabel 356"/>
    <w:rPr>
      <w:rFonts w:cs="OpenSymbol"/>
      <w:u w:val="none"/>
    </w:rPr>
  </w:style>
  <w:style w:type="character" w:customStyle="1" w:styleId="ListLabel357">
    <w:name w:val="ListLabel 357"/>
    <w:rPr>
      <w:rFonts w:cs="Wingdings"/>
      <w:u w:val="none"/>
    </w:rPr>
  </w:style>
  <w:style w:type="character" w:customStyle="1" w:styleId="ListLabel358">
    <w:name w:val="ListLabel 358"/>
    <w:rPr>
      <w:rFonts w:cs="Noto Sans Symbols"/>
      <w:color w:val="7F7F7F"/>
      <w:u w:val="none"/>
    </w:rPr>
  </w:style>
  <w:style w:type="character" w:customStyle="1" w:styleId="ListLabel359">
    <w:name w:val="ListLabel 359"/>
    <w:rPr>
      <w:rFonts w:cs="OpenSymbol"/>
      <w:u w:val="none"/>
    </w:rPr>
  </w:style>
  <w:style w:type="character" w:customStyle="1" w:styleId="ListLabel360">
    <w:name w:val="ListLabel 360"/>
    <w:rPr>
      <w:rFonts w:cs="Wingdings"/>
      <w:u w:val="none"/>
    </w:rPr>
  </w:style>
  <w:style w:type="character" w:customStyle="1" w:styleId="ListLabel361">
    <w:name w:val="ListLabel 361"/>
    <w:rPr>
      <w:rFonts w:cs="Wingdings 2"/>
      <w:u w:val="none"/>
    </w:rPr>
  </w:style>
  <w:style w:type="character" w:customStyle="1" w:styleId="ListLabel362">
    <w:name w:val="ListLabel 362"/>
    <w:rPr>
      <w:rFonts w:cs="OpenSymbol"/>
      <w:u w:val="none"/>
    </w:rPr>
  </w:style>
  <w:style w:type="character" w:customStyle="1" w:styleId="ListLabel363">
    <w:name w:val="ListLabel 363"/>
    <w:rPr>
      <w:rFonts w:cs="Wingdings"/>
      <w:u w:val="none"/>
    </w:rPr>
  </w:style>
  <w:style w:type="character" w:customStyle="1" w:styleId="ListLabel364">
    <w:name w:val="ListLabel 364"/>
    <w:rPr>
      <w:rFonts w:cs="Wingdings 2"/>
      <w:u w:val="none"/>
    </w:rPr>
  </w:style>
  <w:style w:type="character" w:customStyle="1" w:styleId="ListLabel365">
    <w:name w:val="ListLabel 365"/>
    <w:rPr>
      <w:rFonts w:cs="OpenSymbol"/>
      <w:u w:val="none"/>
    </w:rPr>
  </w:style>
  <w:style w:type="character" w:customStyle="1" w:styleId="ListLabel366">
    <w:name w:val="ListLabel 366"/>
    <w:rPr>
      <w:rFonts w:cs="Wingdings"/>
      <w:u w:val="none"/>
    </w:rPr>
  </w:style>
  <w:style w:type="character" w:customStyle="1" w:styleId="ListLabel367">
    <w:name w:val="ListLabel 367"/>
    <w:rPr>
      <w:rFonts w:ascii="Hind" w:eastAsia="Hind" w:hAnsi="Hind" w:cs="Noto Sans Symbols"/>
      <w:color w:val="7F7F7F"/>
      <w:u w:val="none"/>
    </w:rPr>
  </w:style>
  <w:style w:type="character" w:customStyle="1" w:styleId="ListLabel368">
    <w:name w:val="ListLabel 368"/>
    <w:rPr>
      <w:rFonts w:cs="OpenSymbol"/>
      <w:u w:val="none"/>
    </w:rPr>
  </w:style>
  <w:style w:type="character" w:customStyle="1" w:styleId="ListLabel369">
    <w:name w:val="ListLabel 369"/>
    <w:rPr>
      <w:rFonts w:cs="Wingdings"/>
      <w:u w:val="none"/>
    </w:rPr>
  </w:style>
  <w:style w:type="character" w:customStyle="1" w:styleId="ListLabel370">
    <w:name w:val="ListLabel 370"/>
    <w:rPr>
      <w:rFonts w:cs="Wingdings 2"/>
      <w:u w:val="none"/>
    </w:rPr>
  </w:style>
  <w:style w:type="character" w:customStyle="1" w:styleId="ListLabel371">
    <w:name w:val="ListLabel 371"/>
    <w:rPr>
      <w:rFonts w:cs="OpenSymbol"/>
      <w:u w:val="none"/>
    </w:rPr>
  </w:style>
  <w:style w:type="character" w:customStyle="1" w:styleId="ListLabel372">
    <w:name w:val="ListLabel 372"/>
    <w:rPr>
      <w:rFonts w:cs="Wingdings"/>
      <w:u w:val="none"/>
    </w:rPr>
  </w:style>
  <w:style w:type="character" w:customStyle="1" w:styleId="ListLabel373">
    <w:name w:val="ListLabel 373"/>
    <w:rPr>
      <w:rFonts w:cs="Wingdings 2"/>
      <w:u w:val="none"/>
    </w:rPr>
  </w:style>
  <w:style w:type="character" w:customStyle="1" w:styleId="ListLabel374">
    <w:name w:val="ListLabel 374"/>
    <w:rPr>
      <w:rFonts w:cs="OpenSymbol"/>
      <w:u w:val="none"/>
    </w:rPr>
  </w:style>
  <w:style w:type="character" w:customStyle="1" w:styleId="ListLabel375">
    <w:name w:val="ListLabel 375"/>
    <w:rPr>
      <w:rFonts w:cs="Noto Sans Symbols"/>
      <w:sz w:val="20"/>
    </w:rPr>
  </w:style>
  <w:style w:type="character" w:customStyle="1" w:styleId="ListLabel376">
    <w:name w:val="ListLabel 376"/>
    <w:rPr>
      <w:rFonts w:cs="Courier New"/>
    </w:rPr>
  </w:style>
  <w:style w:type="character" w:customStyle="1" w:styleId="ListLabel377">
    <w:name w:val="ListLabel 377"/>
    <w:rPr>
      <w:rFonts w:cs="Noto Sans Symbols"/>
    </w:rPr>
  </w:style>
  <w:style w:type="character" w:customStyle="1" w:styleId="ListLabel378">
    <w:name w:val="ListLabel 378"/>
    <w:rPr>
      <w:rFonts w:cs="Noto Sans Symbols"/>
    </w:rPr>
  </w:style>
  <w:style w:type="character" w:customStyle="1" w:styleId="ListLabel379">
    <w:name w:val="ListLabel 379"/>
    <w:rPr>
      <w:rFonts w:cs="Courier New"/>
    </w:rPr>
  </w:style>
  <w:style w:type="character" w:customStyle="1" w:styleId="ListLabel380">
    <w:name w:val="ListLabel 380"/>
    <w:rPr>
      <w:rFonts w:cs="Noto Sans Symbols"/>
    </w:rPr>
  </w:style>
  <w:style w:type="character" w:customStyle="1" w:styleId="ListLabel381">
    <w:name w:val="ListLabel 381"/>
    <w:rPr>
      <w:rFonts w:cs="Noto Sans Symbols"/>
    </w:rPr>
  </w:style>
  <w:style w:type="character" w:customStyle="1" w:styleId="ListLabel382">
    <w:name w:val="ListLabel 382"/>
    <w:rPr>
      <w:rFonts w:cs="Courier New"/>
    </w:rPr>
  </w:style>
  <w:style w:type="character" w:customStyle="1" w:styleId="ListLabel383">
    <w:name w:val="ListLabel 383"/>
    <w:rPr>
      <w:rFonts w:cs="Noto Sans Symbols"/>
    </w:rPr>
  </w:style>
  <w:style w:type="character" w:customStyle="1" w:styleId="ListLabel384">
    <w:name w:val="ListLabel 384"/>
    <w:rPr>
      <w:rFonts w:cs="Wingdings"/>
      <w:u w:val="none"/>
    </w:rPr>
  </w:style>
  <w:style w:type="character" w:customStyle="1" w:styleId="ListLabel385">
    <w:name w:val="ListLabel 385"/>
    <w:rPr>
      <w:rFonts w:cs="Noto Sans Symbols"/>
      <w:color w:val="7F7F7F"/>
      <w:u w:val="none"/>
    </w:rPr>
  </w:style>
  <w:style w:type="character" w:customStyle="1" w:styleId="ListLabel386">
    <w:name w:val="ListLabel 386"/>
    <w:rPr>
      <w:rFonts w:cs="OpenSymbol"/>
      <w:u w:val="none"/>
    </w:rPr>
  </w:style>
  <w:style w:type="character" w:customStyle="1" w:styleId="ListLabel387">
    <w:name w:val="ListLabel 387"/>
    <w:rPr>
      <w:rFonts w:cs="Wingdings"/>
      <w:u w:val="none"/>
    </w:rPr>
  </w:style>
  <w:style w:type="character" w:customStyle="1" w:styleId="ListLabel388">
    <w:name w:val="ListLabel 388"/>
    <w:rPr>
      <w:rFonts w:cs="Wingdings 2"/>
      <w:u w:val="none"/>
    </w:rPr>
  </w:style>
  <w:style w:type="character" w:customStyle="1" w:styleId="ListLabel389">
    <w:name w:val="ListLabel 389"/>
    <w:rPr>
      <w:rFonts w:cs="OpenSymbol"/>
      <w:u w:val="none"/>
    </w:rPr>
  </w:style>
  <w:style w:type="character" w:customStyle="1" w:styleId="ListLabel390">
    <w:name w:val="ListLabel 390"/>
    <w:rPr>
      <w:rFonts w:cs="Wingdings"/>
      <w:u w:val="none"/>
    </w:rPr>
  </w:style>
  <w:style w:type="character" w:customStyle="1" w:styleId="ListLabel391">
    <w:name w:val="ListLabel 391"/>
    <w:rPr>
      <w:rFonts w:cs="Wingdings 2"/>
      <w:u w:val="none"/>
    </w:rPr>
  </w:style>
  <w:style w:type="character" w:customStyle="1" w:styleId="ListLabel392">
    <w:name w:val="ListLabel 392"/>
    <w:rPr>
      <w:rFonts w:cs="OpenSymbol"/>
      <w:u w:val="none"/>
    </w:rPr>
  </w:style>
  <w:style w:type="character" w:customStyle="1" w:styleId="ListLabel393">
    <w:name w:val="ListLabel 393"/>
    <w:rPr>
      <w:rFonts w:cs="Wingdings"/>
      <w:u w:val="none"/>
    </w:rPr>
  </w:style>
  <w:style w:type="character" w:customStyle="1" w:styleId="ListLabel394">
    <w:name w:val="ListLabel 394"/>
    <w:rPr>
      <w:rFonts w:cs="Noto Sans Symbols"/>
      <w:sz w:val="20"/>
      <w:u w:val="none"/>
    </w:rPr>
  </w:style>
  <w:style w:type="character" w:customStyle="1" w:styleId="ListLabel395">
    <w:name w:val="ListLabel 395"/>
    <w:rPr>
      <w:rFonts w:cs="OpenSymbol"/>
      <w:u w:val="none"/>
    </w:rPr>
  </w:style>
  <w:style w:type="character" w:customStyle="1" w:styleId="ListLabel396">
    <w:name w:val="ListLabel 396"/>
    <w:rPr>
      <w:rFonts w:cs="Wingdings"/>
      <w:u w:val="none"/>
    </w:rPr>
  </w:style>
  <w:style w:type="character" w:customStyle="1" w:styleId="ListLabel397">
    <w:name w:val="ListLabel 397"/>
    <w:rPr>
      <w:rFonts w:cs="Wingdings 2"/>
      <w:u w:val="none"/>
    </w:rPr>
  </w:style>
  <w:style w:type="character" w:customStyle="1" w:styleId="ListLabel398">
    <w:name w:val="ListLabel 398"/>
    <w:rPr>
      <w:rFonts w:cs="OpenSymbol"/>
      <w:u w:val="none"/>
    </w:rPr>
  </w:style>
  <w:style w:type="character" w:customStyle="1" w:styleId="ListLabel399">
    <w:name w:val="ListLabel 399"/>
    <w:rPr>
      <w:rFonts w:cs="Wingdings"/>
      <w:u w:val="none"/>
    </w:rPr>
  </w:style>
  <w:style w:type="character" w:customStyle="1" w:styleId="ListLabel400">
    <w:name w:val="ListLabel 400"/>
    <w:rPr>
      <w:rFonts w:cs="Wingdings 2"/>
      <w:u w:val="none"/>
    </w:rPr>
  </w:style>
  <w:style w:type="character" w:customStyle="1" w:styleId="ListLabel401">
    <w:name w:val="ListLabel 401"/>
    <w:rPr>
      <w:rFonts w:cs="OpenSymbol"/>
      <w:u w:val="none"/>
    </w:rPr>
  </w:style>
  <w:style w:type="character" w:customStyle="1" w:styleId="ListLabel402">
    <w:name w:val="ListLabel 402"/>
    <w:rPr>
      <w:rFonts w:cs="Wingdings"/>
      <w:u w:val="none"/>
    </w:rPr>
  </w:style>
  <w:style w:type="character" w:customStyle="1" w:styleId="ListLabel403">
    <w:name w:val="ListLabel 403"/>
    <w:rPr>
      <w:rFonts w:ascii="Hind" w:eastAsia="Hind" w:hAnsi="Hind" w:cs="Noto Sans Symbols"/>
      <w:color w:val="7F7F7F"/>
      <w:u w:val="none"/>
    </w:rPr>
  </w:style>
  <w:style w:type="character" w:customStyle="1" w:styleId="ListLabel404">
    <w:name w:val="ListLabel 404"/>
    <w:rPr>
      <w:rFonts w:cs="OpenSymbol"/>
      <w:u w:val="none"/>
    </w:rPr>
  </w:style>
  <w:style w:type="character" w:customStyle="1" w:styleId="ListLabel405">
    <w:name w:val="ListLabel 405"/>
    <w:rPr>
      <w:rFonts w:cs="Wingdings"/>
      <w:u w:val="none"/>
    </w:rPr>
  </w:style>
  <w:style w:type="character" w:customStyle="1" w:styleId="ListLabel406">
    <w:name w:val="ListLabel 406"/>
    <w:rPr>
      <w:rFonts w:cs="Wingdings 2"/>
      <w:u w:val="none"/>
    </w:rPr>
  </w:style>
  <w:style w:type="character" w:customStyle="1" w:styleId="ListLabel407">
    <w:name w:val="ListLabel 407"/>
    <w:rPr>
      <w:rFonts w:cs="OpenSymbol"/>
      <w:u w:val="none"/>
    </w:rPr>
  </w:style>
  <w:style w:type="character" w:customStyle="1" w:styleId="ListLabel408">
    <w:name w:val="ListLabel 408"/>
    <w:rPr>
      <w:rFonts w:cs="Wingdings"/>
      <w:u w:val="none"/>
    </w:rPr>
  </w:style>
  <w:style w:type="character" w:customStyle="1" w:styleId="ListLabel409">
    <w:name w:val="ListLabel 409"/>
    <w:rPr>
      <w:rFonts w:cs="Wingdings 2"/>
      <w:u w:val="none"/>
    </w:rPr>
  </w:style>
  <w:style w:type="character" w:customStyle="1" w:styleId="ListLabel410">
    <w:name w:val="ListLabel 410"/>
    <w:rPr>
      <w:rFonts w:cs="OpenSymbol"/>
      <w:u w:val="none"/>
    </w:rPr>
  </w:style>
  <w:style w:type="character" w:customStyle="1" w:styleId="ListLabel411">
    <w:name w:val="ListLabel 411"/>
    <w:rPr>
      <w:rFonts w:cs="Wingdings"/>
      <w:u w:val="none"/>
    </w:rPr>
  </w:style>
  <w:style w:type="character" w:customStyle="1" w:styleId="ListLabel412">
    <w:name w:val="ListLabel 412"/>
    <w:rPr>
      <w:rFonts w:ascii="Hind" w:eastAsia="Hind" w:hAnsi="Hind" w:cs="Noto Sans Symbols"/>
      <w:color w:val="7F7F7F"/>
      <w:sz w:val="20"/>
      <w:u w:val="none"/>
    </w:rPr>
  </w:style>
  <w:style w:type="character" w:customStyle="1" w:styleId="ListLabel413">
    <w:name w:val="ListLabel 413"/>
    <w:rPr>
      <w:rFonts w:cs="OpenSymbol"/>
      <w:u w:val="none"/>
    </w:rPr>
  </w:style>
  <w:style w:type="character" w:customStyle="1" w:styleId="ListLabel414">
    <w:name w:val="ListLabel 414"/>
    <w:rPr>
      <w:rFonts w:cs="Wingdings"/>
      <w:u w:val="none"/>
    </w:rPr>
  </w:style>
  <w:style w:type="character" w:customStyle="1" w:styleId="ListLabel415">
    <w:name w:val="ListLabel 415"/>
    <w:rPr>
      <w:rFonts w:cs="Wingdings 2"/>
      <w:u w:val="none"/>
    </w:rPr>
  </w:style>
  <w:style w:type="character" w:customStyle="1" w:styleId="ListLabel416">
    <w:name w:val="ListLabel 416"/>
    <w:rPr>
      <w:rFonts w:cs="OpenSymbol"/>
      <w:u w:val="none"/>
    </w:rPr>
  </w:style>
  <w:style w:type="character" w:customStyle="1" w:styleId="ListLabel417">
    <w:name w:val="ListLabel 417"/>
    <w:rPr>
      <w:rFonts w:cs="Wingdings"/>
      <w:u w:val="none"/>
    </w:rPr>
  </w:style>
  <w:style w:type="character" w:customStyle="1" w:styleId="ListLabel418">
    <w:name w:val="ListLabel 418"/>
    <w:rPr>
      <w:rFonts w:cs="Wingdings 2"/>
      <w:u w:val="none"/>
    </w:rPr>
  </w:style>
  <w:style w:type="character" w:customStyle="1" w:styleId="ListLabel419">
    <w:name w:val="ListLabel 419"/>
    <w:rPr>
      <w:rFonts w:cs="OpenSymbol"/>
      <w:u w:val="none"/>
    </w:rPr>
  </w:style>
  <w:style w:type="character" w:customStyle="1" w:styleId="ListLabel420">
    <w:name w:val="ListLabel 420"/>
    <w:rPr>
      <w:rFonts w:cs="Quattrocento Sans"/>
    </w:rPr>
  </w:style>
  <w:style w:type="character" w:customStyle="1" w:styleId="ListLabel421">
    <w:name w:val="ListLabel 421"/>
    <w:rPr>
      <w:rFonts w:ascii="Hind" w:eastAsia="Hind" w:hAnsi="Hind" w:cs="Quattrocento Sans"/>
      <w:sz w:val="20"/>
    </w:rPr>
  </w:style>
  <w:style w:type="character" w:customStyle="1" w:styleId="ListLabel422">
    <w:name w:val="ListLabel 422"/>
    <w:rPr>
      <w:rFonts w:cs="Quattrocento Sans"/>
    </w:rPr>
  </w:style>
  <w:style w:type="character" w:customStyle="1" w:styleId="ListLabel423">
    <w:name w:val="ListLabel 423"/>
    <w:rPr>
      <w:rFonts w:cs="Quattrocento Sans"/>
    </w:rPr>
  </w:style>
  <w:style w:type="character" w:customStyle="1" w:styleId="ListLabel424">
    <w:name w:val="ListLabel 424"/>
    <w:rPr>
      <w:rFonts w:cs="Quattrocento Sans"/>
    </w:rPr>
  </w:style>
  <w:style w:type="character" w:customStyle="1" w:styleId="ListLabel425">
    <w:name w:val="ListLabel 425"/>
    <w:rPr>
      <w:rFonts w:cs="Quattrocento Sans"/>
    </w:rPr>
  </w:style>
  <w:style w:type="character" w:customStyle="1" w:styleId="ListLabel426">
    <w:name w:val="ListLabel 426"/>
    <w:rPr>
      <w:rFonts w:cs="Quattrocento Sans"/>
    </w:rPr>
  </w:style>
  <w:style w:type="character" w:customStyle="1" w:styleId="ListLabel427">
    <w:name w:val="ListLabel 427"/>
    <w:rPr>
      <w:rFonts w:cs="Quattrocento Sans"/>
    </w:rPr>
  </w:style>
  <w:style w:type="character" w:customStyle="1" w:styleId="ListLabel428">
    <w:name w:val="ListLabel 428"/>
    <w:rPr>
      <w:rFonts w:cs="Quattrocento Sans"/>
    </w:rPr>
  </w:style>
  <w:style w:type="character" w:customStyle="1" w:styleId="ListLabel429">
    <w:name w:val="ListLabel 429"/>
    <w:rPr>
      <w:rFonts w:ascii="Hind" w:eastAsia="Hind" w:hAnsi="Hind" w:cs="OpenSymbol"/>
      <w:b w:val="0"/>
      <w:sz w:val="20"/>
      <w:szCs w:val="20"/>
    </w:rPr>
  </w:style>
  <w:style w:type="character" w:customStyle="1" w:styleId="ListLabel430">
    <w:name w:val="ListLabel 430"/>
    <w:rPr>
      <w:rFonts w:cs="OpenSymbol"/>
    </w:rPr>
  </w:style>
  <w:style w:type="character" w:customStyle="1" w:styleId="ListLabel431">
    <w:name w:val="ListLabel 431"/>
    <w:rPr>
      <w:rFonts w:cs="Noto Sans Symbols"/>
    </w:rPr>
  </w:style>
  <w:style w:type="character" w:customStyle="1" w:styleId="ListLabel432">
    <w:name w:val="ListLabel 432"/>
    <w:rPr>
      <w:rFonts w:cs="Noto Sans Symbols"/>
    </w:rPr>
  </w:style>
  <w:style w:type="character" w:customStyle="1" w:styleId="ListLabel433">
    <w:name w:val="ListLabel 433"/>
    <w:rPr>
      <w:rFonts w:cs="OpenSymbol"/>
    </w:rPr>
  </w:style>
  <w:style w:type="character" w:customStyle="1" w:styleId="ListLabel434">
    <w:name w:val="ListLabel 434"/>
    <w:rPr>
      <w:rFonts w:cs="Noto Sans Symbols"/>
    </w:rPr>
  </w:style>
  <w:style w:type="character" w:customStyle="1" w:styleId="ListLabel435">
    <w:name w:val="ListLabel 435"/>
    <w:rPr>
      <w:rFonts w:cs="Noto Sans Symbols"/>
    </w:rPr>
  </w:style>
  <w:style w:type="character" w:customStyle="1" w:styleId="ListLabel436">
    <w:name w:val="ListLabel 436"/>
    <w:rPr>
      <w:rFonts w:cs="OpenSymbol"/>
    </w:rPr>
  </w:style>
  <w:style w:type="character" w:customStyle="1" w:styleId="ListLabel437">
    <w:name w:val="ListLabel 437"/>
    <w:rPr>
      <w:rFonts w:cs="Noto Sans Symbols"/>
    </w:rPr>
  </w:style>
  <w:style w:type="character" w:customStyle="1" w:styleId="ListLabel438">
    <w:name w:val="ListLabel 438"/>
    <w:rPr>
      <w:rFonts w:cs="Wingdings"/>
      <w:u w:val="none"/>
    </w:rPr>
  </w:style>
  <w:style w:type="character" w:customStyle="1" w:styleId="ListLabel439">
    <w:name w:val="ListLabel 439"/>
    <w:rPr>
      <w:rFonts w:cs="Noto Sans Symbols"/>
      <w:color w:val="7F7F7F"/>
      <w:u w:val="none"/>
    </w:rPr>
  </w:style>
  <w:style w:type="character" w:customStyle="1" w:styleId="ListLabel440">
    <w:name w:val="ListLabel 440"/>
    <w:rPr>
      <w:rFonts w:cs="OpenSymbol"/>
      <w:u w:val="none"/>
    </w:rPr>
  </w:style>
  <w:style w:type="character" w:customStyle="1" w:styleId="ListLabel441">
    <w:name w:val="ListLabel 441"/>
    <w:rPr>
      <w:rFonts w:cs="Wingdings"/>
      <w:u w:val="none"/>
    </w:rPr>
  </w:style>
  <w:style w:type="character" w:customStyle="1" w:styleId="ListLabel442">
    <w:name w:val="ListLabel 442"/>
    <w:rPr>
      <w:rFonts w:cs="Wingdings 2"/>
      <w:u w:val="none"/>
    </w:rPr>
  </w:style>
  <w:style w:type="character" w:customStyle="1" w:styleId="ListLabel443">
    <w:name w:val="ListLabel 443"/>
    <w:rPr>
      <w:rFonts w:cs="OpenSymbol"/>
      <w:u w:val="none"/>
    </w:rPr>
  </w:style>
  <w:style w:type="character" w:customStyle="1" w:styleId="ListLabel444">
    <w:name w:val="ListLabel 444"/>
    <w:rPr>
      <w:rFonts w:cs="Wingdings"/>
      <w:u w:val="none"/>
    </w:rPr>
  </w:style>
  <w:style w:type="character" w:customStyle="1" w:styleId="ListLabel445">
    <w:name w:val="ListLabel 445"/>
    <w:rPr>
      <w:rFonts w:cs="Wingdings 2"/>
      <w:u w:val="none"/>
    </w:rPr>
  </w:style>
  <w:style w:type="character" w:customStyle="1" w:styleId="ListLabel446">
    <w:name w:val="ListLabel 446"/>
    <w:rPr>
      <w:rFonts w:cs="OpenSymbol"/>
      <w:u w:val="none"/>
    </w:rPr>
  </w:style>
  <w:style w:type="character" w:customStyle="1" w:styleId="ListLabel447">
    <w:name w:val="ListLabel 447"/>
    <w:rPr>
      <w:rFonts w:cs="Wingdings"/>
      <w:u w:val="none"/>
    </w:rPr>
  </w:style>
  <w:style w:type="character" w:customStyle="1" w:styleId="ListLabel448">
    <w:name w:val="ListLabel 448"/>
    <w:rPr>
      <w:rFonts w:cs="Noto Sans Symbols"/>
      <w:color w:val="7F7F7F"/>
      <w:u w:val="none"/>
    </w:rPr>
  </w:style>
  <w:style w:type="character" w:customStyle="1" w:styleId="ListLabel449">
    <w:name w:val="ListLabel 449"/>
    <w:rPr>
      <w:rFonts w:cs="OpenSymbol"/>
      <w:u w:val="none"/>
    </w:rPr>
  </w:style>
  <w:style w:type="character" w:customStyle="1" w:styleId="ListLabel450">
    <w:name w:val="ListLabel 450"/>
    <w:rPr>
      <w:rFonts w:cs="Wingdings"/>
      <w:u w:val="none"/>
    </w:rPr>
  </w:style>
  <w:style w:type="character" w:customStyle="1" w:styleId="ListLabel451">
    <w:name w:val="ListLabel 451"/>
    <w:rPr>
      <w:rFonts w:cs="Wingdings 2"/>
      <w:u w:val="none"/>
    </w:rPr>
  </w:style>
  <w:style w:type="character" w:customStyle="1" w:styleId="ListLabel452">
    <w:name w:val="ListLabel 452"/>
    <w:rPr>
      <w:rFonts w:cs="OpenSymbol"/>
      <w:u w:val="none"/>
    </w:rPr>
  </w:style>
  <w:style w:type="character" w:customStyle="1" w:styleId="ListLabel453">
    <w:name w:val="ListLabel 453"/>
    <w:rPr>
      <w:rFonts w:cs="Wingdings"/>
      <w:u w:val="none"/>
    </w:rPr>
  </w:style>
  <w:style w:type="character" w:customStyle="1" w:styleId="ListLabel454">
    <w:name w:val="ListLabel 454"/>
    <w:rPr>
      <w:rFonts w:cs="Wingdings 2"/>
      <w:u w:val="none"/>
    </w:rPr>
  </w:style>
  <w:style w:type="character" w:customStyle="1" w:styleId="ListLabel455">
    <w:name w:val="ListLabel 455"/>
    <w:rPr>
      <w:rFonts w:cs="OpenSymbol"/>
      <w:u w:val="none"/>
    </w:rPr>
  </w:style>
  <w:style w:type="character" w:customStyle="1" w:styleId="ListLabel456">
    <w:name w:val="ListLabel 456"/>
    <w:rPr>
      <w:rFonts w:cs="Wingdings"/>
      <w:u w:val="none"/>
    </w:rPr>
  </w:style>
  <w:style w:type="character" w:customStyle="1" w:styleId="ListLabel457">
    <w:name w:val="ListLabel 457"/>
    <w:rPr>
      <w:rFonts w:cs="Noto Sans Symbols"/>
      <w:color w:val="7F7F7F"/>
      <w:u w:val="none"/>
    </w:rPr>
  </w:style>
  <w:style w:type="character" w:customStyle="1" w:styleId="ListLabel458">
    <w:name w:val="ListLabel 458"/>
    <w:rPr>
      <w:rFonts w:cs="OpenSymbol"/>
      <w:u w:val="none"/>
    </w:rPr>
  </w:style>
  <w:style w:type="character" w:customStyle="1" w:styleId="ListLabel459">
    <w:name w:val="ListLabel 459"/>
    <w:rPr>
      <w:rFonts w:cs="Wingdings"/>
      <w:u w:val="none"/>
    </w:rPr>
  </w:style>
  <w:style w:type="character" w:customStyle="1" w:styleId="ListLabel460">
    <w:name w:val="ListLabel 460"/>
    <w:rPr>
      <w:rFonts w:cs="Wingdings 2"/>
      <w:u w:val="none"/>
    </w:rPr>
  </w:style>
  <w:style w:type="character" w:customStyle="1" w:styleId="ListLabel461">
    <w:name w:val="ListLabel 461"/>
    <w:rPr>
      <w:rFonts w:cs="OpenSymbol"/>
      <w:u w:val="none"/>
    </w:rPr>
  </w:style>
  <w:style w:type="character" w:customStyle="1" w:styleId="ListLabel462">
    <w:name w:val="ListLabel 462"/>
    <w:rPr>
      <w:rFonts w:cs="Wingdings"/>
      <w:u w:val="none"/>
    </w:rPr>
  </w:style>
  <w:style w:type="character" w:customStyle="1" w:styleId="ListLabel463">
    <w:name w:val="ListLabel 463"/>
    <w:rPr>
      <w:rFonts w:cs="Wingdings 2"/>
      <w:u w:val="none"/>
    </w:rPr>
  </w:style>
  <w:style w:type="character" w:customStyle="1" w:styleId="ListLabel464">
    <w:name w:val="ListLabel 464"/>
    <w:rPr>
      <w:rFonts w:cs="OpenSymbol"/>
      <w:u w:val="none"/>
    </w:rPr>
  </w:style>
  <w:style w:type="character" w:customStyle="1" w:styleId="ListLabel465">
    <w:name w:val="ListLabel 465"/>
    <w:rPr>
      <w:rFonts w:cs="Wingdings"/>
      <w:u w:val="none"/>
    </w:rPr>
  </w:style>
  <w:style w:type="character" w:customStyle="1" w:styleId="ListLabel466">
    <w:name w:val="ListLabel 466"/>
    <w:rPr>
      <w:rFonts w:cs="Noto Sans Symbols"/>
      <w:color w:val="7F7F7F"/>
      <w:u w:val="none"/>
    </w:rPr>
  </w:style>
  <w:style w:type="character" w:customStyle="1" w:styleId="ListLabel467">
    <w:name w:val="ListLabel 467"/>
    <w:rPr>
      <w:rFonts w:cs="OpenSymbol"/>
      <w:u w:val="none"/>
    </w:rPr>
  </w:style>
  <w:style w:type="character" w:customStyle="1" w:styleId="ListLabel468">
    <w:name w:val="ListLabel 468"/>
    <w:rPr>
      <w:rFonts w:cs="Wingdings"/>
      <w:u w:val="none"/>
    </w:rPr>
  </w:style>
  <w:style w:type="character" w:customStyle="1" w:styleId="ListLabel469">
    <w:name w:val="ListLabel 469"/>
    <w:rPr>
      <w:rFonts w:cs="Wingdings 2"/>
      <w:u w:val="none"/>
    </w:rPr>
  </w:style>
  <w:style w:type="character" w:customStyle="1" w:styleId="ListLabel470">
    <w:name w:val="ListLabel 470"/>
    <w:rPr>
      <w:rFonts w:cs="OpenSymbol"/>
      <w:u w:val="none"/>
    </w:rPr>
  </w:style>
  <w:style w:type="character" w:customStyle="1" w:styleId="ListLabel471">
    <w:name w:val="ListLabel 471"/>
    <w:rPr>
      <w:rFonts w:cs="Wingdings"/>
      <w:u w:val="none"/>
    </w:rPr>
  </w:style>
  <w:style w:type="character" w:customStyle="1" w:styleId="ListLabel472">
    <w:name w:val="ListLabel 472"/>
    <w:rPr>
      <w:rFonts w:cs="Wingdings 2"/>
      <w:u w:val="none"/>
    </w:rPr>
  </w:style>
  <w:style w:type="character" w:customStyle="1" w:styleId="ListLabel473">
    <w:name w:val="ListLabel 473"/>
    <w:rPr>
      <w:rFonts w:cs="OpenSymbol"/>
      <w:u w:val="none"/>
    </w:rPr>
  </w:style>
  <w:style w:type="character" w:customStyle="1" w:styleId="ListLabel474">
    <w:name w:val="ListLabel 474"/>
    <w:rPr>
      <w:rFonts w:cs="Wingdings"/>
      <w:u w:val="none"/>
    </w:rPr>
  </w:style>
  <w:style w:type="character" w:customStyle="1" w:styleId="ListLabel475">
    <w:name w:val="ListLabel 475"/>
    <w:rPr>
      <w:rFonts w:ascii="Hind" w:eastAsia="Hind" w:hAnsi="Hind" w:cs="Noto Sans Symbols"/>
      <w:color w:val="7F7F7F"/>
      <w:u w:val="none"/>
    </w:rPr>
  </w:style>
  <w:style w:type="character" w:customStyle="1" w:styleId="ListLabel476">
    <w:name w:val="ListLabel 476"/>
    <w:rPr>
      <w:rFonts w:cs="OpenSymbol"/>
      <w:u w:val="none"/>
    </w:rPr>
  </w:style>
  <w:style w:type="character" w:customStyle="1" w:styleId="ListLabel477">
    <w:name w:val="ListLabel 477"/>
    <w:rPr>
      <w:rFonts w:cs="Wingdings"/>
      <w:u w:val="none"/>
    </w:rPr>
  </w:style>
  <w:style w:type="character" w:customStyle="1" w:styleId="ListLabel478">
    <w:name w:val="ListLabel 478"/>
    <w:rPr>
      <w:rFonts w:cs="Wingdings 2"/>
      <w:u w:val="none"/>
    </w:rPr>
  </w:style>
  <w:style w:type="character" w:customStyle="1" w:styleId="ListLabel479">
    <w:name w:val="ListLabel 479"/>
    <w:rPr>
      <w:rFonts w:cs="OpenSymbol"/>
      <w:u w:val="none"/>
    </w:rPr>
  </w:style>
  <w:style w:type="character" w:customStyle="1" w:styleId="ListLabel480">
    <w:name w:val="ListLabel 480"/>
    <w:rPr>
      <w:rFonts w:cs="Wingdings"/>
      <w:u w:val="none"/>
    </w:rPr>
  </w:style>
  <w:style w:type="character" w:customStyle="1" w:styleId="ListLabel481">
    <w:name w:val="ListLabel 481"/>
    <w:rPr>
      <w:rFonts w:cs="Wingdings 2"/>
      <w:u w:val="none"/>
    </w:rPr>
  </w:style>
  <w:style w:type="character" w:customStyle="1" w:styleId="ListLabel482">
    <w:name w:val="ListLabel 482"/>
    <w:rPr>
      <w:rFonts w:cs="OpenSymbol"/>
      <w:u w:val="none"/>
    </w:rPr>
  </w:style>
  <w:style w:type="character" w:customStyle="1" w:styleId="ListLabel483">
    <w:name w:val="ListLabel 483"/>
    <w:rPr>
      <w:rFonts w:cs="Noto Sans Symbols"/>
      <w:sz w:val="20"/>
    </w:rPr>
  </w:style>
  <w:style w:type="character" w:customStyle="1" w:styleId="ListLabel484">
    <w:name w:val="ListLabel 484"/>
    <w:rPr>
      <w:rFonts w:cs="Courier New"/>
    </w:rPr>
  </w:style>
  <w:style w:type="character" w:customStyle="1" w:styleId="ListLabel485">
    <w:name w:val="ListLabel 485"/>
    <w:rPr>
      <w:rFonts w:cs="Noto Sans Symbols"/>
    </w:rPr>
  </w:style>
  <w:style w:type="character" w:customStyle="1" w:styleId="ListLabel486">
    <w:name w:val="ListLabel 486"/>
    <w:rPr>
      <w:rFonts w:cs="Noto Sans Symbols"/>
    </w:rPr>
  </w:style>
  <w:style w:type="character" w:customStyle="1" w:styleId="ListLabel487">
    <w:name w:val="ListLabel 487"/>
    <w:rPr>
      <w:rFonts w:cs="Courier New"/>
    </w:rPr>
  </w:style>
  <w:style w:type="character" w:customStyle="1" w:styleId="ListLabel488">
    <w:name w:val="ListLabel 488"/>
    <w:rPr>
      <w:rFonts w:cs="Noto Sans Symbols"/>
    </w:rPr>
  </w:style>
  <w:style w:type="character" w:customStyle="1" w:styleId="ListLabel489">
    <w:name w:val="ListLabel 489"/>
    <w:rPr>
      <w:rFonts w:cs="Noto Sans Symbols"/>
    </w:rPr>
  </w:style>
  <w:style w:type="character" w:customStyle="1" w:styleId="ListLabel490">
    <w:name w:val="ListLabel 490"/>
    <w:rPr>
      <w:rFonts w:cs="Courier New"/>
    </w:rPr>
  </w:style>
  <w:style w:type="character" w:customStyle="1" w:styleId="ListLabel491">
    <w:name w:val="ListLabel 491"/>
    <w:rPr>
      <w:rFonts w:cs="Noto Sans Symbols"/>
    </w:rPr>
  </w:style>
  <w:style w:type="character" w:customStyle="1" w:styleId="ListLabel492">
    <w:name w:val="ListLabel 492"/>
    <w:rPr>
      <w:rFonts w:cs="Wingdings"/>
      <w:u w:val="none"/>
    </w:rPr>
  </w:style>
  <w:style w:type="character" w:customStyle="1" w:styleId="ListLabel493">
    <w:name w:val="ListLabel 493"/>
    <w:rPr>
      <w:rFonts w:cs="Noto Sans Symbols"/>
      <w:color w:val="7F7F7F"/>
      <w:u w:val="none"/>
    </w:rPr>
  </w:style>
  <w:style w:type="character" w:customStyle="1" w:styleId="ListLabel494">
    <w:name w:val="ListLabel 494"/>
    <w:rPr>
      <w:rFonts w:cs="OpenSymbol"/>
      <w:u w:val="none"/>
    </w:rPr>
  </w:style>
  <w:style w:type="character" w:customStyle="1" w:styleId="ListLabel495">
    <w:name w:val="ListLabel 495"/>
    <w:rPr>
      <w:rFonts w:cs="Wingdings"/>
      <w:u w:val="none"/>
    </w:rPr>
  </w:style>
  <w:style w:type="character" w:customStyle="1" w:styleId="ListLabel496">
    <w:name w:val="ListLabel 496"/>
    <w:rPr>
      <w:rFonts w:cs="Wingdings 2"/>
      <w:u w:val="none"/>
    </w:rPr>
  </w:style>
  <w:style w:type="character" w:customStyle="1" w:styleId="ListLabel497">
    <w:name w:val="ListLabel 497"/>
    <w:rPr>
      <w:rFonts w:cs="OpenSymbol"/>
      <w:u w:val="none"/>
    </w:rPr>
  </w:style>
  <w:style w:type="character" w:customStyle="1" w:styleId="ListLabel498">
    <w:name w:val="ListLabel 498"/>
    <w:rPr>
      <w:rFonts w:cs="Wingdings"/>
      <w:u w:val="none"/>
    </w:rPr>
  </w:style>
  <w:style w:type="character" w:customStyle="1" w:styleId="ListLabel499">
    <w:name w:val="ListLabel 499"/>
    <w:rPr>
      <w:rFonts w:cs="Wingdings 2"/>
      <w:u w:val="none"/>
    </w:rPr>
  </w:style>
  <w:style w:type="character" w:customStyle="1" w:styleId="ListLabel500">
    <w:name w:val="ListLabel 500"/>
    <w:rPr>
      <w:rFonts w:cs="OpenSymbol"/>
      <w:u w:val="none"/>
    </w:rPr>
  </w:style>
  <w:style w:type="character" w:customStyle="1" w:styleId="ListLabel501">
    <w:name w:val="ListLabel 501"/>
    <w:rPr>
      <w:rFonts w:cs="Wingdings"/>
      <w:u w:val="none"/>
    </w:rPr>
  </w:style>
  <w:style w:type="character" w:customStyle="1" w:styleId="ListLabel502">
    <w:name w:val="ListLabel 502"/>
    <w:rPr>
      <w:rFonts w:cs="Noto Sans Symbols"/>
      <w:sz w:val="20"/>
      <w:u w:val="none"/>
    </w:rPr>
  </w:style>
  <w:style w:type="character" w:customStyle="1" w:styleId="ListLabel503">
    <w:name w:val="ListLabel 503"/>
    <w:rPr>
      <w:rFonts w:cs="OpenSymbol"/>
      <w:u w:val="none"/>
    </w:rPr>
  </w:style>
  <w:style w:type="character" w:customStyle="1" w:styleId="ListLabel504">
    <w:name w:val="ListLabel 504"/>
    <w:rPr>
      <w:rFonts w:cs="Wingdings"/>
      <w:u w:val="none"/>
    </w:rPr>
  </w:style>
  <w:style w:type="character" w:customStyle="1" w:styleId="ListLabel505">
    <w:name w:val="ListLabel 505"/>
    <w:rPr>
      <w:rFonts w:cs="Wingdings 2"/>
      <w:u w:val="none"/>
    </w:rPr>
  </w:style>
  <w:style w:type="character" w:customStyle="1" w:styleId="ListLabel506">
    <w:name w:val="ListLabel 506"/>
    <w:rPr>
      <w:rFonts w:cs="OpenSymbol"/>
      <w:u w:val="none"/>
    </w:rPr>
  </w:style>
  <w:style w:type="character" w:customStyle="1" w:styleId="ListLabel507">
    <w:name w:val="ListLabel 507"/>
    <w:rPr>
      <w:rFonts w:cs="Wingdings"/>
      <w:u w:val="none"/>
    </w:rPr>
  </w:style>
  <w:style w:type="character" w:customStyle="1" w:styleId="ListLabel508">
    <w:name w:val="ListLabel 508"/>
    <w:rPr>
      <w:rFonts w:cs="Wingdings 2"/>
      <w:u w:val="none"/>
    </w:rPr>
  </w:style>
  <w:style w:type="character" w:customStyle="1" w:styleId="ListLabel509">
    <w:name w:val="ListLabel 509"/>
    <w:rPr>
      <w:rFonts w:cs="OpenSymbol"/>
      <w:u w:val="none"/>
    </w:rPr>
  </w:style>
  <w:style w:type="character" w:customStyle="1" w:styleId="ListLabel510">
    <w:name w:val="ListLabel 510"/>
    <w:rPr>
      <w:rFonts w:cs="Wingdings"/>
      <w:u w:val="none"/>
    </w:rPr>
  </w:style>
  <w:style w:type="character" w:customStyle="1" w:styleId="ListLabel511">
    <w:name w:val="ListLabel 511"/>
    <w:rPr>
      <w:rFonts w:ascii="Hind" w:eastAsia="Hind" w:hAnsi="Hind" w:cs="Noto Sans Symbols"/>
      <w:color w:val="7F7F7F"/>
      <w:u w:val="none"/>
    </w:rPr>
  </w:style>
  <w:style w:type="character" w:customStyle="1" w:styleId="ListLabel512">
    <w:name w:val="ListLabel 512"/>
    <w:rPr>
      <w:rFonts w:cs="OpenSymbol"/>
      <w:u w:val="none"/>
    </w:rPr>
  </w:style>
  <w:style w:type="character" w:customStyle="1" w:styleId="ListLabel513">
    <w:name w:val="ListLabel 513"/>
    <w:rPr>
      <w:rFonts w:cs="Wingdings"/>
      <w:u w:val="none"/>
    </w:rPr>
  </w:style>
  <w:style w:type="character" w:customStyle="1" w:styleId="ListLabel514">
    <w:name w:val="ListLabel 514"/>
    <w:rPr>
      <w:rFonts w:cs="Wingdings 2"/>
      <w:u w:val="none"/>
    </w:rPr>
  </w:style>
  <w:style w:type="character" w:customStyle="1" w:styleId="ListLabel515">
    <w:name w:val="ListLabel 515"/>
    <w:rPr>
      <w:rFonts w:cs="OpenSymbol"/>
      <w:u w:val="none"/>
    </w:rPr>
  </w:style>
  <w:style w:type="character" w:customStyle="1" w:styleId="ListLabel516">
    <w:name w:val="ListLabel 516"/>
    <w:rPr>
      <w:rFonts w:cs="Wingdings"/>
      <w:u w:val="none"/>
    </w:rPr>
  </w:style>
  <w:style w:type="character" w:customStyle="1" w:styleId="ListLabel517">
    <w:name w:val="ListLabel 517"/>
    <w:rPr>
      <w:rFonts w:cs="Wingdings 2"/>
      <w:u w:val="none"/>
    </w:rPr>
  </w:style>
  <w:style w:type="character" w:customStyle="1" w:styleId="ListLabel518">
    <w:name w:val="ListLabel 518"/>
    <w:rPr>
      <w:rFonts w:cs="OpenSymbol"/>
      <w:u w:val="none"/>
    </w:rPr>
  </w:style>
  <w:style w:type="character" w:customStyle="1" w:styleId="ListLabel519">
    <w:name w:val="ListLabel 519"/>
    <w:rPr>
      <w:rFonts w:cs="Wingdings"/>
      <w:u w:val="none"/>
    </w:rPr>
  </w:style>
  <w:style w:type="character" w:customStyle="1" w:styleId="ListLabel520">
    <w:name w:val="ListLabel 520"/>
    <w:rPr>
      <w:rFonts w:ascii="Hind" w:eastAsia="Hind" w:hAnsi="Hind" w:cs="Noto Sans Symbols"/>
      <w:color w:val="7F7F7F"/>
      <w:sz w:val="20"/>
      <w:u w:val="none"/>
    </w:rPr>
  </w:style>
  <w:style w:type="character" w:customStyle="1" w:styleId="ListLabel521">
    <w:name w:val="ListLabel 521"/>
    <w:rPr>
      <w:rFonts w:cs="OpenSymbol"/>
      <w:u w:val="none"/>
    </w:rPr>
  </w:style>
  <w:style w:type="character" w:customStyle="1" w:styleId="ListLabel522">
    <w:name w:val="ListLabel 522"/>
    <w:rPr>
      <w:rFonts w:cs="Wingdings"/>
      <w:u w:val="none"/>
    </w:rPr>
  </w:style>
  <w:style w:type="character" w:customStyle="1" w:styleId="ListLabel523">
    <w:name w:val="ListLabel 523"/>
    <w:rPr>
      <w:rFonts w:cs="Wingdings 2"/>
      <w:u w:val="none"/>
    </w:rPr>
  </w:style>
  <w:style w:type="character" w:customStyle="1" w:styleId="ListLabel524">
    <w:name w:val="ListLabel 524"/>
    <w:rPr>
      <w:rFonts w:cs="OpenSymbol"/>
      <w:u w:val="none"/>
    </w:rPr>
  </w:style>
  <w:style w:type="character" w:customStyle="1" w:styleId="ListLabel525">
    <w:name w:val="ListLabel 525"/>
    <w:rPr>
      <w:rFonts w:cs="Wingdings"/>
      <w:u w:val="none"/>
    </w:rPr>
  </w:style>
  <w:style w:type="character" w:customStyle="1" w:styleId="ListLabel526">
    <w:name w:val="ListLabel 526"/>
    <w:rPr>
      <w:rFonts w:cs="Wingdings 2"/>
      <w:u w:val="none"/>
    </w:rPr>
  </w:style>
  <w:style w:type="character" w:customStyle="1" w:styleId="ListLabel527">
    <w:name w:val="ListLabel 527"/>
    <w:rPr>
      <w:rFonts w:cs="OpenSymbol"/>
      <w:u w:val="none"/>
    </w:rPr>
  </w:style>
  <w:style w:type="character" w:customStyle="1" w:styleId="ListLabel528">
    <w:name w:val="ListLabel 528"/>
    <w:rPr>
      <w:rFonts w:cs="Quattrocento Sans"/>
    </w:rPr>
  </w:style>
  <w:style w:type="character" w:customStyle="1" w:styleId="ListLabel529">
    <w:name w:val="ListLabel 529"/>
    <w:rPr>
      <w:rFonts w:ascii="Hind" w:eastAsia="Hind" w:hAnsi="Hind" w:cs="Quattrocento Sans"/>
      <w:sz w:val="20"/>
    </w:rPr>
  </w:style>
  <w:style w:type="character" w:customStyle="1" w:styleId="ListLabel530">
    <w:name w:val="ListLabel 530"/>
    <w:rPr>
      <w:rFonts w:cs="Quattrocento Sans"/>
    </w:rPr>
  </w:style>
  <w:style w:type="character" w:customStyle="1" w:styleId="ListLabel531">
    <w:name w:val="ListLabel 531"/>
    <w:rPr>
      <w:rFonts w:cs="Quattrocento Sans"/>
    </w:rPr>
  </w:style>
  <w:style w:type="character" w:customStyle="1" w:styleId="ListLabel532">
    <w:name w:val="ListLabel 532"/>
    <w:rPr>
      <w:rFonts w:cs="Quattrocento Sans"/>
    </w:rPr>
  </w:style>
  <w:style w:type="character" w:customStyle="1" w:styleId="ListLabel533">
    <w:name w:val="ListLabel 533"/>
    <w:rPr>
      <w:rFonts w:cs="Quattrocento Sans"/>
    </w:rPr>
  </w:style>
  <w:style w:type="character" w:customStyle="1" w:styleId="ListLabel534">
    <w:name w:val="ListLabel 534"/>
    <w:rPr>
      <w:rFonts w:cs="Quattrocento Sans"/>
    </w:rPr>
  </w:style>
  <w:style w:type="character" w:customStyle="1" w:styleId="ListLabel535">
    <w:name w:val="ListLabel 535"/>
    <w:rPr>
      <w:rFonts w:cs="Quattrocento Sans"/>
    </w:rPr>
  </w:style>
  <w:style w:type="character" w:customStyle="1" w:styleId="ListLabel536">
    <w:name w:val="ListLabel 536"/>
    <w:rPr>
      <w:rFonts w:cs="Quattrocento Sans"/>
    </w:rPr>
  </w:style>
  <w:style w:type="character" w:customStyle="1" w:styleId="ListLabel537">
    <w:name w:val="ListLabel 537"/>
    <w:rPr>
      <w:rFonts w:ascii="Hind" w:eastAsia="Hind" w:hAnsi="Hind" w:cs="OpenSymbol"/>
      <w:b w:val="0"/>
      <w:sz w:val="20"/>
      <w:szCs w:val="20"/>
    </w:rPr>
  </w:style>
  <w:style w:type="character" w:customStyle="1" w:styleId="ListLabel538">
    <w:name w:val="ListLabel 538"/>
    <w:rPr>
      <w:rFonts w:cs="OpenSymbol"/>
    </w:rPr>
  </w:style>
  <w:style w:type="character" w:customStyle="1" w:styleId="ListLabel539">
    <w:name w:val="ListLabel 539"/>
    <w:rPr>
      <w:rFonts w:cs="Noto Sans Symbols"/>
    </w:rPr>
  </w:style>
  <w:style w:type="character" w:customStyle="1" w:styleId="ListLabel540">
    <w:name w:val="ListLabel 540"/>
    <w:rPr>
      <w:rFonts w:cs="Noto Sans Symbols"/>
    </w:rPr>
  </w:style>
  <w:style w:type="character" w:customStyle="1" w:styleId="ListLabel541">
    <w:name w:val="ListLabel 541"/>
    <w:rPr>
      <w:rFonts w:cs="OpenSymbol"/>
    </w:rPr>
  </w:style>
  <w:style w:type="character" w:customStyle="1" w:styleId="ListLabel542">
    <w:name w:val="ListLabel 542"/>
    <w:rPr>
      <w:rFonts w:cs="Noto Sans Symbols"/>
    </w:rPr>
  </w:style>
  <w:style w:type="character" w:customStyle="1" w:styleId="ListLabel543">
    <w:name w:val="ListLabel 543"/>
    <w:rPr>
      <w:rFonts w:cs="Noto Sans Symbols"/>
    </w:rPr>
  </w:style>
  <w:style w:type="character" w:customStyle="1" w:styleId="ListLabel544">
    <w:name w:val="ListLabel 544"/>
    <w:rPr>
      <w:rFonts w:cs="OpenSymbol"/>
    </w:rPr>
  </w:style>
  <w:style w:type="character" w:customStyle="1" w:styleId="ListLabel545">
    <w:name w:val="ListLabel 545"/>
    <w:rPr>
      <w:rFonts w:cs="Noto Sans Symbols"/>
    </w:rPr>
  </w:style>
  <w:style w:type="character" w:customStyle="1" w:styleId="ListLabel546">
    <w:name w:val="ListLabel 546"/>
    <w:rPr>
      <w:rFonts w:cs="Wingdings"/>
      <w:u w:val="none"/>
    </w:rPr>
  </w:style>
  <w:style w:type="character" w:customStyle="1" w:styleId="ListLabel547">
    <w:name w:val="ListLabel 547"/>
    <w:rPr>
      <w:rFonts w:cs="Noto Sans Symbols"/>
      <w:color w:val="7F7F7F"/>
      <w:u w:val="none"/>
    </w:rPr>
  </w:style>
  <w:style w:type="character" w:customStyle="1" w:styleId="ListLabel548">
    <w:name w:val="ListLabel 548"/>
    <w:rPr>
      <w:rFonts w:cs="OpenSymbol"/>
      <w:u w:val="none"/>
    </w:rPr>
  </w:style>
  <w:style w:type="character" w:customStyle="1" w:styleId="ListLabel549">
    <w:name w:val="ListLabel 549"/>
    <w:rPr>
      <w:rFonts w:cs="Wingdings"/>
      <w:u w:val="none"/>
    </w:rPr>
  </w:style>
  <w:style w:type="character" w:customStyle="1" w:styleId="ListLabel550">
    <w:name w:val="ListLabel 550"/>
    <w:rPr>
      <w:rFonts w:cs="Wingdings 2"/>
      <w:u w:val="none"/>
    </w:rPr>
  </w:style>
  <w:style w:type="character" w:customStyle="1" w:styleId="ListLabel551">
    <w:name w:val="ListLabel 551"/>
    <w:rPr>
      <w:rFonts w:cs="OpenSymbol"/>
      <w:u w:val="none"/>
    </w:rPr>
  </w:style>
  <w:style w:type="character" w:customStyle="1" w:styleId="ListLabel552">
    <w:name w:val="ListLabel 552"/>
    <w:rPr>
      <w:rFonts w:cs="Wingdings"/>
      <w:u w:val="none"/>
    </w:rPr>
  </w:style>
  <w:style w:type="character" w:customStyle="1" w:styleId="ListLabel553">
    <w:name w:val="ListLabel 553"/>
    <w:rPr>
      <w:rFonts w:cs="Wingdings 2"/>
      <w:u w:val="none"/>
    </w:rPr>
  </w:style>
  <w:style w:type="character" w:customStyle="1" w:styleId="ListLabel554">
    <w:name w:val="ListLabel 554"/>
    <w:rPr>
      <w:rFonts w:cs="OpenSymbol"/>
      <w:u w:val="none"/>
    </w:rPr>
  </w:style>
  <w:style w:type="character" w:customStyle="1" w:styleId="ListLabel555">
    <w:name w:val="ListLabel 555"/>
    <w:rPr>
      <w:rFonts w:cs="Wingdings"/>
      <w:u w:val="none"/>
    </w:rPr>
  </w:style>
  <w:style w:type="character" w:customStyle="1" w:styleId="ListLabel556">
    <w:name w:val="ListLabel 556"/>
    <w:rPr>
      <w:rFonts w:cs="Noto Sans Symbols"/>
      <w:color w:val="7F7F7F"/>
      <w:u w:val="none"/>
    </w:rPr>
  </w:style>
  <w:style w:type="character" w:customStyle="1" w:styleId="ListLabel557">
    <w:name w:val="ListLabel 557"/>
    <w:rPr>
      <w:rFonts w:cs="OpenSymbol"/>
      <w:u w:val="none"/>
    </w:rPr>
  </w:style>
  <w:style w:type="character" w:customStyle="1" w:styleId="ListLabel558">
    <w:name w:val="ListLabel 558"/>
    <w:rPr>
      <w:rFonts w:cs="Wingdings"/>
      <w:u w:val="none"/>
    </w:rPr>
  </w:style>
  <w:style w:type="character" w:customStyle="1" w:styleId="ListLabel559">
    <w:name w:val="ListLabel 559"/>
    <w:rPr>
      <w:rFonts w:cs="Wingdings 2"/>
      <w:u w:val="none"/>
    </w:rPr>
  </w:style>
  <w:style w:type="character" w:customStyle="1" w:styleId="ListLabel560">
    <w:name w:val="ListLabel 560"/>
    <w:rPr>
      <w:rFonts w:cs="OpenSymbol"/>
      <w:u w:val="none"/>
    </w:rPr>
  </w:style>
  <w:style w:type="character" w:customStyle="1" w:styleId="ListLabel561">
    <w:name w:val="ListLabel 561"/>
    <w:rPr>
      <w:rFonts w:cs="Wingdings"/>
      <w:u w:val="none"/>
    </w:rPr>
  </w:style>
  <w:style w:type="character" w:customStyle="1" w:styleId="ListLabel562">
    <w:name w:val="ListLabel 562"/>
    <w:rPr>
      <w:rFonts w:cs="Wingdings 2"/>
      <w:u w:val="none"/>
    </w:rPr>
  </w:style>
  <w:style w:type="character" w:customStyle="1" w:styleId="ListLabel563">
    <w:name w:val="ListLabel 563"/>
    <w:rPr>
      <w:rFonts w:cs="OpenSymbol"/>
      <w:u w:val="none"/>
    </w:rPr>
  </w:style>
  <w:style w:type="character" w:customStyle="1" w:styleId="ListLabel564">
    <w:name w:val="ListLabel 564"/>
    <w:rPr>
      <w:rFonts w:cs="Wingdings"/>
      <w:u w:val="none"/>
    </w:rPr>
  </w:style>
  <w:style w:type="character" w:customStyle="1" w:styleId="ListLabel565">
    <w:name w:val="ListLabel 565"/>
    <w:rPr>
      <w:rFonts w:cs="Noto Sans Symbols"/>
      <w:color w:val="7F7F7F"/>
      <w:u w:val="none"/>
    </w:rPr>
  </w:style>
  <w:style w:type="character" w:customStyle="1" w:styleId="ListLabel566">
    <w:name w:val="ListLabel 566"/>
    <w:rPr>
      <w:rFonts w:cs="OpenSymbol"/>
      <w:u w:val="none"/>
    </w:rPr>
  </w:style>
  <w:style w:type="character" w:customStyle="1" w:styleId="ListLabel567">
    <w:name w:val="ListLabel 567"/>
    <w:rPr>
      <w:rFonts w:cs="Wingdings"/>
      <w:u w:val="none"/>
    </w:rPr>
  </w:style>
  <w:style w:type="character" w:customStyle="1" w:styleId="ListLabel568">
    <w:name w:val="ListLabel 568"/>
    <w:rPr>
      <w:rFonts w:cs="Wingdings 2"/>
      <w:u w:val="none"/>
    </w:rPr>
  </w:style>
  <w:style w:type="character" w:customStyle="1" w:styleId="ListLabel569">
    <w:name w:val="ListLabel 569"/>
    <w:rPr>
      <w:rFonts w:cs="OpenSymbol"/>
      <w:u w:val="none"/>
    </w:rPr>
  </w:style>
  <w:style w:type="character" w:customStyle="1" w:styleId="ListLabel570">
    <w:name w:val="ListLabel 570"/>
    <w:rPr>
      <w:rFonts w:cs="Wingdings"/>
      <w:u w:val="none"/>
    </w:rPr>
  </w:style>
  <w:style w:type="character" w:customStyle="1" w:styleId="ListLabel571">
    <w:name w:val="ListLabel 571"/>
    <w:rPr>
      <w:rFonts w:cs="Wingdings 2"/>
      <w:u w:val="none"/>
    </w:rPr>
  </w:style>
  <w:style w:type="character" w:customStyle="1" w:styleId="ListLabel572">
    <w:name w:val="ListLabel 572"/>
    <w:rPr>
      <w:rFonts w:cs="OpenSymbol"/>
      <w:u w:val="none"/>
    </w:rPr>
  </w:style>
  <w:style w:type="character" w:customStyle="1" w:styleId="ListLabel573">
    <w:name w:val="ListLabel 573"/>
    <w:rPr>
      <w:rFonts w:cs="Wingdings"/>
      <w:u w:val="none"/>
    </w:rPr>
  </w:style>
  <w:style w:type="character" w:customStyle="1" w:styleId="ListLabel574">
    <w:name w:val="ListLabel 574"/>
    <w:rPr>
      <w:rFonts w:cs="Noto Sans Symbols"/>
      <w:color w:val="7F7F7F"/>
      <w:u w:val="none"/>
    </w:rPr>
  </w:style>
  <w:style w:type="character" w:customStyle="1" w:styleId="ListLabel575">
    <w:name w:val="ListLabel 575"/>
    <w:rPr>
      <w:rFonts w:cs="OpenSymbol"/>
      <w:u w:val="none"/>
    </w:rPr>
  </w:style>
  <w:style w:type="character" w:customStyle="1" w:styleId="ListLabel576">
    <w:name w:val="ListLabel 576"/>
    <w:rPr>
      <w:rFonts w:cs="Wingdings"/>
      <w:u w:val="none"/>
    </w:rPr>
  </w:style>
  <w:style w:type="character" w:customStyle="1" w:styleId="ListLabel577">
    <w:name w:val="ListLabel 577"/>
    <w:rPr>
      <w:rFonts w:cs="Wingdings 2"/>
      <w:u w:val="none"/>
    </w:rPr>
  </w:style>
  <w:style w:type="character" w:customStyle="1" w:styleId="ListLabel578">
    <w:name w:val="ListLabel 578"/>
    <w:rPr>
      <w:rFonts w:cs="OpenSymbol"/>
      <w:u w:val="none"/>
    </w:rPr>
  </w:style>
  <w:style w:type="character" w:customStyle="1" w:styleId="ListLabel579">
    <w:name w:val="ListLabel 579"/>
    <w:rPr>
      <w:rFonts w:cs="Wingdings"/>
      <w:u w:val="none"/>
    </w:rPr>
  </w:style>
  <w:style w:type="character" w:customStyle="1" w:styleId="ListLabel580">
    <w:name w:val="ListLabel 580"/>
    <w:rPr>
      <w:rFonts w:cs="Wingdings 2"/>
      <w:u w:val="none"/>
    </w:rPr>
  </w:style>
  <w:style w:type="character" w:customStyle="1" w:styleId="ListLabel581">
    <w:name w:val="ListLabel 581"/>
    <w:rPr>
      <w:rFonts w:cs="OpenSymbol"/>
      <w:u w:val="none"/>
    </w:rPr>
  </w:style>
  <w:style w:type="character" w:customStyle="1" w:styleId="ListLabel582">
    <w:name w:val="ListLabel 582"/>
    <w:rPr>
      <w:rFonts w:cs="Wingdings"/>
      <w:u w:val="none"/>
    </w:rPr>
  </w:style>
  <w:style w:type="character" w:customStyle="1" w:styleId="ListLabel583">
    <w:name w:val="ListLabel 583"/>
    <w:rPr>
      <w:rFonts w:ascii="Hind" w:eastAsia="Hind" w:hAnsi="Hind" w:cs="Noto Sans Symbols"/>
      <w:color w:val="7F7F7F"/>
      <w:u w:val="none"/>
    </w:rPr>
  </w:style>
  <w:style w:type="character" w:customStyle="1" w:styleId="ListLabel584">
    <w:name w:val="ListLabel 584"/>
    <w:rPr>
      <w:rFonts w:cs="OpenSymbol"/>
      <w:u w:val="none"/>
    </w:rPr>
  </w:style>
  <w:style w:type="character" w:customStyle="1" w:styleId="ListLabel585">
    <w:name w:val="ListLabel 585"/>
    <w:rPr>
      <w:rFonts w:cs="Wingdings"/>
      <w:u w:val="none"/>
    </w:rPr>
  </w:style>
  <w:style w:type="character" w:customStyle="1" w:styleId="ListLabel586">
    <w:name w:val="ListLabel 586"/>
    <w:rPr>
      <w:rFonts w:cs="Wingdings 2"/>
      <w:u w:val="none"/>
    </w:rPr>
  </w:style>
  <w:style w:type="character" w:customStyle="1" w:styleId="ListLabel587">
    <w:name w:val="ListLabel 587"/>
    <w:rPr>
      <w:rFonts w:cs="OpenSymbol"/>
      <w:u w:val="none"/>
    </w:rPr>
  </w:style>
  <w:style w:type="character" w:customStyle="1" w:styleId="ListLabel588">
    <w:name w:val="ListLabel 588"/>
    <w:rPr>
      <w:rFonts w:cs="Wingdings"/>
      <w:u w:val="none"/>
    </w:rPr>
  </w:style>
  <w:style w:type="character" w:customStyle="1" w:styleId="ListLabel589">
    <w:name w:val="ListLabel 589"/>
    <w:rPr>
      <w:rFonts w:cs="Wingdings 2"/>
      <w:u w:val="none"/>
    </w:rPr>
  </w:style>
  <w:style w:type="character" w:customStyle="1" w:styleId="ListLabel590">
    <w:name w:val="ListLabel 590"/>
    <w:rPr>
      <w:rFonts w:cs="OpenSymbol"/>
      <w:u w:val="none"/>
    </w:rPr>
  </w:style>
  <w:style w:type="character" w:customStyle="1" w:styleId="ListLabel591">
    <w:name w:val="ListLabel 591"/>
    <w:rPr>
      <w:rFonts w:cs="Noto Sans Symbols"/>
      <w:sz w:val="20"/>
    </w:rPr>
  </w:style>
  <w:style w:type="character" w:customStyle="1" w:styleId="ListLabel592">
    <w:name w:val="ListLabel 592"/>
    <w:rPr>
      <w:rFonts w:cs="Courier New"/>
    </w:rPr>
  </w:style>
  <w:style w:type="character" w:customStyle="1" w:styleId="ListLabel593">
    <w:name w:val="ListLabel 593"/>
    <w:rPr>
      <w:rFonts w:cs="Noto Sans Symbols"/>
    </w:rPr>
  </w:style>
  <w:style w:type="character" w:customStyle="1" w:styleId="ListLabel594">
    <w:name w:val="ListLabel 594"/>
    <w:rPr>
      <w:rFonts w:cs="Noto Sans Symbols"/>
    </w:rPr>
  </w:style>
  <w:style w:type="character" w:customStyle="1" w:styleId="ListLabel595">
    <w:name w:val="ListLabel 595"/>
    <w:rPr>
      <w:rFonts w:cs="Courier New"/>
    </w:rPr>
  </w:style>
  <w:style w:type="character" w:customStyle="1" w:styleId="ListLabel596">
    <w:name w:val="ListLabel 596"/>
    <w:rPr>
      <w:rFonts w:cs="Noto Sans Symbols"/>
    </w:rPr>
  </w:style>
  <w:style w:type="character" w:customStyle="1" w:styleId="ListLabel597">
    <w:name w:val="ListLabel 597"/>
    <w:rPr>
      <w:rFonts w:cs="Noto Sans Symbols"/>
    </w:rPr>
  </w:style>
  <w:style w:type="character" w:customStyle="1" w:styleId="ListLabel598">
    <w:name w:val="ListLabel 598"/>
    <w:rPr>
      <w:rFonts w:cs="Courier New"/>
    </w:rPr>
  </w:style>
  <w:style w:type="character" w:customStyle="1" w:styleId="ListLabel599">
    <w:name w:val="ListLabel 599"/>
    <w:rPr>
      <w:rFonts w:cs="Noto Sans Symbols"/>
    </w:rPr>
  </w:style>
  <w:style w:type="character" w:customStyle="1" w:styleId="ListLabel600">
    <w:name w:val="ListLabel 600"/>
    <w:rPr>
      <w:rFonts w:cs="Wingdings"/>
      <w:u w:val="none"/>
    </w:rPr>
  </w:style>
  <w:style w:type="character" w:customStyle="1" w:styleId="ListLabel601">
    <w:name w:val="ListLabel 601"/>
    <w:rPr>
      <w:rFonts w:cs="Noto Sans Symbols"/>
      <w:color w:val="7F7F7F"/>
      <w:u w:val="none"/>
    </w:rPr>
  </w:style>
  <w:style w:type="character" w:customStyle="1" w:styleId="ListLabel602">
    <w:name w:val="ListLabel 602"/>
    <w:rPr>
      <w:rFonts w:cs="OpenSymbol"/>
      <w:u w:val="none"/>
    </w:rPr>
  </w:style>
  <w:style w:type="character" w:customStyle="1" w:styleId="ListLabel603">
    <w:name w:val="ListLabel 603"/>
    <w:rPr>
      <w:rFonts w:cs="Wingdings"/>
      <w:u w:val="none"/>
    </w:rPr>
  </w:style>
  <w:style w:type="character" w:customStyle="1" w:styleId="ListLabel604">
    <w:name w:val="ListLabel 604"/>
    <w:rPr>
      <w:rFonts w:cs="Wingdings 2"/>
      <w:u w:val="none"/>
    </w:rPr>
  </w:style>
  <w:style w:type="character" w:customStyle="1" w:styleId="ListLabel605">
    <w:name w:val="ListLabel 605"/>
    <w:rPr>
      <w:rFonts w:cs="OpenSymbol"/>
      <w:u w:val="none"/>
    </w:rPr>
  </w:style>
  <w:style w:type="character" w:customStyle="1" w:styleId="ListLabel606">
    <w:name w:val="ListLabel 606"/>
    <w:rPr>
      <w:rFonts w:cs="Wingdings"/>
      <w:u w:val="none"/>
    </w:rPr>
  </w:style>
  <w:style w:type="character" w:customStyle="1" w:styleId="ListLabel607">
    <w:name w:val="ListLabel 607"/>
    <w:rPr>
      <w:rFonts w:cs="Wingdings 2"/>
      <w:u w:val="none"/>
    </w:rPr>
  </w:style>
  <w:style w:type="character" w:customStyle="1" w:styleId="ListLabel608">
    <w:name w:val="ListLabel 608"/>
    <w:rPr>
      <w:rFonts w:cs="OpenSymbol"/>
      <w:u w:val="none"/>
    </w:rPr>
  </w:style>
  <w:style w:type="character" w:customStyle="1" w:styleId="ListLabel609">
    <w:name w:val="ListLabel 609"/>
    <w:rPr>
      <w:rFonts w:cs="Wingdings"/>
      <w:u w:val="none"/>
    </w:rPr>
  </w:style>
  <w:style w:type="character" w:customStyle="1" w:styleId="ListLabel610">
    <w:name w:val="ListLabel 610"/>
    <w:rPr>
      <w:rFonts w:cs="Noto Sans Symbols"/>
      <w:sz w:val="20"/>
      <w:u w:val="none"/>
    </w:rPr>
  </w:style>
  <w:style w:type="character" w:customStyle="1" w:styleId="ListLabel611">
    <w:name w:val="ListLabel 611"/>
    <w:rPr>
      <w:rFonts w:cs="OpenSymbol"/>
      <w:u w:val="none"/>
    </w:rPr>
  </w:style>
  <w:style w:type="character" w:customStyle="1" w:styleId="ListLabel612">
    <w:name w:val="ListLabel 612"/>
    <w:rPr>
      <w:rFonts w:cs="Wingdings"/>
      <w:u w:val="none"/>
    </w:rPr>
  </w:style>
  <w:style w:type="character" w:customStyle="1" w:styleId="ListLabel613">
    <w:name w:val="ListLabel 613"/>
    <w:rPr>
      <w:rFonts w:cs="Wingdings 2"/>
      <w:u w:val="none"/>
    </w:rPr>
  </w:style>
  <w:style w:type="character" w:customStyle="1" w:styleId="ListLabel614">
    <w:name w:val="ListLabel 614"/>
    <w:rPr>
      <w:rFonts w:cs="OpenSymbol"/>
      <w:u w:val="none"/>
    </w:rPr>
  </w:style>
  <w:style w:type="character" w:customStyle="1" w:styleId="ListLabel615">
    <w:name w:val="ListLabel 615"/>
    <w:rPr>
      <w:rFonts w:cs="Wingdings"/>
      <w:u w:val="none"/>
    </w:rPr>
  </w:style>
  <w:style w:type="character" w:customStyle="1" w:styleId="ListLabel616">
    <w:name w:val="ListLabel 616"/>
    <w:rPr>
      <w:rFonts w:cs="Wingdings 2"/>
      <w:u w:val="none"/>
    </w:rPr>
  </w:style>
  <w:style w:type="character" w:customStyle="1" w:styleId="ListLabel617">
    <w:name w:val="ListLabel 617"/>
    <w:rPr>
      <w:rFonts w:cs="OpenSymbol"/>
      <w:u w:val="none"/>
    </w:rPr>
  </w:style>
  <w:style w:type="character" w:customStyle="1" w:styleId="ListLabel618">
    <w:name w:val="ListLabel 618"/>
    <w:rPr>
      <w:rFonts w:cs="Wingdings"/>
      <w:u w:val="none"/>
    </w:rPr>
  </w:style>
  <w:style w:type="character" w:customStyle="1" w:styleId="ListLabel619">
    <w:name w:val="ListLabel 619"/>
    <w:rPr>
      <w:rFonts w:ascii="Hind" w:eastAsia="Hind" w:hAnsi="Hind" w:cs="Noto Sans Symbols"/>
      <w:color w:val="7F7F7F"/>
      <w:u w:val="none"/>
    </w:rPr>
  </w:style>
  <w:style w:type="character" w:customStyle="1" w:styleId="ListLabel620">
    <w:name w:val="ListLabel 620"/>
    <w:rPr>
      <w:rFonts w:cs="OpenSymbol"/>
      <w:u w:val="none"/>
    </w:rPr>
  </w:style>
  <w:style w:type="character" w:customStyle="1" w:styleId="ListLabel621">
    <w:name w:val="ListLabel 621"/>
    <w:rPr>
      <w:rFonts w:cs="Wingdings"/>
      <w:u w:val="none"/>
    </w:rPr>
  </w:style>
  <w:style w:type="character" w:customStyle="1" w:styleId="ListLabel622">
    <w:name w:val="ListLabel 622"/>
    <w:rPr>
      <w:rFonts w:cs="Wingdings 2"/>
      <w:u w:val="none"/>
    </w:rPr>
  </w:style>
  <w:style w:type="character" w:customStyle="1" w:styleId="ListLabel623">
    <w:name w:val="ListLabel 623"/>
    <w:rPr>
      <w:rFonts w:cs="OpenSymbol"/>
      <w:u w:val="none"/>
    </w:rPr>
  </w:style>
  <w:style w:type="character" w:customStyle="1" w:styleId="ListLabel624">
    <w:name w:val="ListLabel 624"/>
    <w:rPr>
      <w:rFonts w:cs="Wingdings"/>
      <w:u w:val="none"/>
    </w:rPr>
  </w:style>
  <w:style w:type="character" w:customStyle="1" w:styleId="ListLabel625">
    <w:name w:val="ListLabel 625"/>
    <w:rPr>
      <w:rFonts w:cs="Wingdings 2"/>
      <w:u w:val="none"/>
    </w:rPr>
  </w:style>
  <w:style w:type="character" w:customStyle="1" w:styleId="ListLabel626">
    <w:name w:val="ListLabel 626"/>
    <w:rPr>
      <w:rFonts w:cs="OpenSymbol"/>
      <w:u w:val="none"/>
    </w:rPr>
  </w:style>
  <w:style w:type="character" w:customStyle="1" w:styleId="ListLabel627">
    <w:name w:val="ListLabel 627"/>
    <w:rPr>
      <w:rFonts w:cs="Wingdings"/>
      <w:u w:val="none"/>
    </w:rPr>
  </w:style>
  <w:style w:type="character" w:customStyle="1" w:styleId="ListLabel628">
    <w:name w:val="ListLabel 628"/>
    <w:rPr>
      <w:rFonts w:ascii="Hind" w:eastAsia="Hind" w:hAnsi="Hind" w:cs="Noto Sans Symbols"/>
      <w:color w:val="7F7F7F"/>
      <w:sz w:val="20"/>
      <w:u w:val="none"/>
    </w:rPr>
  </w:style>
  <w:style w:type="character" w:customStyle="1" w:styleId="ListLabel629">
    <w:name w:val="ListLabel 629"/>
    <w:rPr>
      <w:rFonts w:cs="OpenSymbol"/>
      <w:u w:val="none"/>
    </w:rPr>
  </w:style>
  <w:style w:type="character" w:customStyle="1" w:styleId="ListLabel630">
    <w:name w:val="ListLabel 630"/>
    <w:rPr>
      <w:rFonts w:cs="Wingdings"/>
      <w:u w:val="none"/>
    </w:rPr>
  </w:style>
  <w:style w:type="character" w:customStyle="1" w:styleId="ListLabel631">
    <w:name w:val="ListLabel 631"/>
    <w:rPr>
      <w:rFonts w:cs="Wingdings 2"/>
      <w:u w:val="none"/>
    </w:rPr>
  </w:style>
  <w:style w:type="character" w:customStyle="1" w:styleId="ListLabel632">
    <w:name w:val="ListLabel 632"/>
    <w:rPr>
      <w:rFonts w:cs="OpenSymbol"/>
      <w:u w:val="none"/>
    </w:rPr>
  </w:style>
  <w:style w:type="character" w:customStyle="1" w:styleId="ListLabel633">
    <w:name w:val="ListLabel 633"/>
    <w:rPr>
      <w:rFonts w:cs="Wingdings"/>
      <w:u w:val="none"/>
    </w:rPr>
  </w:style>
  <w:style w:type="character" w:customStyle="1" w:styleId="ListLabel634">
    <w:name w:val="ListLabel 634"/>
    <w:rPr>
      <w:rFonts w:cs="Wingdings 2"/>
      <w:u w:val="none"/>
    </w:rPr>
  </w:style>
  <w:style w:type="character" w:customStyle="1" w:styleId="ListLabel635">
    <w:name w:val="ListLabel 635"/>
    <w:rPr>
      <w:rFonts w:cs="OpenSymbol"/>
      <w:u w:val="none"/>
    </w:rPr>
  </w:style>
  <w:style w:type="character" w:customStyle="1" w:styleId="ListLabel636">
    <w:name w:val="ListLabel 636"/>
    <w:rPr>
      <w:rFonts w:cs="Quattrocento Sans"/>
    </w:rPr>
  </w:style>
  <w:style w:type="character" w:customStyle="1" w:styleId="ListLabel637">
    <w:name w:val="ListLabel 637"/>
    <w:rPr>
      <w:rFonts w:ascii="Hind" w:eastAsia="Hind" w:hAnsi="Hind" w:cs="Quattrocento Sans"/>
      <w:sz w:val="20"/>
    </w:rPr>
  </w:style>
  <w:style w:type="character" w:customStyle="1" w:styleId="ListLabel638">
    <w:name w:val="ListLabel 638"/>
    <w:rPr>
      <w:rFonts w:cs="Quattrocento Sans"/>
    </w:rPr>
  </w:style>
  <w:style w:type="character" w:customStyle="1" w:styleId="ListLabel639">
    <w:name w:val="ListLabel 639"/>
    <w:rPr>
      <w:rFonts w:cs="Quattrocento Sans"/>
    </w:rPr>
  </w:style>
  <w:style w:type="character" w:customStyle="1" w:styleId="ListLabel640">
    <w:name w:val="ListLabel 640"/>
    <w:rPr>
      <w:rFonts w:cs="Quattrocento Sans"/>
    </w:rPr>
  </w:style>
  <w:style w:type="character" w:customStyle="1" w:styleId="ListLabel641">
    <w:name w:val="ListLabel 641"/>
    <w:rPr>
      <w:rFonts w:cs="Quattrocento Sans"/>
    </w:rPr>
  </w:style>
  <w:style w:type="character" w:customStyle="1" w:styleId="ListLabel642">
    <w:name w:val="ListLabel 642"/>
    <w:rPr>
      <w:rFonts w:cs="Quattrocento Sans"/>
    </w:rPr>
  </w:style>
  <w:style w:type="character" w:customStyle="1" w:styleId="ListLabel643">
    <w:name w:val="ListLabel 643"/>
    <w:rPr>
      <w:rFonts w:cs="Quattrocento Sans"/>
    </w:rPr>
  </w:style>
  <w:style w:type="character" w:customStyle="1" w:styleId="ListLabel644">
    <w:name w:val="ListLabel 644"/>
    <w:rPr>
      <w:rFonts w:cs="Quattrocento Sans"/>
    </w:rPr>
  </w:style>
  <w:style w:type="character" w:customStyle="1" w:styleId="ListLabel645">
    <w:name w:val="ListLabel 645"/>
    <w:rPr>
      <w:rFonts w:ascii="Hind" w:eastAsia="Hind" w:hAnsi="Hind" w:cs="OpenSymbol"/>
      <w:b w:val="0"/>
      <w:sz w:val="20"/>
      <w:szCs w:val="20"/>
    </w:rPr>
  </w:style>
  <w:style w:type="character" w:customStyle="1" w:styleId="ListLabel646">
    <w:name w:val="ListLabel 646"/>
    <w:rPr>
      <w:rFonts w:cs="OpenSymbol"/>
    </w:rPr>
  </w:style>
  <w:style w:type="character" w:customStyle="1" w:styleId="ListLabel647">
    <w:name w:val="ListLabel 647"/>
    <w:rPr>
      <w:rFonts w:cs="Noto Sans Symbols"/>
    </w:rPr>
  </w:style>
  <w:style w:type="character" w:customStyle="1" w:styleId="ListLabel648">
    <w:name w:val="ListLabel 648"/>
    <w:rPr>
      <w:rFonts w:cs="Noto Sans Symbols"/>
    </w:rPr>
  </w:style>
  <w:style w:type="character" w:customStyle="1" w:styleId="ListLabel649">
    <w:name w:val="ListLabel 649"/>
    <w:rPr>
      <w:rFonts w:cs="OpenSymbol"/>
    </w:rPr>
  </w:style>
  <w:style w:type="character" w:customStyle="1" w:styleId="ListLabel650">
    <w:name w:val="ListLabel 650"/>
    <w:rPr>
      <w:rFonts w:cs="Noto Sans Symbols"/>
    </w:rPr>
  </w:style>
  <w:style w:type="character" w:customStyle="1" w:styleId="ListLabel651">
    <w:name w:val="ListLabel 651"/>
    <w:rPr>
      <w:rFonts w:cs="Noto Sans Symbols"/>
    </w:rPr>
  </w:style>
  <w:style w:type="character" w:customStyle="1" w:styleId="ListLabel652">
    <w:name w:val="ListLabel 652"/>
    <w:rPr>
      <w:rFonts w:cs="OpenSymbol"/>
    </w:rPr>
  </w:style>
  <w:style w:type="character" w:customStyle="1" w:styleId="ListLabel653">
    <w:name w:val="ListLabel 653"/>
    <w:rPr>
      <w:rFonts w:cs="Noto Sans Symbols"/>
    </w:rPr>
  </w:style>
  <w:style w:type="character" w:customStyle="1" w:styleId="ListLabel654">
    <w:name w:val="ListLabel 654"/>
    <w:rPr>
      <w:rFonts w:cs="Wingdings"/>
      <w:u w:val="none"/>
    </w:rPr>
  </w:style>
  <w:style w:type="character" w:customStyle="1" w:styleId="ListLabel655">
    <w:name w:val="ListLabel 655"/>
    <w:rPr>
      <w:rFonts w:cs="Noto Sans Symbols"/>
      <w:color w:val="7F7F7F"/>
      <w:u w:val="none"/>
    </w:rPr>
  </w:style>
  <w:style w:type="character" w:customStyle="1" w:styleId="ListLabel656">
    <w:name w:val="ListLabel 656"/>
    <w:rPr>
      <w:rFonts w:cs="OpenSymbol"/>
      <w:u w:val="none"/>
    </w:rPr>
  </w:style>
  <w:style w:type="character" w:customStyle="1" w:styleId="ListLabel657">
    <w:name w:val="ListLabel 657"/>
    <w:rPr>
      <w:rFonts w:cs="Wingdings"/>
      <w:u w:val="none"/>
    </w:rPr>
  </w:style>
  <w:style w:type="character" w:customStyle="1" w:styleId="ListLabel658">
    <w:name w:val="ListLabel 658"/>
    <w:rPr>
      <w:rFonts w:cs="Wingdings 2"/>
      <w:u w:val="none"/>
    </w:rPr>
  </w:style>
  <w:style w:type="character" w:customStyle="1" w:styleId="ListLabel659">
    <w:name w:val="ListLabel 659"/>
    <w:rPr>
      <w:rFonts w:cs="OpenSymbol"/>
      <w:u w:val="none"/>
    </w:rPr>
  </w:style>
  <w:style w:type="character" w:customStyle="1" w:styleId="ListLabel660">
    <w:name w:val="ListLabel 660"/>
    <w:rPr>
      <w:rFonts w:cs="Wingdings"/>
      <w:u w:val="none"/>
    </w:rPr>
  </w:style>
  <w:style w:type="character" w:customStyle="1" w:styleId="ListLabel661">
    <w:name w:val="ListLabel 661"/>
    <w:rPr>
      <w:rFonts w:cs="Wingdings 2"/>
      <w:u w:val="none"/>
    </w:rPr>
  </w:style>
  <w:style w:type="character" w:customStyle="1" w:styleId="ListLabel662">
    <w:name w:val="ListLabel 662"/>
    <w:rPr>
      <w:rFonts w:cs="OpenSymbol"/>
      <w:u w:val="none"/>
    </w:rPr>
  </w:style>
  <w:style w:type="character" w:customStyle="1" w:styleId="ListLabel663">
    <w:name w:val="ListLabel 663"/>
    <w:rPr>
      <w:rFonts w:cs="Wingdings"/>
      <w:u w:val="none"/>
    </w:rPr>
  </w:style>
  <w:style w:type="character" w:customStyle="1" w:styleId="ListLabel664">
    <w:name w:val="ListLabel 664"/>
    <w:rPr>
      <w:rFonts w:cs="Noto Sans Symbols"/>
      <w:color w:val="7F7F7F"/>
      <w:u w:val="none"/>
    </w:rPr>
  </w:style>
  <w:style w:type="character" w:customStyle="1" w:styleId="ListLabel665">
    <w:name w:val="ListLabel 665"/>
    <w:rPr>
      <w:rFonts w:cs="OpenSymbol"/>
      <w:u w:val="none"/>
    </w:rPr>
  </w:style>
  <w:style w:type="character" w:customStyle="1" w:styleId="ListLabel666">
    <w:name w:val="ListLabel 666"/>
    <w:rPr>
      <w:rFonts w:cs="Wingdings"/>
      <w:u w:val="none"/>
    </w:rPr>
  </w:style>
  <w:style w:type="character" w:customStyle="1" w:styleId="ListLabel667">
    <w:name w:val="ListLabel 667"/>
    <w:rPr>
      <w:rFonts w:cs="Wingdings 2"/>
      <w:u w:val="none"/>
    </w:rPr>
  </w:style>
  <w:style w:type="character" w:customStyle="1" w:styleId="ListLabel668">
    <w:name w:val="ListLabel 668"/>
    <w:rPr>
      <w:rFonts w:cs="OpenSymbol"/>
      <w:u w:val="none"/>
    </w:rPr>
  </w:style>
  <w:style w:type="character" w:customStyle="1" w:styleId="ListLabel669">
    <w:name w:val="ListLabel 669"/>
    <w:rPr>
      <w:rFonts w:cs="Wingdings"/>
      <w:u w:val="none"/>
    </w:rPr>
  </w:style>
  <w:style w:type="character" w:customStyle="1" w:styleId="ListLabel670">
    <w:name w:val="ListLabel 670"/>
    <w:rPr>
      <w:rFonts w:cs="Wingdings 2"/>
      <w:u w:val="none"/>
    </w:rPr>
  </w:style>
  <w:style w:type="character" w:customStyle="1" w:styleId="ListLabel671">
    <w:name w:val="ListLabel 671"/>
    <w:rPr>
      <w:rFonts w:cs="OpenSymbol"/>
      <w:u w:val="none"/>
    </w:rPr>
  </w:style>
  <w:style w:type="character" w:customStyle="1" w:styleId="ListLabel672">
    <w:name w:val="ListLabel 672"/>
    <w:rPr>
      <w:rFonts w:cs="Wingdings"/>
      <w:u w:val="none"/>
    </w:rPr>
  </w:style>
  <w:style w:type="character" w:customStyle="1" w:styleId="ListLabel673">
    <w:name w:val="ListLabel 673"/>
    <w:rPr>
      <w:rFonts w:cs="Noto Sans Symbols"/>
      <w:color w:val="7F7F7F"/>
      <w:u w:val="none"/>
    </w:rPr>
  </w:style>
  <w:style w:type="character" w:customStyle="1" w:styleId="ListLabel674">
    <w:name w:val="ListLabel 674"/>
    <w:rPr>
      <w:rFonts w:cs="OpenSymbol"/>
      <w:u w:val="none"/>
    </w:rPr>
  </w:style>
  <w:style w:type="character" w:customStyle="1" w:styleId="ListLabel675">
    <w:name w:val="ListLabel 675"/>
    <w:rPr>
      <w:rFonts w:cs="Wingdings"/>
      <w:u w:val="none"/>
    </w:rPr>
  </w:style>
  <w:style w:type="character" w:customStyle="1" w:styleId="ListLabel676">
    <w:name w:val="ListLabel 676"/>
    <w:rPr>
      <w:rFonts w:cs="Wingdings 2"/>
      <w:u w:val="none"/>
    </w:rPr>
  </w:style>
  <w:style w:type="character" w:customStyle="1" w:styleId="ListLabel677">
    <w:name w:val="ListLabel 677"/>
    <w:rPr>
      <w:rFonts w:cs="OpenSymbol"/>
      <w:u w:val="none"/>
    </w:rPr>
  </w:style>
  <w:style w:type="character" w:customStyle="1" w:styleId="ListLabel678">
    <w:name w:val="ListLabel 678"/>
    <w:rPr>
      <w:rFonts w:cs="Wingdings"/>
      <w:u w:val="none"/>
    </w:rPr>
  </w:style>
  <w:style w:type="character" w:customStyle="1" w:styleId="ListLabel679">
    <w:name w:val="ListLabel 679"/>
    <w:rPr>
      <w:rFonts w:cs="Wingdings 2"/>
      <w:u w:val="none"/>
    </w:rPr>
  </w:style>
  <w:style w:type="character" w:customStyle="1" w:styleId="ListLabel680">
    <w:name w:val="ListLabel 680"/>
    <w:rPr>
      <w:rFonts w:cs="OpenSymbol"/>
      <w:u w:val="none"/>
    </w:rPr>
  </w:style>
  <w:style w:type="character" w:customStyle="1" w:styleId="ListLabel681">
    <w:name w:val="ListLabel 681"/>
    <w:rPr>
      <w:rFonts w:cs="Wingdings"/>
      <w:u w:val="none"/>
    </w:rPr>
  </w:style>
  <w:style w:type="character" w:customStyle="1" w:styleId="ListLabel682">
    <w:name w:val="ListLabel 682"/>
    <w:rPr>
      <w:rFonts w:cs="Noto Sans Symbols"/>
      <w:color w:val="7F7F7F"/>
      <w:u w:val="none"/>
    </w:rPr>
  </w:style>
  <w:style w:type="character" w:customStyle="1" w:styleId="ListLabel683">
    <w:name w:val="ListLabel 683"/>
    <w:rPr>
      <w:rFonts w:cs="OpenSymbol"/>
      <w:u w:val="none"/>
    </w:rPr>
  </w:style>
  <w:style w:type="character" w:customStyle="1" w:styleId="ListLabel684">
    <w:name w:val="ListLabel 684"/>
    <w:rPr>
      <w:rFonts w:cs="Wingdings"/>
      <w:u w:val="none"/>
    </w:rPr>
  </w:style>
  <w:style w:type="character" w:customStyle="1" w:styleId="ListLabel685">
    <w:name w:val="ListLabel 685"/>
    <w:rPr>
      <w:rFonts w:cs="Wingdings 2"/>
      <w:u w:val="none"/>
    </w:rPr>
  </w:style>
  <w:style w:type="character" w:customStyle="1" w:styleId="ListLabel686">
    <w:name w:val="ListLabel 686"/>
    <w:rPr>
      <w:rFonts w:cs="OpenSymbol"/>
      <w:u w:val="none"/>
    </w:rPr>
  </w:style>
  <w:style w:type="character" w:customStyle="1" w:styleId="ListLabel687">
    <w:name w:val="ListLabel 687"/>
    <w:rPr>
      <w:rFonts w:cs="Wingdings"/>
      <w:u w:val="none"/>
    </w:rPr>
  </w:style>
  <w:style w:type="character" w:customStyle="1" w:styleId="ListLabel688">
    <w:name w:val="ListLabel 688"/>
    <w:rPr>
      <w:rFonts w:cs="Wingdings 2"/>
      <w:u w:val="none"/>
    </w:rPr>
  </w:style>
  <w:style w:type="character" w:customStyle="1" w:styleId="ListLabel689">
    <w:name w:val="ListLabel 689"/>
    <w:rPr>
      <w:rFonts w:cs="OpenSymbol"/>
      <w:u w:val="none"/>
    </w:rPr>
  </w:style>
  <w:style w:type="character" w:customStyle="1" w:styleId="ListLabel690">
    <w:name w:val="ListLabel 690"/>
    <w:rPr>
      <w:rFonts w:cs="Wingdings"/>
      <w:u w:val="none"/>
    </w:rPr>
  </w:style>
  <w:style w:type="character" w:customStyle="1" w:styleId="ListLabel691">
    <w:name w:val="ListLabel 691"/>
    <w:rPr>
      <w:rFonts w:ascii="Hind" w:eastAsia="Hind" w:hAnsi="Hind" w:cs="Noto Sans Symbols"/>
      <w:color w:val="7F7F7F"/>
      <w:u w:val="none"/>
    </w:rPr>
  </w:style>
  <w:style w:type="character" w:customStyle="1" w:styleId="ListLabel692">
    <w:name w:val="ListLabel 692"/>
    <w:rPr>
      <w:rFonts w:cs="OpenSymbol"/>
      <w:u w:val="none"/>
    </w:rPr>
  </w:style>
  <w:style w:type="character" w:customStyle="1" w:styleId="ListLabel693">
    <w:name w:val="ListLabel 693"/>
    <w:rPr>
      <w:rFonts w:cs="Wingdings"/>
      <w:u w:val="none"/>
    </w:rPr>
  </w:style>
  <w:style w:type="character" w:customStyle="1" w:styleId="ListLabel694">
    <w:name w:val="ListLabel 694"/>
    <w:rPr>
      <w:rFonts w:cs="Wingdings 2"/>
      <w:u w:val="none"/>
    </w:rPr>
  </w:style>
  <w:style w:type="character" w:customStyle="1" w:styleId="ListLabel695">
    <w:name w:val="ListLabel 695"/>
    <w:rPr>
      <w:rFonts w:cs="OpenSymbol"/>
      <w:u w:val="none"/>
    </w:rPr>
  </w:style>
  <w:style w:type="character" w:customStyle="1" w:styleId="ListLabel696">
    <w:name w:val="ListLabel 696"/>
    <w:rPr>
      <w:rFonts w:cs="Wingdings"/>
      <w:u w:val="none"/>
    </w:rPr>
  </w:style>
  <w:style w:type="character" w:customStyle="1" w:styleId="ListLabel697">
    <w:name w:val="ListLabel 697"/>
    <w:rPr>
      <w:rFonts w:cs="Wingdings 2"/>
      <w:u w:val="none"/>
    </w:rPr>
  </w:style>
  <w:style w:type="character" w:customStyle="1" w:styleId="ListLabel698">
    <w:name w:val="ListLabel 698"/>
    <w:rPr>
      <w:rFonts w:cs="OpenSymbol"/>
      <w:u w:val="none"/>
    </w:rPr>
  </w:style>
  <w:style w:type="character" w:customStyle="1" w:styleId="ListLabel699">
    <w:name w:val="ListLabel 699"/>
    <w:rPr>
      <w:vanish/>
      <w:color w:val="0563C1"/>
      <w:sz w:val="20"/>
      <w:szCs w:val="20"/>
    </w:rPr>
  </w:style>
  <w:style w:type="character" w:customStyle="1" w:styleId="ListLabel700">
    <w:name w:val="ListLabel 700"/>
    <w:rPr>
      <w:rFonts w:ascii="Hind" w:eastAsia="Hind" w:hAnsi="Hind" w:cs="Hind"/>
      <w:vanish/>
      <w:color w:val="0563C1"/>
      <w:sz w:val="20"/>
      <w:szCs w:val="20"/>
      <w:u w:val="none"/>
    </w:rPr>
  </w:style>
  <w:style w:type="character" w:customStyle="1" w:styleId="ListLabel701">
    <w:name w:val="ListLabel 701"/>
    <w:rPr>
      <w:rFonts w:ascii="Hind" w:eastAsia="Hind" w:hAnsi="Hind" w:cs="Hind"/>
      <w:vanish/>
      <w:color w:val="808080"/>
      <w:sz w:val="20"/>
      <w:szCs w:val="20"/>
      <w:u w:val="none"/>
    </w:rPr>
  </w:style>
  <w:style w:type="character" w:customStyle="1" w:styleId="ListLabel702">
    <w:name w:val="ListLabel 702"/>
    <w:rPr>
      <w:rFonts w:ascii="Hind" w:eastAsia="Hind" w:hAnsi="Hind" w:cs="Hind"/>
      <w:b/>
      <w:bCs/>
      <w:vanish/>
      <w:color w:val="808080"/>
      <w:sz w:val="20"/>
      <w:szCs w:val="20"/>
    </w:rPr>
  </w:style>
  <w:style w:type="character" w:customStyle="1" w:styleId="ListLabel703">
    <w:name w:val="ListLabel 703"/>
    <w:rPr>
      <w:rFonts w:ascii="Hind" w:eastAsia="Hind" w:hAnsi="Hind" w:cs="Hind"/>
      <w:color w:val="808080"/>
      <w:sz w:val="20"/>
      <w:szCs w:val="20"/>
      <w:u w:val="none"/>
    </w:rPr>
  </w:style>
  <w:style w:type="character" w:customStyle="1" w:styleId="ListLabel704">
    <w:name w:val="ListLabel 704"/>
    <w:rPr>
      <w:rFonts w:ascii="Hind" w:eastAsia="Hind" w:hAnsi="Hind" w:cs="Hind"/>
      <w:vanish/>
      <w:color w:val="FF0000"/>
      <w:sz w:val="20"/>
      <w:szCs w:val="20"/>
    </w:rPr>
  </w:style>
  <w:style w:type="character" w:styleId="Lienhypertexte">
    <w:name w:val="Hyperlink"/>
    <w:basedOn w:val="Policepardfaut"/>
    <w:uiPriority w:val="99"/>
    <w:rPr>
      <w:color w:val="0563C1"/>
      <w:u w:val="single"/>
    </w:rPr>
  </w:style>
  <w:style w:type="numbering" w:customStyle="1" w:styleId="Aucuneliste1">
    <w:name w:val="Aucune liste1"/>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numbering" w:customStyle="1" w:styleId="WWNum12">
    <w:name w:val="WWNum12"/>
    <w:basedOn w:val="Aucuneliste"/>
    <w:pPr>
      <w:numPr>
        <w:numId w:val="13"/>
      </w:numPr>
    </w:pPr>
  </w:style>
  <w:style w:type="numbering" w:customStyle="1" w:styleId="WWNum13">
    <w:name w:val="WWNum13"/>
    <w:basedOn w:val="Aucuneliste"/>
    <w:pPr>
      <w:numPr>
        <w:numId w:val="14"/>
      </w:numPr>
    </w:pPr>
  </w:style>
  <w:style w:type="numbering" w:customStyle="1" w:styleId="WWNum14">
    <w:name w:val="WWNum14"/>
    <w:basedOn w:val="Aucuneliste"/>
    <w:pPr>
      <w:numPr>
        <w:numId w:val="15"/>
      </w:numPr>
    </w:pPr>
  </w:style>
  <w:style w:type="paragraph" w:styleId="TM1">
    <w:name w:val="toc 1"/>
    <w:basedOn w:val="Normal"/>
    <w:next w:val="Normal"/>
    <w:autoRedefine/>
    <w:uiPriority w:val="39"/>
    <w:unhideWhenUsed/>
    <w:rsid w:val="00E32DF4"/>
    <w:pPr>
      <w:spacing w:before="360" w:after="360"/>
    </w:pPr>
    <w:rPr>
      <w:rFonts w:asciiTheme="minorHAnsi" w:hAnsiTheme="minorHAnsi"/>
      <w:b/>
      <w:bCs/>
      <w:caps/>
      <w:u w:val="single"/>
    </w:rPr>
  </w:style>
  <w:style w:type="paragraph" w:styleId="TM2">
    <w:name w:val="toc 2"/>
    <w:basedOn w:val="Normal"/>
    <w:next w:val="Normal"/>
    <w:autoRedefine/>
    <w:uiPriority w:val="39"/>
    <w:semiHidden/>
    <w:unhideWhenUsed/>
    <w:rsid w:val="00E32DF4"/>
    <w:rPr>
      <w:rFonts w:asciiTheme="minorHAnsi" w:hAnsiTheme="minorHAnsi"/>
      <w:b/>
      <w:bCs/>
      <w:smallCaps/>
    </w:rPr>
  </w:style>
  <w:style w:type="paragraph" w:styleId="TM3">
    <w:name w:val="toc 3"/>
    <w:basedOn w:val="Normal"/>
    <w:next w:val="Normal"/>
    <w:autoRedefine/>
    <w:uiPriority w:val="39"/>
    <w:semiHidden/>
    <w:unhideWhenUsed/>
    <w:rsid w:val="00E32DF4"/>
    <w:rPr>
      <w:rFonts w:asciiTheme="minorHAnsi" w:hAnsiTheme="minorHAnsi"/>
      <w:smallCaps/>
    </w:rPr>
  </w:style>
  <w:style w:type="paragraph" w:styleId="TM4">
    <w:name w:val="toc 4"/>
    <w:basedOn w:val="Normal"/>
    <w:next w:val="Normal"/>
    <w:autoRedefine/>
    <w:uiPriority w:val="39"/>
    <w:semiHidden/>
    <w:unhideWhenUsed/>
    <w:rsid w:val="00E32DF4"/>
    <w:rPr>
      <w:rFonts w:asciiTheme="minorHAnsi" w:hAnsiTheme="minorHAnsi"/>
    </w:rPr>
  </w:style>
  <w:style w:type="paragraph" w:styleId="TM5">
    <w:name w:val="toc 5"/>
    <w:basedOn w:val="Normal"/>
    <w:next w:val="Normal"/>
    <w:autoRedefine/>
    <w:uiPriority w:val="39"/>
    <w:semiHidden/>
    <w:unhideWhenUsed/>
    <w:rsid w:val="00E32DF4"/>
    <w:rPr>
      <w:rFonts w:asciiTheme="minorHAnsi" w:hAnsiTheme="minorHAnsi"/>
    </w:rPr>
  </w:style>
  <w:style w:type="paragraph" w:styleId="TM6">
    <w:name w:val="toc 6"/>
    <w:basedOn w:val="Normal"/>
    <w:next w:val="Normal"/>
    <w:autoRedefine/>
    <w:uiPriority w:val="39"/>
    <w:semiHidden/>
    <w:unhideWhenUsed/>
    <w:rsid w:val="00E32DF4"/>
    <w:rPr>
      <w:rFonts w:asciiTheme="minorHAnsi" w:hAnsiTheme="minorHAnsi"/>
    </w:rPr>
  </w:style>
  <w:style w:type="paragraph" w:styleId="TM7">
    <w:name w:val="toc 7"/>
    <w:basedOn w:val="Normal"/>
    <w:next w:val="Normal"/>
    <w:autoRedefine/>
    <w:uiPriority w:val="39"/>
    <w:semiHidden/>
    <w:unhideWhenUsed/>
    <w:rsid w:val="00E32DF4"/>
    <w:rPr>
      <w:rFonts w:asciiTheme="minorHAnsi" w:hAnsiTheme="minorHAnsi"/>
    </w:rPr>
  </w:style>
  <w:style w:type="paragraph" w:styleId="TM8">
    <w:name w:val="toc 8"/>
    <w:basedOn w:val="Normal"/>
    <w:next w:val="Normal"/>
    <w:autoRedefine/>
    <w:uiPriority w:val="39"/>
    <w:semiHidden/>
    <w:unhideWhenUsed/>
    <w:rsid w:val="00E32DF4"/>
    <w:rPr>
      <w:rFonts w:asciiTheme="minorHAnsi" w:hAnsiTheme="minorHAnsi"/>
    </w:rPr>
  </w:style>
  <w:style w:type="paragraph" w:styleId="TM9">
    <w:name w:val="toc 9"/>
    <w:basedOn w:val="Normal"/>
    <w:next w:val="Normal"/>
    <w:autoRedefine/>
    <w:uiPriority w:val="39"/>
    <w:semiHidden/>
    <w:unhideWhenUsed/>
    <w:rsid w:val="00E32DF4"/>
    <w:rPr>
      <w:rFonts w:asciiTheme="minorHAnsi" w:hAnsiTheme="minorHAnsi"/>
    </w:rPr>
  </w:style>
  <w:style w:type="character" w:styleId="Numrodepage">
    <w:name w:val="page number"/>
    <w:basedOn w:val="Policepardfaut"/>
    <w:uiPriority w:val="99"/>
    <w:semiHidden/>
    <w:unhideWhenUsed/>
    <w:rsid w:val="00164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69893">
      <w:bodyDiv w:val="1"/>
      <w:marLeft w:val="0"/>
      <w:marRight w:val="0"/>
      <w:marTop w:val="0"/>
      <w:marBottom w:val="0"/>
      <w:divBdr>
        <w:top w:val="none" w:sz="0" w:space="0" w:color="auto"/>
        <w:left w:val="none" w:sz="0" w:space="0" w:color="auto"/>
        <w:bottom w:val="none" w:sz="0" w:space="0" w:color="auto"/>
        <w:right w:val="none" w:sz="0" w:space="0" w:color="auto"/>
      </w:divBdr>
    </w:div>
    <w:div w:id="1978030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hyperlink" Target="https://www.terreauciel.com/" TargetMode="External"/><Relationship Id="rId42" Type="http://schemas.openxmlformats.org/officeDocument/2006/relationships/hyperlink" Target="https://www.fil-et-fab.fr/"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mailt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s://www.applicolis.com/" TargetMode="External"/><Relationship Id="rId37" Type="http://schemas.openxmlformats.org/officeDocument/2006/relationships/image" Target="media/image22.jpeg"/><Relationship Id="rId40" Type="http://schemas.openxmlformats.org/officeDocument/2006/relationships/hyperlink" Target="https://toulouse.vrac-asso.org/" TargetMode="External"/><Relationship Id="rId45"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larucheavelos.fr/" TargetMode="External"/><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hyperlink" Target="https://us06web.zoom.us/j/89540963298?pwd=VjRxTlpaelBMOElud3IrdU44Mit4QT09" TargetMode="Externa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s://midi-pyrenees.envie.org/" TargetMode="External"/><Relationship Id="rId46" Type="http://schemas.openxmlformats.org/officeDocument/2006/relationships/image" Target="media/image27.png"/><Relationship Id="rId59" Type="http://schemas.openxmlformats.org/officeDocument/2006/relationships/hyperlink" Target="http://www.premiere-brique.fr/" TargetMode="External"/><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hyperlink" Target="http://www.premiere-brique.f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enercoop.fr/" TargetMode="External"/><Relationship Id="rId49" Type="http://schemas.openxmlformats.org/officeDocument/2006/relationships/image" Target="media/image30.png"/><Relationship Id="rId57" Type="http://schemas.openxmlformats.org/officeDocument/2006/relationships/hyperlink" Target="mailto:candidature@premiere-brique.fr" TargetMode="External"/><Relationship Id="rId10" Type="http://schemas.openxmlformats.org/officeDocument/2006/relationships/hyperlink" Target="http://www.premiere-brique.fr" TargetMode="External"/><Relationship Id="rId31" Type="http://schemas.openxmlformats.org/officeDocument/2006/relationships/image" Target="media/image19.png"/><Relationship Id="rId44" Type="http://schemas.openxmlformats.org/officeDocument/2006/relationships/hyperlink" Target="https://petibio.fr/" TargetMode="External"/><Relationship Id="rId52" Type="http://schemas.openxmlformats.org/officeDocument/2006/relationships/image" Target="media/image33.png"/><Relationship Id="rId60" Type="http://schemas.openxmlformats.org/officeDocument/2006/relationships/hyperlink" Target="mailto:candidature@premiere-brique.f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4E6C2-EBE4-5443-BA1A-F77462980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3564</Words>
  <Characters>19607</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Marine ALBRUN</cp:lastModifiedBy>
  <cp:revision>28</cp:revision>
  <cp:lastPrinted>2020-10-02T16:29:00Z</cp:lastPrinted>
  <dcterms:created xsi:type="dcterms:W3CDTF">2021-07-29T07:20:00Z</dcterms:created>
  <dcterms:modified xsi:type="dcterms:W3CDTF">2021-09-23T14:59:00Z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