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47449" w14:textId="361328D4" w:rsidR="009F4788" w:rsidRPr="00995775" w:rsidRDefault="003A6618" w:rsidP="009F4788">
      <w:pPr>
        <w:jc w:val="center"/>
        <w:rPr>
          <w:noProof/>
        </w:rPr>
      </w:pPr>
      <w:bookmarkStart w:id="0" w:name="_GoBack"/>
      <w:bookmarkEnd w:id="0"/>
      <w:r>
        <w:rPr>
          <w:rFonts w:ascii="Arial" w:hAnsi="Arial" w:cs="Arial"/>
          <w:noProof/>
        </w:rPr>
        <w:drawing>
          <wp:anchor distT="0" distB="0" distL="114300" distR="114300" simplePos="0" relativeHeight="251659264" behindDoc="0" locked="0" layoutInCell="1" allowOverlap="1" wp14:anchorId="5F2661A9" wp14:editId="18121B9E">
            <wp:simplePos x="0" y="0"/>
            <wp:positionH relativeFrom="margin">
              <wp:align>left</wp:align>
            </wp:positionH>
            <wp:positionV relativeFrom="paragraph">
              <wp:posOffset>-530860</wp:posOffset>
            </wp:positionV>
            <wp:extent cx="1803400" cy="1501140"/>
            <wp:effectExtent l="0" t="0" r="635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E06A2" w14:textId="20DF6ADB" w:rsidR="009F4788" w:rsidRPr="00995775" w:rsidRDefault="009F4788" w:rsidP="009F4788">
      <w:pPr>
        <w:jc w:val="center"/>
        <w:rPr>
          <w:b/>
          <w:sz w:val="28"/>
          <w:szCs w:val="28"/>
        </w:rPr>
      </w:pPr>
    </w:p>
    <w:p w14:paraId="36A16745" w14:textId="77777777" w:rsidR="00046F89" w:rsidRPr="00995775" w:rsidRDefault="00046F89" w:rsidP="00EC5C86">
      <w:pPr>
        <w:rPr>
          <w:b/>
          <w:sz w:val="28"/>
          <w:szCs w:val="28"/>
        </w:rPr>
      </w:pPr>
    </w:p>
    <w:p w14:paraId="690383A0" w14:textId="77777777" w:rsidR="004258EB" w:rsidRPr="00995775" w:rsidRDefault="004258EB" w:rsidP="004E2B60">
      <w:pPr>
        <w:jc w:val="center"/>
        <w:rPr>
          <w:b/>
          <w:sz w:val="22"/>
        </w:rPr>
      </w:pPr>
    </w:p>
    <w:p w14:paraId="46DD8EDB" w14:textId="77777777" w:rsidR="004258EB" w:rsidRPr="00995775" w:rsidRDefault="004258EB" w:rsidP="004E2B60">
      <w:pPr>
        <w:jc w:val="center"/>
        <w:rPr>
          <w:b/>
          <w:sz w:val="22"/>
        </w:rPr>
      </w:pPr>
    </w:p>
    <w:p w14:paraId="3CBE3975" w14:textId="77777777" w:rsidR="00B572A6" w:rsidRPr="00995775" w:rsidRDefault="00B572A6" w:rsidP="004E2B60">
      <w:pPr>
        <w:jc w:val="center"/>
        <w:rPr>
          <w:b/>
          <w:sz w:val="22"/>
        </w:rPr>
      </w:pPr>
    </w:p>
    <w:p w14:paraId="65844FE7" w14:textId="3CB3C16B" w:rsidR="009873E8" w:rsidRPr="00EC4FD7" w:rsidRDefault="0068371A" w:rsidP="00EC4FD7">
      <w:pPr>
        <w:pBdr>
          <w:top w:val="single" w:sz="4" w:space="1" w:color="auto"/>
          <w:left w:val="single" w:sz="4" w:space="4" w:color="auto"/>
          <w:bottom w:val="single" w:sz="4" w:space="1" w:color="auto"/>
          <w:right w:val="single" w:sz="4" w:space="4" w:color="auto"/>
        </w:pBdr>
        <w:spacing w:before="60" w:after="160"/>
        <w:jc w:val="center"/>
        <w:rPr>
          <w:rFonts w:ascii="Arial" w:hAnsi="Arial" w:cs="Arial"/>
          <w:b/>
          <w:sz w:val="24"/>
          <w:szCs w:val="24"/>
        </w:rPr>
      </w:pPr>
      <w:r w:rsidRPr="00EC4FD7">
        <w:rPr>
          <w:rFonts w:ascii="Arial" w:hAnsi="Arial" w:cs="Arial"/>
          <w:b/>
          <w:sz w:val="24"/>
          <w:szCs w:val="24"/>
        </w:rPr>
        <w:t>CONVENTION</w:t>
      </w:r>
      <w:r w:rsidR="004258EB" w:rsidRPr="00EC4FD7">
        <w:rPr>
          <w:rFonts w:ascii="Arial" w:hAnsi="Arial" w:cs="Arial"/>
          <w:b/>
          <w:sz w:val="24"/>
          <w:szCs w:val="24"/>
        </w:rPr>
        <w:t xml:space="preserve"> </w:t>
      </w:r>
    </w:p>
    <w:p w14:paraId="095ADF75" w14:textId="39DF2149" w:rsidR="009873E8" w:rsidRDefault="004258EB" w:rsidP="00EC4FD7">
      <w:pPr>
        <w:pBdr>
          <w:top w:val="single" w:sz="4" w:space="1" w:color="auto"/>
          <w:left w:val="single" w:sz="4" w:space="4" w:color="auto"/>
          <w:bottom w:val="single" w:sz="4" w:space="1" w:color="auto"/>
          <w:right w:val="single" w:sz="4" w:space="4" w:color="auto"/>
        </w:pBdr>
        <w:spacing w:before="60" w:after="160"/>
        <w:jc w:val="center"/>
        <w:rPr>
          <w:rFonts w:ascii="Arial" w:hAnsi="Arial" w:cs="Arial"/>
          <w:b/>
          <w:sz w:val="24"/>
          <w:szCs w:val="24"/>
        </w:rPr>
      </w:pPr>
      <w:r w:rsidRPr="00EC4FD7">
        <w:rPr>
          <w:rFonts w:ascii="Arial" w:hAnsi="Arial" w:cs="Arial"/>
          <w:b/>
          <w:sz w:val="24"/>
          <w:szCs w:val="24"/>
        </w:rPr>
        <w:t xml:space="preserve">FONDS </w:t>
      </w:r>
      <w:r w:rsidR="004E2B60" w:rsidRPr="00EC4FD7">
        <w:rPr>
          <w:rFonts w:ascii="Arial" w:hAnsi="Arial" w:cs="Arial"/>
          <w:b/>
          <w:sz w:val="24"/>
          <w:szCs w:val="24"/>
        </w:rPr>
        <w:t xml:space="preserve">DE DEVELOPPEMENT </w:t>
      </w:r>
    </w:p>
    <w:p w14:paraId="1D705B8D" w14:textId="400CCF30" w:rsidR="00B720BF" w:rsidRPr="00EC4FD7" w:rsidRDefault="004E2B60" w:rsidP="00EC4FD7">
      <w:pPr>
        <w:pBdr>
          <w:top w:val="single" w:sz="4" w:space="1" w:color="auto"/>
          <w:left w:val="single" w:sz="4" w:space="4" w:color="auto"/>
          <w:bottom w:val="single" w:sz="4" w:space="1" w:color="auto"/>
          <w:right w:val="single" w:sz="4" w:space="4" w:color="auto"/>
        </w:pBdr>
        <w:spacing w:before="60" w:after="160"/>
        <w:jc w:val="center"/>
        <w:rPr>
          <w:rFonts w:ascii="Arial" w:hAnsi="Arial" w:cs="Arial"/>
          <w:b/>
          <w:sz w:val="24"/>
          <w:szCs w:val="24"/>
        </w:rPr>
      </w:pPr>
      <w:r w:rsidRPr="00EC4FD7">
        <w:rPr>
          <w:rFonts w:ascii="Arial" w:hAnsi="Arial" w:cs="Arial"/>
          <w:b/>
          <w:sz w:val="24"/>
          <w:szCs w:val="24"/>
        </w:rPr>
        <w:t>DE L’INCLUSION</w:t>
      </w:r>
      <w:r w:rsidR="009873E8">
        <w:rPr>
          <w:rFonts w:ascii="Arial" w:hAnsi="Arial" w:cs="Arial"/>
          <w:b/>
          <w:sz w:val="24"/>
          <w:szCs w:val="24"/>
        </w:rPr>
        <w:t xml:space="preserve"> </w:t>
      </w:r>
      <w:r w:rsidR="009873E8" w:rsidRPr="00EC4FD7">
        <w:rPr>
          <w:rFonts w:ascii="Arial" w:hAnsi="Arial" w:cs="Arial"/>
          <w:b/>
          <w:sz w:val="24"/>
          <w:szCs w:val="24"/>
        </w:rPr>
        <w:t xml:space="preserve">EXCEPTIONNEL </w:t>
      </w:r>
      <w:r w:rsidR="009873E8">
        <w:rPr>
          <w:rFonts w:ascii="Arial" w:hAnsi="Arial" w:cs="Arial"/>
          <w:b/>
          <w:sz w:val="24"/>
          <w:szCs w:val="24"/>
        </w:rPr>
        <w:t xml:space="preserve">2020 </w:t>
      </w:r>
    </w:p>
    <w:p w14:paraId="7A74FD19" w14:textId="77777777" w:rsidR="00B572A6" w:rsidRPr="00EC4FD7" w:rsidRDefault="00B572A6" w:rsidP="004E2B60">
      <w:pPr>
        <w:jc w:val="center"/>
        <w:rPr>
          <w:rFonts w:ascii="Arial" w:hAnsi="Arial" w:cs="Arial"/>
          <w:b/>
          <w:u w:val="single"/>
        </w:rPr>
      </w:pPr>
    </w:p>
    <w:p w14:paraId="751E8FDB" w14:textId="77777777" w:rsidR="00B720BF" w:rsidRPr="00EC4FD7" w:rsidRDefault="00B720BF" w:rsidP="004E2B60">
      <w:pPr>
        <w:jc w:val="center"/>
        <w:rPr>
          <w:rFonts w:ascii="Arial" w:hAnsi="Arial" w:cs="Arial"/>
          <w:b/>
          <w:sz w:val="24"/>
          <w:szCs w:val="24"/>
        </w:rPr>
      </w:pPr>
      <w:r w:rsidRPr="00EC4FD7">
        <w:rPr>
          <w:rFonts w:ascii="Arial" w:hAnsi="Arial" w:cs="Arial"/>
          <w:b/>
          <w:sz w:val="24"/>
          <w:szCs w:val="24"/>
        </w:rPr>
        <w:t xml:space="preserve">N° FDI </w:t>
      </w:r>
      <w:r w:rsidR="00F2723C" w:rsidRPr="00EC4FD7">
        <w:rPr>
          <w:rFonts w:ascii="Arial" w:hAnsi="Arial" w:cs="Arial"/>
          <w:b/>
          <w:sz w:val="24"/>
          <w:szCs w:val="24"/>
        </w:rPr>
        <w:t>–</w:t>
      </w:r>
      <w:r w:rsidRPr="00EC4FD7">
        <w:rPr>
          <w:rFonts w:ascii="Arial" w:hAnsi="Arial" w:cs="Arial"/>
          <w:b/>
          <w:sz w:val="24"/>
          <w:szCs w:val="24"/>
        </w:rPr>
        <w:t xml:space="preserve"> </w:t>
      </w:r>
      <w:r w:rsidR="0068371A" w:rsidRPr="00EC4FD7">
        <w:rPr>
          <w:rFonts w:ascii="Arial" w:hAnsi="Arial" w:cs="Arial"/>
          <w:b/>
          <w:sz w:val="24"/>
          <w:szCs w:val="24"/>
        </w:rPr>
        <w:t>N°</w:t>
      </w:r>
    </w:p>
    <w:p w14:paraId="3081B46E" w14:textId="77777777" w:rsidR="00B720BF" w:rsidRPr="00EC4FD7" w:rsidRDefault="00B720BF" w:rsidP="007D38B6">
      <w:pPr>
        <w:ind w:left="2410"/>
        <w:jc w:val="both"/>
        <w:rPr>
          <w:rFonts w:ascii="Arial" w:hAnsi="Arial" w:cs="Arial"/>
        </w:rPr>
      </w:pPr>
    </w:p>
    <w:p w14:paraId="7AF39AC7" w14:textId="77777777" w:rsidR="00B720BF" w:rsidRPr="00EC4FD7" w:rsidRDefault="00B720BF" w:rsidP="007D38B6">
      <w:pPr>
        <w:ind w:left="2410"/>
        <w:jc w:val="both"/>
        <w:rPr>
          <w:rFonts w:ascii="Arial" w:hAnsi="Arial" w:cs="Arial"/>
          <w:b/>
          <w:sz w:val="22"/>
          <w:szCs w:val="22"/>
          <w:u w:val="single"/>
        </w:rPr>
      </w:pPr>
    </w:p>
    <w:p w14:paraId="6E85B4AF" w14:textId="77777777" w:rsidR="004E2B60" w:rsidRPr="00EC4FD7" w:rsidRDefault="004E2B60" w:rsidP="007D38B6">
      <w:pPr>
        <w:pStyle w:val="Titre1"/>
        <w:tabs>
          <w:tab w:val="left" w:pos="0"/>
        </w:tabs>
        <w:spacing w:after="40"/>
        <w:jc w:val="both"/>
        <w:rPr>
          <w:rFonts w:cs="Arial"/>
          <w:b w:val="0"/>
          <w:bCs/>
          <w:i w:val="0"/>
          <w:sz w:val="22"/>
          <w:szCs w:val="22"/>
        </w:rPr>
      </w:pPr>
      <w:r w:rsidRPr="00EC4FD7">
        <w:rPr>
          <w:rFonts w:cs="Arial"/>
          <w:b w:val="0"/>
          <w:bCs/>
          <w:i w:val="0"/>
          <w:sz w:val="22"/>
          <w:szCs w:val="22"/>
        </w:rPr>
        <w:t>- Vu les articles R. 5132-44 à R. 5132-47 du Code du Travail</w:t>
      </w:r>
      <w:r w:rsidR="00E44E09" w:rsidRPr="00EC4FD7">
        <w:rPr>
          <w:rFonts w:cs="Arial"/>
          <w:b w:val="0"/>
          <w:bCs/>
          <w:i w:val="0"/>
          <w:sz w:val="22"/>
          <w:szCs w:val="22"/>
        </w:rPr>
        <w:t> ;</w:t>
      </w:r>
    </w:p>
    <w:p w14:paraId="10A550BD" w14:textId="77777777" w:rsidR="004E2B60" w:rsidRPr="00EC4FD7" w:rsidRDefault="004E2B60" w:rsidP="007D38B6">
      <w:pPr>
        <w:pStyle w:val="En-tte"/>
        <w:tabs>
          <w:tab w:val="clear" w:pos="4536"/>
          <w:tab w:val="clear" w:pos="9072"/>
          <w:tab w:val="left" w:pos="0"/>
          <w:tab w:val="left" w:pos="1134"/>
        </w:tabs>
        <w:spacing w:after="40"/>
        <w:jc w:val="both"/>
        <w:rPr>
          <w:rFonts w:ascii="Arial" w:hAnsi="Arial" w:cs="Arial"/>
          <w:sz w:val="22"/>
          <w:szCs w:val="22"/>
        </w:rPr>
      </w:pPr>
      <w:r w:rsidRPr="00EC4FD7">
        <w:rPr>
          <w:rFonts w:ascii="Arial" w:hAnsi="Arial" w:cs="Arial"/>
          <w:sz w:val="22"/>
          <w:szCs w:val="22"/>
        </w:rPr>
        <w:t>- Vu la Circulaire DGEFP n° 2005/28 du 28 juillet 2005 relative aux fonds départementaux d’insertion</w:t>
      </w:r>
      <w:r w:rsidR="00E44E09" w:rsidRPr="00EC4FD7">
        <w:rPr>
          <w:rFonts w:ascii="Arial" w:hAnsi="Arial" w:cs="Arial"/>
          <w:sz w:val="22"/>
          <w:szCs w:val="22"/>
        </w:rPr>
        <w:t> ;</w:t>
      </w:r>
    </w:p>
    <w:p w14:paraId="5CD9F367" w14:textId="1C6CC9C0" w:rsidR="00D6063E" w:rsidRPr="00EC4FD7" w:rsidRDefault="00D6063E" w:rsidP="000D13DB">
      <w:pPr>
        <w:pStyle w:val="En-tte"/>
        <w:tabs>
          <w:tab w:val="clear" w:pos="4536"/>
          <w:tab w:val="clear" w:pos="9072"/>
          <w:tab w:val="left" w:pos="0"/>
          <w:tab w:val="left" w:pos="1134"/>
        </w:tabs>
        <w:spacing w:after="40"/>
        <w:jc w:val="both"/>
        <w:rPr>
          <w:rFonts w:ascii="Arial" w:hAnsi="Arial" w:cs="Arial"/>
          <w:sz w:val="22"/>
          <w:szCs w:val="22"/>
        </w:rPr>
      </w:pPr>
      <w:r w:rsidRPr="00EC4FD7">
        <w:rPr>
          <w:rFonts w:ascii="Arial" w:hAnsi="Arial" w:cs="Arial"/>
          <w:sz w:val="22"/>
          <w:szCs w:val="22"/>
        </w:rPr>
        <w:t xml:space="preserve">- vu l’instruction DGEFP du </w:t>
      </w:r>
      <w:r w:rsidR="00BE7EC0" w:rsidRPr="00EC4FD7">
        <w:rPr>
          <w:rFonts w:ascii="Arial" w:hAnsi="Arial" w:cs="Arial"/>
          <w:sz w:val="22"/>
          <w:szCs w:val="22"/>
        </w:rPr>
        <w:t>14 août 2020 relative à la mobilisation des fonds de développement de l'inclusion et du fonds d'accompagnement à la transformation des entreprises adaptées en soutien aux entreprises sociales inclusives.</w:t>
      </w:r>
      <w:r w:rsidRPr="00EC4FD7">
        <w:rPr>
          <w:rFonts w:ascii="Arial" w:hAnsi="Arial" w:cs="Arial"/>
          <w:sz w:val="22"/>
          <w:szCs w:val="22"/>
        </w:rPr>
        <w:t xml:space="preserve"> </w:t>
      </w:r>
    </w:p>
    <w:p w14:paraId="3D78C2E7" w14:textId="7FEC1477" w:rsidR="00D6063E" w:rsidRPr="00EC4FD7" w:rsidRDefault="009873E8" w:rsidP="007D38B6">
      <w:pPr>
        <w:pStyle w:val="En-tte"/>
        <w:tabs>
          <w:tab w:val="clear" w:pos="4536"/>
          <w:tab w:val="clear" w:pos="9072"/>
          <w:tab w:val="left" w:pos="0"/>
          <w:tab w:val="left" w:pos="1134"/>
        </w:tabs>
        <w:spacing w:after="40"/>
        <w:jc w:val="both"/>
        <w:rPr>
          <w:rFonts w:ascii="Arial" w:hAnsi="Arial" w:cs="Arial"/>
          <w:i/>
          <w:sz w:val="22"/>
          <w:szCs w:val="22"/>
        </w:rPr>
      </w:pPr>
      <w:r w:rsidRPr="00EC4FD7">
        <w:rPr>
          <w:rFonts w:ascii="Arial" w:hAnsi="Arial" w:cs="Arial"/>
          <w:i/>
          <w:sz w:val="22"/>
          <w:szCs w:val="22"/>
        </w:rPr>
        <w:t>Vu l'avis du co</w:t>
      </w:r>
      <w:r w:rsidR="00945C3F" w:rsidRPr="00EC4FD7">
        <w:rPr>
          <w:rFonts w:ascii="Arial" w:hAnsi="Arial" w:cs="Arial"/>
          <w:i/>
          <w:sz w:val="22"/>
          <w:szCs w:val="22"/>
        </w:rPr>
        <w:t xml:space="preserve">nseil départemental de l’insertion par l’activité économique </w:t>
      </w:r>
      <w:r w:rsidRPr="00EC4FD7">
        <w:rPr>
          <w:rFonts w:ascii="Arial" w:hAnsi="Arial" w:cs="Arial"/>
          <w:i/>
          <w:sz w:val="22"/>
          <w:szCs w:val="22"/>
        </w:rPr>
        <w:t>du […],</w:t>
      </w:r>
    </w:p>
    <w:p w14:paraId="31170F2B" w14:textId="77777777" w:rsidR="00B720BF" w:rsidRPr="00EC4FD7" w:rsidRDefault="00B720BF" w:rsidP="007D38B6">
      <w:pPr>
        <w:ind w:left="2410"/>
        <w:jc w:val="both"/>
        <w:rPr>
          <w:rFonts w:ascii="Arial" w:hAnsi="Arial" w:cs="Arial"/>
          <w:sz w:val="22"/>
          <w:szCs w:val="22"/>
        </w:rPr>
      </w:pPr>
    </w:p>
    <w:p w14:paraId="5CADBA6A" w14:textId="77777777" w:rsidR="004E2B60" w:rsidRPr="00EC4FD7" w:rsidRDefault="004E2B60" w:rsidP="007D38B6">
      <w:pPr>
        <w:jc w:val="both"/>
        <w:rPr>
          <w:rFonts w:ascii="Arial" w:hAnsi="Arial" w:cs="Arial"/>
          <w:sz w:val="22"/>
          <w:szCs w:val="22"/>
        </w:rPr>
      </w:pPr>
      <w:r w:rsidRPr="00EC4FD7">
        <w:rPr>
          <w:rFonts w:ascii="Arial" w:hAnsi="Arial" w:cs="Arial"/>
          <w:sz w:val="22"/>
          <w:szCs w:val="22"/>
        </w:rPr>
        <w:t xml:space="preserve">Entre l’Etat, représenté par le Préfet de </w:t>
      </w:r>
      <w:r w:rsidR="001A1EBC" w:rsidRPr="00EC4FD7">
        <w:rPr>
          <w:rFonts w:ascii="Arial" w:hAnsi="Arial" w:cs="Arial"/>
          <w:sz w:val="22"/>
          <w:szCs w:val="22"/>
        </w:rPr>
        <w:t>département</w:t>
      </w:r>
      <w:r w:rsidRPr="00EC4FD7">
        <w:rPr>
          <w:rFonts w:ascii="Arial" w:hAnsi="Arial" w:cs="Arial"/>
          <w:sz w:val="22"/>
          <w:szCs w:val="22"/>
        </w:rPr>
        <w:t xml:space="preserve"> […], Préfet de […] d’une part</w:t>
      </w:r>
    </w:p>
    <w:p w14:paraId="0FD54D87"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Ci-après dénommée « l’Administration »,</w:t>
      </w:r>
    </w:p>
    <w:p w14:paraId="050BDF6E"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 xml:space="preserve">Et </w:t>
      </w:r>
    </w:p>
    <w:p w14:paraId="338738F5"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[NOM]</w:t>
      </w:r>
    </w:p>
    <w:p w14:paraId="65A0D91B"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SIRET […]</w:t>
      </w:r>
    </w:p>
    <w:p w14:paraId="66B5D34C"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Statut juridique […]</w:t>
      </w:r>
    </w:p>
    <w:p w14:paraId="6877F96D"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 xml:space="preserve">Siège […] </w:t>
      </w:r>
    </w:p>
    <w:p w14:paraId="5DA8BD3D" w14:textId="77777777" w:rsidR="004E2B60" w:rsidRPr="00EC4FD7" w:rsidRDefault="004E2B60" w:rsidP="007D38B6">
      <w:pPr>
        <w:pStyle w:val="ParaIntermdiaire"/>
        <w:rPr>
          <w:rFonts w:ascii="Arial" w:hAnsi="Arial" w:cs="Arial"/>
          <w:sz w:val="22"/>
          <w:szCs w:val="22"/>
        </w:rPr>
      </w:pPr>
      <w:r w:rsidRPr="00EC4FD7">
        <w:rPr>
          <w:rFonts w:ascii="Arial" w:hAnsi="Arial" w:cs="Arial"/>
          <w:sz w:val="22"/>
          <w:szCs w:val="22"/>
        </w:rPr>
        <w:t>représentée par […] en qualité de […] d’autre part,</w:t>
      </w:r>
    </w:p>
    <w:p w14:paraId="2D70A38E" w14:textId="77777777" w:rsidR="004E2B60" w:rsidRPr="00EC4FD7" w:rsidRDefault="004E2B60" w:rsidP="007D38B6">
      <w:pPr>
        <w:pStyle w:val="ParaIntermdiaire"/>
        <w:spacing w:after="0"/>
        <w:rPr>
          <w:rFonts w:ascii="Arial" w:hAnsi="Arial" w:cs="Arial"/>
          <w:sz w:val="22"/>
          <w:szCs w:val="22"/>
        </w:rPr>
      </w:pPr>
      <w:r w:rsidRPr="00EC4FD7">
        <w:rPr>
          <w:rFonts w:ascii="Arial" w:hAnsi="Arial" w:cs="Arial"/>
          <w:sz w:val="22"/>
          <w:szCs w:val="22"/>
        </w:rPr>
        <w:t>Ci-après dénommée « le bénéficiaire »</w:t>
      </w:r>
    </w:p>
    <w:p w14:paraId="553F429F" w14:textId="77777777" w:rsidR="00B720BF" w:rsidRPr="00EC4FD7" w:rsidRDefault="00B720BF" w:rsidP="007D38B6">
      <w:pPr>
        <w:ind w:left="1985"/>
        <w:jc w:val="both"/>
        <w:rPr>
          <w:rFonts w:ascii="Arial" w:hAnsi="Arial" w:cs="Arial"/>
          <w:sz w:val="22"/>
          <w:szCs w:val="22"/>
        </w:rPr>
      </w:pPr>
    </w:p>
    <w:p w14:paraId="76EBA4E6" w14:textId="77777777" w:rsidR="00B572A6" w:rsidRPr="00EC4FD7" w:rsidRDefault="00B720BF" w:rsidP="007D38B6">
      <w:pPr>
        <w:jc w:val="center"/>
        <w:rPr>
          <w:rFonts w:ascii="Arial" w:hAnsi="Arial" w:cs="Arial"/>
          <w:sz w:val="22"/>
          <w:szCs w:val="22"/>
        </w:rPr>
      </w:pPr>
      <w:r w:rsidRPr="00EC4FD7">
        <w:rPr>
          <w:rFonts w:ascii="Arial" w:hAnsi="Arial" w:cs="Arial"/>
          <w:sz w:val="22"/>
          <w:szCs w:val="22"/>
        </w:rPr>
        <w:t>IL EST CONVENU CE QUI SUIT</w:t>
      </w:r>
    </w:p>
    <w:p w14:paraId="49221546" w14:textId="77777777" w:rsidR="00B572A6" w:rsidRPr="00EC4FD7" w:rsidRDefault="00B572A6" w:rsidP="002E4B7C">
      <w:pPr>
        <w:rPr>
          <w:rFonts w:ascii="Arial" w:hAnsi="Arial" w:cs="Arial"/>
          <w:sz w:val="22"/>
          <w:szCs w:val="22"/>
        </w:rPr>
      </w:pPr>
    </w:p>
    <w:p w14:paraId="3B96F2E0" w14:textId="77777777" w:rsidR="004E2B60" w:rsidRPr="00EC4FD7" w:rsidRDefault="004E2B60" w:rsidP="002E4B7C">
      <w:pPr>
        <w:rPr>
          <w:rFonts w:ascii="Arial" w:hAnsi="Arial" w:cs="Arial"/>
          <w:b/>
          <w:sz w:val="22"/>
          <w:szCs w:val="22"/>
          <w:u w:val="single"/>
        </w:rPr>
      </w:pPr>
    </w:p>
    <w:p w14:paraId="28F04A0D" w14:textId="77777777" w:rsidR="004E2B60" w:rsidRPr="00EC4FD7" w:rsidRDefault="004E2B60" w:rsidP="004E2B60">
      <w:pPr>
        <w:jc w:val="center"/>
        <w:rPr>
          <w:rFonts w:ascii="Arial" w:hAnsi="Arial" w:cs="Arial"/>
          <w:b/>
          <w:sz w:val="22"/>
          <w:szCs w:val="22"/>
          <w:u w:val="single"/>
        </w:rPr>
      </w:pPr>
      <w:r w:rsidRPr="00EC4FD7">
        <w:rPr>
          <w:rFonts w:ascii="Arial" w:hAnsi="Arial" w:cs="Arial"/>
          <w:b/>
          <w:sz w:val="22"/>
          <w:szCs w:val="22"/>
          <w:u w:val="single"/>
        </w:rPr>
        <w:t>PREAMBULE</w:t>
      </w:r>
    </w:p>
    <w:p w14:paraId="4A5C2F76" w14:textId="77777777" w:rsidR="00EC5C86" w:rsidRPr="00EC4FD7" w:rsidRDefault="00EC5C86" w:rsidP="00EC5C86">
      <w:pPr>
        <w:autoSpaceDE w:val="0"/>
        <w:autoSpaceDN w:val="0"/>
        <w:adjustRightInd w:val="0"/>
        <w:jc w:val="both"/>
        <w:rPr>
          <w:rFonts w:ascii="Arial" w:hAnsi="Arial" w:cs="Arial"/>
          <w:bCs/>
          <w:color w:val="000000"/>
          <w:sz w:val="22"/>
          <w:szCs w:val="22"/>
        </w:rPr>
      </w:pPr>
    </w:p>
    <w:p w14:paraId="5FD2D657" w14:textId="77777777" w:rsidR="00F85422" w:rsidRPr="00F85422" w:rsidRDefault="00F85422" w:rsidP="00F85422">
      <w:pPr>
        <w:jc w:val="both"/>
        <w:rPr>
          <w:rFonts w:ascii="Arial" w:eastAsiaTheme="minorHAnsi" w:hAnsi="Arial" w:cs="Arial"/>
          <w:bCs/>
          <w:sz w:val="22"/>
          <w:szCs w:val="22"/>
          <w:lang w:eastAsia="en-US"/>
        </w:rPr>
      </w:pPr>
      <w:r w:rsidRPr="00F85422">
        <w:rPr>
          <w:rFonts w:ascii="Arial" w:eastAsiaTheme="minorHAnsi" w:hAnsi="Arial" w:cs="Arial"/>
          <w:sz w:val="22"/>
          <w:szCs w:val="22"/>
          <w:lang w:eastAsia="en-US"/>
        </w:rPr>
        <w:t xml:space="preserve">En réponse à la crise sanitaire et économique et en complément des mesures d’urgence mobilisées par l’Etat pour soutenir toutes les structures de l’insertion par l’activité économique (SIAE), </w:t>
      </w:r>
      <w:r w:rsidRPr="00F85422">
        <w:rPr>
          <w:rFonts w:ascii="Arial" w:eastAsiaTheme="minorHAnsi" w:hAnsi="Arial" w:cs="Arial"/>
          <w:b/>
          <w:bCs/>
          <w:sz w:val="22"/>
          <w:szCs w:val="22"/>
          <w:lang w:eastAsia="en-US"/>
        </w:rPr>
        <w:t xml:space="preserve">la mobilisation du Fonds de développement de l’Inclusion, prévue dans </w:t>
      </w:r>
      <w:r w:rsidRPr="00F85422">
        <w:rPr>
          <w:rFonts w:ascii="Arial" w:eastAsiaTheme="minorHAnsi" w:hAnsi="Arial" w:cs="Arial"/>
          <w:b/>
          <w:sz w:val="22"/>
          <w:szCs w:val="22"/>
          <w:lang w:eastAsia="en-US"/>
        </w:rPr>
        <w:t xml:space="preserve">l’instruction DGEFP/SDPAE/MIP-METH/2020/140 du 14 août 2020 </w:t>
      </w:r>
      <w:r w:rsidRPr="00F85422">
        <w:rPr>
          <w:rFonts w:ascii="Arial" w:eastAsiaTheme="minorHAnsi" w:hAnsi="Arial" w:cs="Arial"/>
          <w:sz w:val="22"/>
          <w:szCs w:val="22"/>
          <w:lang w:eastAsia="en-US"/>
        </w:rPr>
        <w:t xml:space="preserve">relative à la mobilisation des fonds de développement de l'inclusion et du fonds d'accompagnement à la transformation des entreprises adaptées en soutien aux entreprises sociales, </w:t>
      </w:r>
      <w:r w:rsidRPr="00F85422">
        <w:rPr>
          <w:rFonts w:ascii="Arial" w:eastAsiaTheme="minorHAnsi" w:hAnsi="Arial" w:cs="Arial"/>
          <w:b/>
          <w:bCs/>
          <w:sz w:val="22"/>
          <w:szCs w:val="22"/>
          <w:lang w:eastAsia="en-US"/>
        </w:rPr>
        <w:t xml:space="preserve">a vocation à accompagner les SIAE à se positionner en tant qu’actrices d’une relance économique inclusive </w:t>
      </w:r>
      <w:r w:rsidRPr="00F85422">
        <w:rPr>
          <w:rFonts w:ascii="Arial" w:eastAsiaTheme="minorHAnsi" w:hAnsi="Arial" w:cs="Arial"/>
          <w:b/>
          <w:color w:val="000000"/>
          <w:sz w:val="22"/>
          <w:szCs w:val="22"/>
          <w:lang w:eastAsia="en-US"/>
        </w:rPr>
        <w:t xml:space="preserve">et à développer de nouveaux relais de croissance, via un changement d’échelle, </w:t>
      </w:r>
      <w:r w:rsidRPr="00F85422">
        <w:rPr>
          <w:rFonts w:ascii="Arial" w:eastAsiaTheme="minorHAnsi" w:hAnsi="Arial" w:cs="Arial"/>
          <w:b/>
          <w:bCs/>
          <w:sz w:val="22"/>
          <w:szCs w:val="22"/>
          <w:lang w:eastAsia="en-US"/>
        </w:rPr>
        <w:t>une transformation de leurs activités et de leurs organisations en cohérence avec un contexte économique transformé.</w:t>
      </w:r>
      <w:r w:rsidRPr="00F85422">
        <w:rPr>
          <w:rFonts w:ascii="Arial" w:eastAsiaTheme="minorHAnsi" w:hAnsi="Arial" w:cs="Arial"/>
          <w:bCs/>
          <w:sz w:val="22"/>
          <w:szCs w:val="22"/>
          <w:lang w:eastAsia="en-US"/>
        </w:rPr>
        <w:t xml:space="preserve"> </w:t>
      </w:r>
    </w:p>
    <w:p w14:paraId="3675A9EA" w14:textId="77777777" w:rsidR="00F85422" w:rsidRPr="00F85422" w:rsidRDefault="00F85422" w:rsidP="00F85422">
      <w:pPr>
        <w:jc w:val="both"/>
        <w:rPr>
          <w:rFonts w:ascii="Arial" w:eastAsiaTheme="minorHAnsi" w:hAnsi="Arial" w:cs="Arial"/>
          <w:bCs/>
          <w:sz w:val="22"/>
          <w:szCs w:val="22"/>
          <w:lang w:eastAsia="en-US"/>
        </w:rPr>
      </w:pPr>
    </w:p>
    <w:p w14:paraId="5B043579" w14:textId="77777777" w:rsidR="00F85422" w:rsidRPr="00F85422" w:rsidRDefault="00F85422" w:rsidP="00F85422">
      <w:pPr>
        <w:jc w:val="both"/>
        <w:rPr>
          <w:rFonts w:ascii="Arial" w:eastAsiaTheme="minorHAnsi" w:hAnsi="Arial" w:cs="Arial"/>
          <w:b/>
          <w:sz w:val="22"/>
          <w:szCs w:val="22"/>
          <w:lang w:eastAsia="en-US"/>
        </w:rPr>
      </w:pPr>
      <w:r w:rsidRPr="00F85422">
        <w:rPr>
          <w:rFonts w:ascii="Arial" w:eastAsiaTheme="minorHAnsi" w:hAnsi="Arial" w:cs="Arial"/>
          <w:bCs/>
          <w:sz w:val="22"/>
          <w:szCs w:val="22"/>
          <w:lang w:eastAsia="en-US"/>
        </w:rPr>
        <w:t xml:space="preserve">Destiné à créer un effet levier en complément d’autres cofinancements, </w:t>
      </w:r>
      <w:r w:rsidRPr="00F85422">
        <w:rPr>
          <w:rFonts w:ascii="Arial" w:eastAsiaTheme="minorHAnsi" w:hAnsi="Arial" w:cs="Arial"/>
          <w:b/>
          <w:bCs/>
          <w:sz w:val="22"/>
          <w:szCs w:val="22"/>
          <w:lang w:eastAsia="en-US"/>
        </w:rPr>
        <w:t>le soutien financier</w:t>
      </w:r>
      <w:r w:rsidRPr="00F85422">
        <w:rPr>
          <w:rFonts w:ascii="Arial" w:eastAsiaTheme="minorHAnsi" w:hAnsi="Arial" w:cs="Arial"/>
          <w:bCs/>
          <w:sz w:val="22"/>
          <w:szCs w:val="22"/>
          <w:lang w:eastAsia="en-US"/>
        </w:rPr>
        <w:t xml:space="preserve"> à de nouveaux projets, à des projets de développement, d’investissement ou encore de </w:t>
      </w:r>
      <w:r w:rsidRPr="00F85422">
        <w:rPr>
          <w:rFonts w:ascii="Arial" w:eastAsiaTheme="minorHAnsi" w:hAnsi="Arial" w:cs="Arial"/>
          <w:bCs/>
          <w:sz w:val="22"/>
          <w:szCs w:val="22"/>
          <w:lang w:eastAsia="en-US"/>
        </w:rPr>
        <w:lastRenderedPageBreak/>
        <w:t xml:space="preserve">professionnalisation </w:t>
      </w:r>
      <w:r w:rsidRPr="00F85422">
        <w:rPr>
          <w:rFonts w:ascii="Arial" w:eastAsiaTheme="minorHAnsi" w:hAnsi="Arial" w:cs="Arial"/>
          <w:b/>
          <w:bCs/>
          <w:sz w:val="22"/>
          <w:szCs w:val="22"/>
          <w:lang w:eastAsia="en-US"/>
        </w:rPr>
        <w:t>doit confirmer la trajectoire de croissance fixée par le Pacte d’ambition pour l’IAE, dont la mise en œuvre se poursuit.</w:t>
      </w:r>
      <w:r w:rsidRPr="00F85422">
        <w:rPr>
          <w:rFonts w:ascii="Arial" w:eastAsiaTheme="minorHAnsi" w:hAnsi="Arial" w:cs="Arial"/>
          <w:bCs/>
          <w:sz w:val="22"/>
          <w:szCs w:val="22"/>
          <w:lang w:eastAsia="en-US"/>
        </w:rPr>
        <w:t xml:space="preserve"> </w:t>
      </w:r>
    </w:p>
    <w:p w14:paraId="06A384B0" w14:textId="77777777" w:rsidR="00BB245D" w:rsidRPr="00EC4FD7" w:rsidRDefault="00BB245D" w:rsidP="00EC5C86">
      <w:pPr>
        <w:autoSpaceDE w:val="0"/>
        <w:autoSpaceDN w:val="0"/>
        <w:adjustRightInd w:val="0"/>
        <w:jc w:val="both"/>
        <w:rPr>
          <w:rFonts w:ascii="Arial" w:hAnsi="Arial" w:cs="Arial"/>
          <w:bCs/>
          <w:color w:val="000000"/>
          <w:sz w:val="22"/>
          <w:szCs w:val="22"/>
        </w:rPr>
      </w:pPr>
    </w:p>
    <w:p w14:paraId="527761E8" w14:textId="77777777" w:rsidR="00B720BF" w:rsidRPr="00EC4FD7" w:rsidRDefault="00B720BF" w:rsidP="002E4B7C">
      <w:pPr>
        <w:rPr>
          <w:rFonts w:ascii="Arial" w:hAnsi="Arial" w:cs="Arial"/>
          <w:b/>
          <w:sz w:val="22"/>
          <w:szCs w:val="22"/>
          <w:u w:val="single"/>
        </w:rPr>
      </w:pPr>
      <w:r w:rsidRPr="00EC4FD7">
        <w:rPr>
          <w:rFonts w:ascii="Arial" w:hAnsi="Arial" w:cs="Arial"/>
          <w:b/>
          <w:sz w:val="22"/>
          <w:szCs w:val="22"/>
          <w:u w:val="single"/>
        </w:rPr>
        <w:t xml:space="preserve">ARTICLE 1 - OBJET  </w:t>
      </w:r>
      <w:r w:rsidR="00D730AF" w:rsidRPr="00EC4FD7">
        <w:rPr>
          <w:rFonts w:ascii="Arial" w:hAnsi="Arial" w:cs="Arial"/>
          <w:b/>
          <w:sz w:val="22"/>
          <w:szCs w:val="22"/>
          <w:u w:val="single"/>
        </w:rPr>
        <w:t xml:space="preserve">DE </w:t>
      </w:r>
      <w:r w:rsidR="008F3087" w:rsidRPr="00EC4FD7">
        <w:rPr>
          <w:rFonts w:ascii="Arial" w:hAnsi="Arial" w:cs="Arial"/>
          <w:b/>
          <w:sz w:val="22"/>
          <w:szCs w:val="22"/>
          <w:u w:val="single"/>
        </w:rPr>
        <w:t>LA CONVENTION</w:t>
      </w:r>
      <w:r w:rsidR="007D38B6" w:rsidRPr="00EC4FD7">
        <w:rPr>
          <w:rFonts w:ascii="Arial" w:hAnsi="Arial" w:cs="Arial"/>
          <w:b/>
          <w:sz w:val="22"/>
          <w:szCs w:val="22"/>
          <w:u w:val="single"/>
        </w:rPr>
        <w:t xml:space="preserve"> </w:t>
      </w:r>
      <w:r w:rsidRPr="00EC4FD7">
        <w:rPr>
          <w:rFonts w:ascii="Arial" w:hAnsi="Arial" w:cs="Arial"/>
          <w:b/>
          <w:sz w:val="22"/>
          <w:szCs w:val="22"/>
          <w:u w:val="single"/>
        </w:rPr>
        <w:t>:</w:t>
      </w:r>
    </w:p>
    <w:p w14:paraId="48F3EEC0" w14:textId="77777777" w:rsidR="006562EB" w:rsidRPr="00EC4FD7" w:rsidRDefault="006562EB" w:rsidP="002E4B7C">
      <w:pPr>
        <w:pStyle w:val="Retraitcorpsdetexte"/>
        <w:ind w:left="0"/>
        <w:jc w:val="both"/>
        <w:rPr>
          <w:rFonts w:cs="Arial"/>
          <w:sz w:val="22"/>
          <w:szCs w:val="22"/>
        </w:rPr>
      </w:pPr>
    </w:p>
    <w:p w14:paraId="044117A8" w14:textId="1791A2C1" w:rsidR="00130B02" w:rsidRPr="00EC4FD7" w:rsidRDefault="00554FD5" w:rsidP="00EC4FD7">
      <w:pPr>
        <w:jc w:val="both"/>
        <w:rPr>
          <w:rFonts w:cs="Arial"/>
          <w:sz w:val="22"/>
          <w:szCs w:val="22"/>
        </w:rPr>
      </w:pPr>
      <w:r w:rsidRPr="00EC4FD7">
        <w:rPr>
          <w:rFonts w:ascii="Arial" w:hAnsi="Arial" w:cs="Arial"/>
          <w:sz w:val="22"/>
          <w:szCs w:val="22"/>
        </w:rPr>
        <w:t>La présente convention</w:t>
      </w:r>
      <w:r w:rsidR="006562EB" w:rsidRPr="00EC4FD7">
        <w:rPr>
          <w:rFonts w:ascii="Arial" w:hAnsi="Arial" w:cs="Arial"/>
          <w:sz w:val="22"/>
          <w:szCs w:val="22"/>
        </w:rPr>
        <w:t xml:space="preserve"> a pour objet de définir la participation de l'Etat, dans </w:t>
      </w:r>
      <w:smartTag w:uri="urn:schemas-microsoft-com:office:smarttags" w:element="PersonName">
        <w:smartTagPr>
          <w:attr w:name="ProductID" w:val="le cadre"/>
        </w:smartTagPr>
        <w:r w:rsidR="006562EB" w:rsidRPr="00EC4FD7">
          <w:rPr>
            <w:rFonts w:ascii="Arial" w:hAnsi="Arial" w:cs="Arial"/>
            <w:sz w:val="22"/>
            <w:szCs w:val="22"/>
          </w:rPr>
          <w:t>le cadre</w:t>
        </w:r>
      </w:smartTag>
      <w:r w:rsidR="006562EB" w:rsidRPr="00EC4FD7">
        <w:rPr>
          <w:rFonts w:ascii="Arial" w:hAnsi="Arial" w:cs="Arial"/>
          <w:sz w:val="22"/>
          <w:szCs w:val="22"/>
        </w:rPr>
        <w:t xml:space="preserve"> du fonds de développement de l’inclusion, </w:t>
      </w:r>
      <w:r w:rsidR="00130B02" w:rsidRPr="00EC4FD7">
        <w:rPr>
          <w:rFonts w:ascii="Arial" w:hAnsi="Arial" w:cs="Arial"/>
          <w:sz w:val="22"/>
          <w:szCs w:val="22"/>
        </w:rPr>
        <w:t xml:space="preserve">pour accompagner le développement et la transformation </w:t>
      </w:r>
    </w:p>
    <w:p w14:paraId="23C7FD39" w14:textId="1158DC57" w:rsidR="00130B02" w:rsidRPr="00EC4FD7" w:rsidRDefault="00130B02" w:rsidP="00130B02">
      <w:pPr>
        <w:pStyle w:val="Corpsdetexte2"/>
        <w:rPr>
          <w:rFonts w:cs="Arial"/>
          <w:sz w:val="22"/>
          <w:szCs w:val="22"/>
        </w:rPr>
      </w:pPr>
      <w:r w:rsidRPr="00EC4FD7">
        <w:rPr>
          <w:rFonts w:cs="Arial"/>
          <w:sz w:val="22"/>
          <w:szCs w:val="22"/>
        </w:rPr>
        <w:t>des structures de l’Insertion par l’activité économique (SIAE) dans le cadre de la dynamique de relance inclusive et de croissance de l’IAE</w:t>
      </w:r>
      <w:r>
        <w:rPr>
          <w:rFonts w:cs="Arial"/>
          <w:sz w:val="22"/>
          <w:szCs w:val="22"/>
        </w:rPr>
        <w:t>.</w:t>
      </w:r>
    </w:p>
    <w:p w14:paraId="1DEFD828" w14:textId="77777777" w:rsidR="00130B02" w:rsidRPr="00EC4FD7" w:rsidRDefault="00130B02">
      <w:pPr>
        <w:pStyle w:val="Corpsdetexte2"/>
        <w:rPr>
          <w:rFonts w:cs="Arial"/>
          <w:sz w:val="22"/>
          <w:szCs w:val="22"/>
          <w:u w:val="single"/>
        </w:rPr>
      </w:pPr>
    </w:p>
    <w:p w14:paraId="5032A21F" w14:textId="77777777" w:rsidR="00BC337A" w:rsidRPr="00EC4FD7" w:rsidRDefault="00BC337A">
      <w:pPr>
        <w:rPr>
          <w:rFonts w:ascii="Arial" w:hAnsi="Arial" w:cs="Arial"/>
          <w:b/>
          <w:sz w:val="22"/>
          <w:szCs w:val="22"/>
          <w:u w:val="single"/>
        </w:rPr>
      </w:pPr>
    </w:p>
    <w:p w14:paraId="34C7D055" w14:textId="51D76B0D" w:rsidR="00B720BF" w:rsidRPr="00EC4FD7" w:rsidRDefault="00B720BF">
      <w:pPr>
        <w:rPr>
          <w:rFonts w:ascii="Arial" w:hAnsi="Arial" w:cs="Arial"/>
          <w:b/>
          <w:sz w:val="22"/>
          <w:szCs w:val="22"/>
          <w:u w:val="single"/>
        </w:rPr>
      </w:pPr>
      <w:r w:rsidRPr="00EC4FD7">
        <w:rPr>
          <w:rFonts w:ascii="Arial" w:hAnsi="Arial" w:cs="Arial"/>
          <w:b/>
          <w:sz w:val="22"/>
          <w:szCs w:val="22"/>
          <w:u w:val="single"/>
        </w:rPr>
        <w:t xml:space="preserve">ARTICLE </w:t>
      </w:r>
      <w:r w:rsidR="006857B0" w:rsidRPr="00EC4FD7">
        <w:rPr>
          <w:rFonts w:ascii="Arial" w:hAnsi="Arial" w:cs="Arial"/>
          <w:b/>
          <w:sz w:val="22"/>
          <w:szCs w:val="22"/>
          <w:u w:val="single"/>
        </w:rPr>
        <w:t>2</w:t>
      </w:r>
      <w:r w:rsidRPr="00EC4FD7">
        <w:rPr>
          <w:rFonts w:ascii="Arial" w:hAnsi="Arial" w:cs="Arial"/>
          <w:b/>
          <w:sz w:val="22"/>
          <w:szCs w:val="22"/>
          <w:u w:val="single"/>
        </w:rPr>
        <w:t xml:space="preserve"> - DUREE </w:t>
      </w:r>
      <w:r w:rsidR="001B5A78" w:rsidRPr="00EC4FD7">
        <w:rPr>
          <w:rFonts w:ascii="Arial" w:hAnsi="Arial" w:cs="Arial"/>
          <w:b/>
          <w:sz w:val="22"/>
          <w:szCs w:val="22"/>
          <w:u w:val="single"/>
        </w:rPr>
        <w:t xml:space="preserve">DE </w:t>
      </w:r>
      <w:r w:rsidR="008F3087" w:rsidRPr="00EC4FD7">
        <w:rPr>
          <w:rFonts w:ascii="Arial" w:hAnsi="Arial" w:cs="Arial"/>
          <w:b/>
          <w:sz w:val="22"/>
          <w:szCs w:val="22"/>
          <w:u w:val="single"/>
        </w:rPr>
        <w:t>LA CONVENTION</w:t>
      </w:r>
      <w:r w:rsidRPr="00EC4FD7">
        <w:rPr>
          <w:rFonts w:ascii="Arial" w:hAnsi="Arial" w:cs="Arial"/>
          <w:b/>
          <w:sz w:val="22"/>
          <w:szCs w:val="22"/>
          <w:u w:val="single"/>
        </w:rPr>
        <w:t xml:space="preserve"> :</w:t>
      </w:r>
    </w:p>
    <w:p w14:paraId="709016AE" w14:textId="77777777" w:rsidR="004E2B60" w:rsidRPr="00EC4FD7" w:rsidRDefault="004E2B60">
      <w:pPr>
        <w:rPr>
          <w:rFonts w:ascii="Arial" w:hAnsi="Arial" w:cs="Arial"/>
          <w:b/>
          <w:sz w:val="22"/>
          <w:szCs w:val="22"/>
          <w:u w:val="single"/>
        </w:rPr>
      </w:pPr>
    </w:p>
    <w:p w14:paraId="3568F945" w14:textId="60A3AB63" w:rsidR="009873E8" w:rsidRDefault="009873E8" w:rsidP="001A1EBC">
      <w:pPr>
        <w:pStyle w:val="Textebrut"/>
        <w:jc w:val="both"/>
        <w:rPr>
          <w:rFonts w:ascii="Arial" w:hAnsi="Arial" w:cs="Arial"/>
        </w:rPr>
      </w:pPr>
      <w:r w:rsidRPr="009873E8">
        <w:rPr>
          <w:rFonts w:ascii="Arial" w:hAnsi="Arial" w:cs="Arial"/>
        </w:rPr>
        <w:t>La convention est conclue pour une durée de […] mois sans excéder le 31 décembre 202</w:t>
      </w:r>
      <w:r w:rsidR="00F61111">
        <w:rPr>
          <w:rFonts w:ascii="Arial" w:hAnsi="Arial" w:cs="Arial"/>
        </w:rPr>
        <w:t>1</w:t>
      </w:r>
      <w:r w:rsidRPr="009873E8">
        <w:rPr>
          <w:rFonts w:ascii="Arial" w:hAnsi="Arial" w:cs="Arial"/>
        </w:rPr>
        <w:t>.</w:t>
      </w:r>
    </w:p>
    <w:p w14:paraId="685BB60F" w14:textId="77777777" w:rsidR="00CA102A" w:rsidRDefault="00CA102A" w:rsidP="001A1EBC">
      <w:pPr>
        <w:pStyle w:val="Textebrut"/>
        <w:jc w:val="both"/>
        <w:rPr>
          <w:rFonts w:ascii="Arial" w:hAnsi="Arial" w:cs="Arial"/>
          <w:i/>
        </w:rPr>
      </w:pPr>
    </w:p>
    <w:p w14:paraId="01F2D8EC" w14:textId="7ADC1698" w:rsidR="00CA102A" w:rsidRDefault="00CA102A" w:rsidP="001A1EBC">
      <w:pPr>
        <w:pStyle w:val="Textebrut"/>
        <w:jc w:val="both"/>
        <w:rPr>
          <w:rFonts w:ascii="Arial" w:hAnsi="Arial" w:cs="Arial"/>
          <w:i/>
        </w:rPr>
      </w:pPr>
      <w:r w:rsidRPr="00CA102A">
        <w:rPr>
          <w:rFonts w:ascii="Arial" w:hAnsi="Arial" w:cs="Arial"/>
          <w:i/>
        </w:rPr>
        <w:t>Ou, rédaction alternative</w:t>
      </w:r>
      <w:r>
        <w:rPr>
          <w:rFonts w:ascii="Arial" w:hAnsi="Arial" w:cs="Arial"/>
          <w:i/>
        </w:rPr>
        <w:t> :</w:t>
      </w:r>
    </w:p>
    <w:p w14:paraId="3590460C" w14:textId="77777777" w:rsidR="00CA102A" w:rsidRPr="00CA102A" w:rsidRDefault="00CA102A" w:rsidP="001A1EBC">
      <w:pPr>
        <w:pStyle w:val="Textebrut"/>
        <w:jc w:val="both"/>
        <w:rPr>
          <w:rFonts w:ascii="Arial" w:hAnsi="Arial" w:cs="Arial"/>
          <w:i/>
        </w:rPr>
      </w:pPr>
    </w:p>
    <w:p w14:paraId="72D8BF2F" w14:textId="39E47293" w:rsidR="00B572A6" w:rsidRDefault="00F61111" w:rsidP="006549AF">
      <w:pPr>
        <w:jc w:val="both"/>
        <w:rPr>
          <w:rFonts w:ascii="Arial" w:hAnsi="Arial" w:cs="Arial"/>
          <w:sz w:val="22"/>
          <w:szCs w:val="22"/>
        </w:rPr>
      </w:pPr>
      <w:r w:rsidRPr="00F61111">
        <w:rPr>
          <w:rFonts w:ascii="Arial" w:hAnsi="Arial" w:cs="Arial"/>
          <w:sz w:val="22"/>
          <w:szCs w:val="22"/>
        </w:rPr>
        <w:t xml:space="preserve">Exceptionnellement, </w:t>
      </w:r>
      <w:r w:rsidR="00CA102A">
        <w:rPr>
          <w:rFonts w:ascii="Arial" w:hAnsi="Arial" w:cs="Arial"/>
          <w:sz w:val="22"/>
          <w:szCs w:val="22"/>
        </w:rPr>
        <w:t>en raison de la nature du projet</w:t>
      </w:r>
      <w:r w:rsidRPr="00F61111">
        <w:rPr>
          <w:rFonts w:ascii="Arial" w:hAnsi="Arial" w:cs="Arial"/>
          <w:sz w:val="22"/>
          <w:szCs w:val="22"/>
        </w:rPr>
        <w:t xml:space="preserve"> - de grande envergure </w:t>
      </w:r>
      <w:r w:rsidR="00CA102A">
        <w:rPr>
          <w:rFonts w:ascii="Arial" w:hAnsi="Arial" w:cs="Arial"/>
          <w:sz w:val="22"/>
          <w:szCs w:val="22"/>
        </w:rPr>
        <w:t>-</w:t>
      </w:r>
      <w:r w:rsidRPr="00F61111">
        <w:rPr>
          <w:rFonts w:ascii="Arial" w:hAnsi="Arial" w:cs="Arial"/>
          <w:sz w:val="22"/>
          <w:szCs w:val="22"/>
        </w:rPr>
        <w:t xml:space="preserve"> </w:t>
      </w:r>
      <w:r w:rsidR="00CA102A">
        <w:rPr>
          <w:rFonts w:ascii="Arial" w:hAnsi="Arial" w:cs="Arial"/>
          <w:sz w:val="22"/>
          <w:szCs w:val="22"/>
        </w:rPr>
        <w:t xml:space="preserve">la convention </w:t>
      </w:r>
      <w:r w:rsidR="00CA102A" w:rsidRPr="00CA102A">
        <w:rPr>
          <w:rFonts w:ascii="Arial" w:eastAsia="Calibri" w:hAnsi="Arial" w:cs="Arial"/>
          <w:sz w:val="22"/>
          <w:szCs w:val="22"/>
          <w:lang w:eastAsia="en-US"/>
        </w:rPr>
        <w:t xml:space="preserve"> </w:t>
      </w:r>
      <w:r w:rsidR="00CA102A">
        <w:rPr>
          <w:rFonts w:ascii="Arial" w:eastAsia="Calibri" w:hAnsi="Arial" w:cs="Arial"/>
          <w:sz w:val="22"/>
          <w:szCs w:val="22"/>
          <w:lang w:eastAsia="en-US"/>
        </w:rPr>
        <w:t xml:space="preserve">est conclue pour </w:t>
      </w:r>
      <w:r w:rsidR="00CA102A" w:rsidRPr="00CA102A">
        <w:rPr>
          <w:rFonts w:ascii="Arial" w:eastAsia="Calibri" w:hAnsi="Arial" w:cs="Arial"/>
          <w:sz w:val="22"/>
          <w:szCs w:val="22"/>
          <w:lang w:eastAsia="en-US"/>
        </w:rPr>
        <w:t xml:space="preserve">une durée de […] mois </w:t>
      </w:r>
      <w:r w:rsidR="00CA102A">
        <w:rPr>
          <w:rFonts w:ascii="Arial" w:eastAsia="Calibri" w:hAnsi="Arial" w:cs="Arial"/>
          <w:sz w:val="22"/>
          <w:szCs w:val="22"/>
          <w:lang w:eastAsia="en-US"/>
        </w:rPr>
        <w:t xml:space="preserve">sans excéder le </w:t>
      </w:r>
      <w:r w:rsidRPr="00CA102A">
        <w:rPr>
          <w:rFonts w:ascii="Arial" w:eastAsia="Calibri" w:hAnsi="Arial" w:cs="Arial"/>
          <w:sz w:val="22"/>
          <w:szCs w:val="22"/>
          <w:lang w:eastAsia="en-US"/>
        </w:rPr>
        <w:t>31 décembre 2022.</w:t>
      </w:r>
    </w:p>
    <w:p w14:paraId="6D6F1EE4" w14:textId="77777777" w:rsidR="009873E8" w:rsidRPr="00EC4FD7" w:rsidRDefault="009873E8" w:rsidP="006549AF">
      <w:pPr>
        <w:jc w:val="both"/>
        <w:rPr>
          <w:rFonts w:ascii="Arial" w:hAnsi="Arial" w:cs="Arial"/>
          <w:sz w:val="22"/>
          <w:szCs w:val="22"/>
        </w:rPr>
      </w:pPr>
    </w:p>
    <w:p w14:paraId="002B62E4" w14:textId="478A00B5" w:rsidR="00B720BF" w:rsidRPr="00EC4FD7" w:rsidRDefault="002E4B7C">
      <w:pPr>
        <w:rPr>
          <w:rFonts w:ascii="Arial" w:hAnsi="Arial" w:cs="Arial"/>
          <w:b/>
          <w:sz w:val="22"/>
          <w:szCs w:val="22"/>
          <w:u w:val="single"/>
        </w:rPr>
      </w:pPr>
      <w:r w:rsidRPr="00EC4FD7">
        <w:rPr>
          <w:rFonts w:ascii="Arial" w:hAnsi="Arial" w:cs="Arial"/>
          <w:b/>
          <w:sz w:val="22"/>
          <w:szCs w:val="22"/>
          <w:u w:val="single"/>
        </w:rPr>
        <w:t xml:space="preserve">ARTICLE </w:t>
      </w:r>
      <w:r w:rsidR="006857B0" w:rsidRPr="00EC4FD7">
        <w:rPr>
          <w:rFonts w:ascii="Arial" w:hAnsi="Arial" w:cs="Arial"/>
          <w:b/>
          <w:sz w:val="22"/>
          <w:szCs w:val="22"/>
          <w:u w:val="single"/>
        </w:rPr>
        <w:t>3</w:t>
      </w:r>
      <w:r w:rsidRPr="00EC4FD7">
        <w:rPr>
          <w:rFonts w:ascii="Arial" w:hAnsi="Arial" w:cs="Arial"/>
          <w:b/>
          <w:sz w:val="22"/>
          <w:szCs w:val="22"/>
          <w:u w:val="single"/>
        </w:rPr>
        <w:t xml:space="preserve"> :</w:t>
      </w:r>
      <w:r w:rsidR="008340D1">
        <w:rPr>
          <w:rFonts w:ascii="Arial" w:hAnsi="Arial" w:cs="Arial"/>
          <w:b/>
          <w:sz w:val="22"/>
          <w:szCs w:val="22"/>
          <w:u w:val="single"/>
        </w:rPr>
        <w:t xml:space="preserve"> </w:t>
      </w:r>
      <w:r w:rsidR="00945C3F" w:rsidRPr="00945C3F">
        <w:rPr>
          <w:rFonts w:ascii="Arial" w:hAnsi="Arial" w:cs="Arial"/>
          <w:b/>
          <w:sz w:val="22"/>
          <w:szCs w:val="22"/>
          <w:u w:val="single"/>
        </w:rPr>
        <w:t>MONTANT DE L’AIDE</w:t>
      </w:r>
    </w:p>
    <w:p w14:paraId="1B7D7F33" w14:textId="77777777" w:rsidR="004E2B60" w:rsidRPr="00EC4FD7" w:rsidRDefault="004E2B60" w:rsidP="00FA6C6F">
      <w:pPr>
        <w:pStyle w:val="Paragraphedeliste"/>
        <w:tabs>
          <w:tab w:val="left" w:pos="0"/>
        </w:tabs>
        <w:autoSpaceDE w:val="0"/>
        <w:autoSpaceDN w:val="0"/>
        <w:adjustRightInd w:val="0"/>
        <w:spacing w:after="0" w:line="240" w:lineRule="auto"/>
        <w:ind w:left="0"/>
        <w:jc w:val="both"/>
        <w:rPr>
          <w:rFonts w:ascii="Arial" w:hAnsi="Arial" w:cs="Arial"/>
        </w:rPr>
      </w:pPr>
      <w:r w:rsidRPr="00EC4FD7">
        <w:rPr>
          <w:rFonts w:ascii="Arial" w:hAnsi="Arial" w:cs="Arial"/>
        </w:rPr>
        <w:t xml:space="preserve"> </w:t>
      </w:r>
    </w:p>
    <w:p w14:paraId="629F1182" w14:textId="0245CE28" w:rsidR="00B417AD" w:rsidRPr="00B417AD" w:rsidRDefault="00B417AD" w:rsidP="00B417AD">
      <w:pPr>
        <w:jc w:val="both"/>
        <w:rPr>
          <w:rFonts w:ascii="Arial" w:hAnsi="Arial" w:cs="Arial"/>
          <w:sz w:val="22"/>
          <w:szCs w:val="22"/>
        </w:rPr>
      </w:pPr>
      <w:r w:rsidRPr="00B417AD">
        <w:rPr>
          <w:rFonts w:ascii="Arial" w:hAnsi="Arial" w:cs="Arial"/>
          <w:sz w:val="22"/>
          <w:szCs w:val="22"/>
        </w:rPr>
        <w:t xml:space="preserve">Le budget prévisionnel global de l’opération, d’un coût total de </w:t>
      </w:r>
      <w:r>
        <w:rPr>
          <w:rFonts w:ascii="Arial" w:hAnsi="Arial" w:cs="Arial"/>
          <w:sz w:val="22"/>
          <w:szCs w:val="22"/>
        </w:rPr>
        <w:t xml:space="preserve">XX </w:t>
      </w:r>
      <w:r w:rsidRPr="00B417AD">
        <w:rPr>
          <w:rFonts w:ascii="Arial" w:hAnsi="Arial" w:cs="Arial"/>
          <w:sz w:val="22"/>
          <w:szCs w:val="22"/>
        </w:rPr>
        <w:t>€, est présenté en annexe. Cette synthèse financière fait partie intégrante de la présente convention et constitue un document contractuel.</w:t>
      </w:r>
    </w:p>
    <w:p w14:paraId="0B6F8BBC" w14:textId="77777777" w:rsidR="00B417AD" w:rsidRPr="00B417AD" w:rsidRDefault="00B417AD" w:rsidP="00B417AD">
      <w:pPr>
        <w:jc w:val="both"/>
        <w:rPr>
          <w:rFonts w:ascii="Arial" w:hAnsi="Arial" w:cs="Arial"/>
          <w:sz w:val="22"/>
          <w:szCs w:val="22"/>
        </w:rPr>
      </w:pPr>
    </w:p>
    <w:p w14:paraId="5150672A" w14:textId="77777777" w:rsidR="00B417AD" w:rsidRPr="00B417AD" w:rsidRDefault="00B417AD" w:rsidP="00B417AD">
      <w:pPr>
        <w:jc w:val="both"/>
        <w:rPr>
          <w:rFonts w:ascii="Arial" w:hAnsi="Arial" w:cs="Arial"/>
          <w:sz w:val="22"/>
          <w:szCs w:val="22"/>
        </w:rPr>
      </w:pPr>
      <w:r w:rsidRPr="00B417AD">
        <w:rPr>
          <w:rFonts w:ascii="Arial" w:hAnsi="Arial" w:cs="Arial"/>
          <w:sz w:val="22"/>
          <w:szCs w:val="22"/>
        </w:rPr>
        <w:t>Cette somme constitue l’assiette prévisionnelle des dépenses éligibles à l’aide de la Direccte au titre de la présente convention.</w:t>
      </w:r>
    </w:p>
    <w:p w14:paraId="1492951F" w14:textId="77777777" w:rsidR="00B417AD" w:rsidRPr="00B417AD" w:rsidRDefault="00B417AD" w:rsidP="00B417AD">
      <w:pPr>
        <w:jc w:val="both"/>
        <w:rPr>
          <w:rFonts w:ascii="Arial" w:hAnsi="Arial" w:cs="Arial"/>
          <w:sz w:val="22"/>
          <w:szCs w:val="22"/>
        </w:rPr>
      </w:pPr>
    </w:p>
    <w:p w14:paraId="566F7817" w14:textId="1EBEE89F" w:rsidR="00B417AD" w:rsidRPr="00B417AD" w:rsidRDefault="00B417AD" w:rsidP="00B417AD">
      <w:pPr>
        <w:jc w:val="both"/>
        <w:rPr>
          <w:rFonts w:ascii="Arial" w:hAnsi="Arial" w:cs="Arial"/>
          <w:sz w:val="22"/>
          <w:szCs w:val="22"/>
        </w:rPr>
      </w:pPr>
      <w:r w:rsidRPr="00B417AD">
        <w:rPr>
          <w:rFonts w:ascii="Arial" w:hAnsi="Arial" w:cs="Arial"/>
          <w:sz w:val="22"/>
          <w:szCs w:val="22"/>
        </w:rPr>
        <w:t xml:space="preserve">La DIRECCTE participe à hauteur d’un montant maximum de </w:t>
      </w:r>
      <w:r>
        <w:rPr>
          <w:rFonts w:ascii="Arial" w:hAnsi="Arial" w:cs="Arial"/>
          <w:sz w:val="22"/>
          <w:szCs w:val="22"/>
        </w:rPr>
        <w:t>XX</w:t>
      </w:r>
      <w:r w:rsidRPr="00B417AD">
        <w:rPr>
          <w:rFonts w:ascii="Arial" w:hAnsi="Arial" w:cs="Arial"/>
          <w:sz w:val="22"/>
          <w:szCs w:val="22"/>
        </w:rPr>
        <w:t xml:space="preserve"> € au financement de l’opération.</w:t>
      </w:r>
    </w:p>
    <w:p w14:paraId="0D5EDC2E" w14:textId="77777777" w:rsidR="00B417AD" w:rsidRPr="00B417AD" w:rsidRDefault="00B417AD" w:rsidP="00B417AD">
      <w:pPr>
        <w:jc w:val="both"/>
        <w:rPr>
          <w:rFonts w:ascii="Arial" w:hAnsi="Arial" w:cs="Arial"/>
          <w:sz w:val="22"/>
          <w:szCs w:val="22"/>
        </w:rPr>
      </w:pPr>
    </w:p>
    <w:p w14:paraId="2487B956" w14:textId="44CE9695" w:rsidR="00F23BB7" w:rsidRPr="00EC4FD7" w:rsidRDefault="00B417AD" w:rsidP="009F4788">
      <w:pPr>
        <w:jc w:val="both"/>
        <w:rPr>
          <w:rFonts w:ascii="Arial" w:hAnsi="Arial" w:cs="Arial"/>
          <w:sz w:val="22"/>
          <w:szCs w:val="22"/>
          <w:highlight w:val="yellow"/>
        </w:rPr>
      </w:pPr>
      <w:r w:rsidRPr="00B417AD">
        <w:rPr>
          <w:rFonts w:ascii="Arial" w:hAnsi="Arial" w:cs="Arial"/>
          <w:sz w:val="22"/>
          <w:szCs w:val="22"/>
        </w:rPr>
        <w:t>En cas de non réalisation de tout ou partie de l’opération et/ou de sous consommation du budget prévisionnel, le montant de l'aide de l'État sera réajusté à due concurrence sur la base des résultats obtenus et des dépenses réellement engagées par l'organisme porteur et retenues après examen du bilan final décrit dans la présente convention.</w:t>
      </w:r>
    </w:p>
    <w:p w14:paraId="0C698FBD" w14:textId="21763086" w:rsidR="00B572A6" w:rsidRDefault="00B572A6" w:rsidP="006549AF">
      <w:pPr>
        <w:jc w:val="both"/>
        <w:rPr>
          <w:rFonts w:ascii="Arial" w:hAnsi="Arial" w:cs="Arial"/>
          <w:sz w:val="22"/>
          <w:szCs w:val="22"/>
        </w:rPr>
      </w:pPr>
    </w:p>
    <w:p w14:paraId="03767102" w14:textId="11FA4C49" w:rsidR="00E55153" w:rsidRDefault="00E55153" w:rsidP="00E55153">
      <w:pPr>
        <w:rPr>
          <w:rFonts w:ascii="Arial" w:hAnsi="Arial" w:cs="Arial"/>
          <w:b/>
          <w:sz w:val="22"/>
          <w:szCs w:val="22"/>
          <w:u w:val="single"/>
        </w:rPr>
      </w:pPr>
      <w:r w:rsidRPr="00754D22">
        <w:rPr>
          <w:rFonts w:ascii="Arial" w:hAnsi="Arial" w:cs="Arial"/>
          <w:b/>
          <w:sz w:val="22"/>
          <w:szCs w:val="22"/>
          <w:u w:val="single"/>
        </w:rPr>
        <w:t xml:space="preserve">ARTICLE </w:t>
      </w:r>
      <w:r>
        <w:rPr>
          <w:rFonts w:ascii="Arial" w:hAnsi="Arial" w:cs="Arial"/>
          <w:b/>
          <w:sz w:val="22"/>
          <w:szCs w:val="22"/>
          <w:u w:val="single"/>
        </w:rPr>
        <w:t>4</w:t>
      </w:r>
      <w:r w:rsidRPr="00754D22">
        <w:rPr>
          <w:rFonts w:ascii="Arial" w:hAnsi="Arial" w:cs="Arial"/>
          <w:b/>
          <w:sz w:val="22"/>
          <w:szCs w:val="22"/>
          <w:u w:val="single"/>
        </w:rPr>
        <w:t xml:space="preserve"> : </w:t>
      </w:r>
      <w:r w:rsidR="00970CE0">
        <w:rPr>
          <w:rFonts w:ascii="Arial" w:hAnsi="Arial" w:cs="Arial"/>
          <w:b/>
          <w:sz w:val="22"/>
          <w:szCs w:val="22"/>
          <w:u w:val="single"/>
        </w:rPr>
        <w:t xml:space="preserve">PILOTAGE/ EVALUATION </w:t>
      </w:r>
      <w:r>
        <w:rPr>
          <w:rFonts w:ascii="Arial" w:hAnsi="Arial" w:cs="Arial"/>
          <w:b/>
          <w:sz w:val="22"/>
          <w:szCs w:val="22"/>
          <w:u w:val="single"/>
        </w:rPr>
        <w:t>DE LA CONVENTION</w:t>
      </w:r>
    </w:p>
    <w:p w14:paraId="71DA021C" w14:textId="77777777" w:rsidR="00E55153" w:rsidRDefault="00E55153" w:rsidP="00E55153">
      <w:pPr>
        <w:rPr>
          <w:rFonts w:ascii="Arial" w:hAnsi="Arial" w:cs="Arial"/>
          <w:b/>
          <w:sz w:val="22"/>
          <w:szCs w:val="22"/>
          <w:u w:val="single"/>
        </w:rPr>
      </w:pPr>
    </w:p>
    <w:p w14:paraId="6F22D077" w14:textId="25A449B6" w:rsidR="00442FB5" w:rsidRDefault="00442FB5" w:rsidP="00442FB5">
      <w:pPr>
        <w:jc w:val="both"/>
        <w:rPr>
          <w:rFonts w:ascii="Arial" w:hAnsi="Arial" w:cs="Arial"/>
          <w:sz w:val="22"/>
          <w:szCs w:val="22"/>
        </w:rPr>
      </w:pPr>
      <w:r w:rsidRPr="00442FB5">
        <w:rPr>
          <w:rFonts w:ascii="Arial" w:hAnsi="Arial" w:cs="Arial"/>
          <w:sz w:val="22"/>
          <w:szCs w:val="22"/>
        </w:rPr>
        <w:t>Un comité de pilotage est associé au suivi de l’opération. La fréquence des réunions de comité de pilotage tient compte du calendrier de mise en oeuvre de l’opération et en particulier de la programmation d’utilisation des fonds. Outre l’Etat et la structure, le comité associe les acteurs susceptibles de concourir par leur expertise à ce pilotage.</w:t>
      </w:r>
      <w:r>
        <w:rPr>
          <w:rFonts w:ascii="Arial" w:hAnsi="Arial" w:cs="Arial"/>
          <w:sz w:val="22"/>
          <w:szCs w:val="22"/>
        </w:rPr>
        <w:t xml:space="preserve"> </w:t>
      </w:r>
    </w:p>
    <w:p w14:paraId="2AAC94EC" w14:textId="77777777" w:rsidR="00442FB5" w:rsidRDefault="00442FB5" w:rsidP="00442FB5">
      <w:pPr>
        <w:jc w:val="both"/>
        <w:rPr>
          <w:rFonts w:ascii="Arial" w:hAnsi="Arial" w:cs="Arial"/>
          <w:sz w:val="22"/>
          <w:szCs w:val="22"/>
        </w:rPr>
      </w:pPr>
    </w:p>
    <w:p w14:paraId="53837F59" w14:textId="59EB456B" w:rsidR="00E55153" w:rsidRPr="00002823" w:rsidRDefault="00442FB5" w:rsidP="00442FB5">
      <w:pPr>
        <w:jc w:val="both"/>
        <w:rPr>
          <w:rFonts w:ascii="Arial" w:hAnsi="Arial" w:cs="Arial"/>
          <w:sz w:val="22"/>
          <w:szCs w:val="22"/>
        </w:rPr>
      </w:pPr>
      <w:r w:rsidRPr="00442FB5">
        <w:rPr>
          <w:rFonts w:ascii="Arial" w:hAnsi="Arial" w:cs="Arial"/>
          <w:sz w:val="22"/>
          <w:szCs w:val="22"/>
        </w:rPr>
        <w:t>L’évaluation est suivie par ce comité de pilotage.</w:t>
      </w:r>
      <w:r>
        <w:rPr>
          <w:rFonts w:ascii="Arial" w:hAnsi="Arial" w:cs="Arial"/>
          <w:sz w:val="22"/>
          <w:szCs w:val="22"/>
        </w:rPr>
        <w:t xml:space="preserve"> </w:t>
      </w:r>
      <w:r w:rsidRPr="00442FB5">
        <w:rPr>
          <w:rFonts w:ascii="Arial" w:hAnsi="Arial" w:cs="Arial"/>
          <w:sz w:val="22"/>
          <w:szCs w:val="22"/>
        </w:rPr>
        <w:t>La convention</w:t>
      </w:r>
      <w:r>
        <w:rPr>
          <w:rFonts w:ascii="Arial" w:hAnsi="Arial" w:cs="Arial"/>
          <w:sz w:val="22"/>
          <w:szCs w:val="22"/>
        </w:rPr>
        <w:t xml:space="preserve"> comporte</w:t>
      </w:r>
      <w:r w:rsidRPr="00442FB5">
        <w:rPr>
          <w:rFonts w:ascii="Arial" w:hAnsi="Arial" w:cs="Arial"/>
          <w:sz w:val="22"/>
          <w:szCs w:val="22"/>
        </w:rPr>
        <w:t xml:space="preserve"> des indicateurs d’évaluation qualitatifs et quantitatifs de l’action financée</w:t>
      </w:r>
      <w:r>
        <w:rPr>
          <w:rFonts w:ascii="Arial" w:hAnsi="Arial" w:cs="Arial"/>
          <w:sz w:val="22"/>
          <w:szCs w:val="22"/>
        </w:rPr>
        <w:t xml:space="preserve">, </w:t>
      </w:r>
      <w:r w:rsidR="00EA4287">
        <w:rPr>
          <w:rFonts w:ascii="Arial" w:hAnsi="Arial" w:cs="Arial"/>
          <w:sz w:val="22"/>
          <w:szCs w:val="22"/>
        </w:rPr>
        <w:t>voir en annexe 2.</w:t>
      </w:r>
    </w:p>
    <w:p w14:paraId="6CBF56EB" w14:textId="77777777" w:rsidR="00E55153" w:rsidRDefault="00E55153">
      <w:pPr>
        <w:jc w:val="both"/>
        <w:rPr>
          <w:rFonts w:ascii="Arial" w:hAnsi="Arial" w:cs="Arial"/>
          <w:sz w:val="22"/>
          <w:szCs w:val="22"/>
        </w:rPr>
      </w:pPr>
    </w:p>
    <w:p w14:paraId="48BC02BA" w14:textId="6711B486" w:rsidR="00B720BF" w:rsidRPr="00EC4FD7" w:rsidRDefault="00B720BF">
      <w:pPr>
        <w:rPr>
          <w:rFonts w:ascii="Arial" w:hAnsi="Arial" w:cs="Arial"/>
          <w:b/>
          <w:sz w:val="22"/>
          <w:szCs w:val="22"/>
          <w:u w:val="single"/>
        </w:rPr>
      </w:pPr>
      <w:r w:rsidRPr="00EC4FD7">
        <w:rPr>
          <w:rFonts w:ascii="Arial" w:hAnsi="Arial" w:cs="Arial"/>
          <w:b/>
          <w:sz w:val="22"/>
          <w:szCs w:val="22"/>
          <w:u w:val="single"/>
        </w:rPr>
        <w:t xml:space="preserve">ARTICLE </w:t>
      </w:r>
      <w:r w:rsidR="00E55153">
        <w:rPr>
          <w:rFonts w:ascii="Arial" w:hAnsi="Arial" w:cs="Arial"/>
          <w:b/>
          <w:sz w:val="22"/>
          <w:szCs w:val="22"/>
          <w:u w:val="single"/>
        </w:rPr>
        <w:t xml:space="preserve">5 </w:t>
      </w:r>
      <w:r w:rsidRPr="00EC4FD7">
        <w:rPr>
          <w:rFonts w:ascii="Arial" w:hAnsi="Arial" w:cs="Arial"/>
          <w:b/>
          <w:sz w:val="22"/>
          <w:szCs w:val="22"/>
          <w:u w:val="single"/>
        </w:rPr>
        <w:t>: DISPOSITIONS COMPTABLES</w:t>
      </w:r>
      <w:r w:rsidR="00E55153">
        <w:rPr>
          <w:rFonts w:ascii="Arial" w:hAnsi="Arial" w:cs="Arial"/>
          <w:b/>
          <w:sz w:val="22"/>
          <w:szCs w:val="22"/>
          <w:u w:val="single"/>
        </w:rPr>
        <w:t xml:space="preserve"> ET CONTROLE DE L’EXECUTION DE L’OPERATION</w:t>
      </w:r>
    </w:p>
    <w:p w14:paraId="6FC174D5" w14:textId="77777777" w:rsidR="00B720BF" w:rsidRPr="00EC4FD7" w:rsidRDefault="00B720BF">
      <w:pPr>
        <w:rPr>
          <w:rFonts w:ascii="Arial" w:hAnsi="Arial" w:cs="Arial"/>
          <w:b/>
          <w:sz w:val="22"/>
          <w:szCs w:val="22"/>
        </w:rPr>
      </w:pPr>
    </w:p>
    <w:p w14:paraId="6BABF25B" w14:textId="77777777" w:rsidR="00B720BF" w:rsidRPr="00EC4FD7" w:rsidRDefault="00B720BF" w:rsidP="006549AF">
      <w:pPr>
        <w:pStyle w:val="Corpsdetexte3"/>
        <w:rPr>
          <w:rFonts w:cs="Arial"/>
          <w:sz w:val="22"/>
          <w:szCs w:val="22"/>
        </w:rPr>
      </w:pPr>
      <w:r w:rsidRPr="00EC4FD7">
        <w:rPr>
          <w:rFonts w:cs="Arial"/>
          <w:sz w:val="22"/>
          <w:szCs w:val="22"/>
        </w:rPr>
        <w:t>L’</w:t>
      </w:r>
      <w:smartTag w:uri="urn:schemas-microsoft-com:office:smarttags" w:element="PersonName">
        <w:smartTagPr>
          <w:attr w:name="ProductID" w:val="aide est"/>
        </w:smartTagPr>
        <w:r w:rsidRPr="00EC4FD7">
          <w:rPr>
            <w:rFonts w:cs="Arial"/>
            <w:sz w:val="22"/>
            <w:szCs w:val="22"/>
          </w:rPr>
          <w:t>aide est</w:t>
        </w:r>
      </w:smartTag>
      <w:r w:rsidRPr="00EC4FD7">
        <w:rPr>
          <w:rFonts w:cs="Arial"/>
          <w:sz w:val="22"/>
          <w:szCs w:val="22"/>
        </w:rPr>
        <w:t xml:space="preserve"> versée à l’organisme par </w:t>
      </w:r>
      <w:r w:rsidR="002A0BCD" w:rsidRPr="00EC4FD7">
        <w:rPr>
          <w:rFonts w:cs="Arial"/>
          <w:sz w:val="22"/>
          <w:szCs w:val="22"/>
        </w:rPr>
        <w:t>l’Agence de Services et de Paiement (ASP)</w:t>
      </w:r>
      <w:r w:rsidRPr="00EC4FD7">
        <w:rPr>
          <w:rFonts w:cs="Arial"/>
          <w:sz w:val="22"/>
          <w:szCs w:val="22"/>
        </w:rPr>
        <w:t>, en application de la présente convention, par virement au compte bancaire ouvert au nom de</w:t>
      </w:r>
      <w:r w:rsidR="002E4B7C" w:rsidRPr="00EC4FD7">
        <w:rPr>
          <w:rFonts w:cs="Arial"/>
          <w:sz w:val="22"/>
          <w:szCs w:val="22"/>
        </w:rPr>
        <w:t xml:space="preserve"> l'organisme</w:t>
      </w:r>
      <w:r w:rsidR="00E8201D" w:rsidRPr="00EC4FD7">
        <w:rPr>
          <w:rFonts w:cs="Arial"/>
          <w:sz w:val="22"/>
          <w:szCs w:val="22"/>
        </w:rPr>
        <w:t>.</w:t>
      </w:r>
    </w:p>
    <w:p w14:paraId="3E7D8B50" w14:textId="77777777" w:rsidR="00E44E09" w:rsidRPr="00EC4FD7" w:rsidRDefault="00E44E09" w:rsidP="00E44E09">
      <w:pPr>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872"/>
      </w:tblGrid>
      <w:tr w:rsidR="00E44E09" w:rsidRPr="009873E8" w14:paraId="4FBC9A87" w14:textId="77777777" w:rsidTr="00B51419">
        <w:tc>
          <w:tcPr>
            <w:tcW w:w="2977" w:type="dxa"/>
          </w:tcPr>
          <w:p w14:paraId="71565872"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t>Nom de l’organisme</w:t>
            </w:r>
          </w:p>
        </w:tc>
        <w:tc>
          <w:tcPr>
            <w:tcW w:w="6692" w:type="dxa"/>
          </w:tcPr>
          <w:p w14:paraId="188C0C32" w14:textId="77777777" w:rsidR="00E44E09" w:rsidRPr="00EC4FD7" w:rsidRDefault="00E44E09" w:rsidP="00B51419">
            <w:pPr>
              <w:jc w:val="both"/>
              <w:rPr>
                <w:rFonts w:ascii="Arial" w:hAnsi="Arial" w:cs="Arial"/>
                <w:b/>
                <w:sz w:val="22"/>
                <w:szCs w:val="22"/>
              </w:rPr>
            </w:pPr>
          </w:p>
        </w:tc>
      </w:tr>
      <w:tr w:rsidR="00E44E09" w:rsidRPr="009873E8" w14:paraId="58F602AE" w14:textId="77777777" w:rsidTr="00B51419">
        <w:tc>
          <w:tcPr>
            <w:tcW w:w="2977" w:type="dxa"/>
          </w:tcPr>
          <w:p w14:paraId="11810802"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t>agence bancaire</w:t>
            </w:r>
          </w:p>
        </w:tc>
        <w:tc>
          <w:tcPr>
            <w:tcW w:w="6692" w:type="dxa"/>
          </w:tcPr>
          <w:p w14:paraId="1E1CFBD6" w14:textId="77777777" w:rsidR="00E44E09" w:rsidRPr="00EC4FD7" w:rsidRDefault="00E44E09" w:rsidP="00B51419">
            <w:pPr>
              <w:jc w:val="both"/>
              <w:rPr>
                <w:rFonts w:ascii="Arial" w:hAnsi="Arial" w:cs="Arial"/>
                <w:b/>
                <w:sz w:val="22"/>
                <w:szCs w:val="22"/>
              </w:rPr>
            </w:pPr>
          </w:p>
        </w:tc>
      </w:tr>
      <w:tr w:rsidR="00E44E09" w:rsidRPr="009873E8" w14:paraId="207737FB" w14:textId="77777777" w:rsidTr="00B51419">
        <w:tc>
          <w:tcPr>
            <w:tcW w:w="2977" w:type="dxa"/>
          </w:tcPr>
          <w:p w14:paraId="70D1A10E"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lastRenderedPageBreak/>
              <w:t>n° de compte</w:t>
            </w:r>
          </w:p>
        </w:tc>
        <w:tc>
          <w:tcPr>
            <w:tcW w:w="6692" w:type="dxa"/>
          </w:tcPr>
          <w:p w14:paraId="351C79BE" w14:textId="77777777" w:rsidR="00E44E09" w:rsidRPr="00EC4FD7" w:rsidRDefault="00E44E09" w:rsidP="00E44E09">
            <w:pPr>
              <w:jc w:val="both"/>
              <w:rPr>
                <w:rFonts w:ascii="Arial" w:hAnsi="Arial" w:cs="Arial"/>
                <w:b/>
                <w:sz w:val="22"/>
                <w:szCs w:val="22"/>
              </w:rPr>
            </w:pPr>
          </w:p>
        </w:tc>
      </w:tr>
      <w:tr w:rsidR="00E44E09" w:rsidRPr="009873E8" w14:paraId="049ADFEF" w14:textId="77777777" w:rsidTr="00B51419">
        <w:tc>
          <w:tcPr>
            <w:tcW w:w="2977" w:type="dxa"/>
          </w:tcPr>
          <w:p w14:paraId="18AB5660"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t>Code établissement</w:t>
            </w:r>
          </w:p>
        </w:tc>
        <w:tc>
          <w:tcPr>
            <w:tcW w:w="6692" w:type="dxa"/>
          </w:tcPr>
          <w:p w14:paraId="001D7194" w14:textId="77777777" w:rsidR="00E44E09" w:rsidRPr="00EC4FD7" w:rsidRDefault="00E44E09" w:rsidP="00B51419">
            <w:pPr>
              <w:jc w:val="both"/>
              <w:rPr>
                <w:rFonts w:ascii="Arial" w:hAnsi="Arial" w:cs="Arial"/>
                <w:b/>
                <w:sz w:val="22"/>
                <w:szCs w:val="22"/>
              </w:rPr>
            </w:pPr>
          </w:p>
        </w:tc>
      </w:tr>
      <w:tr w:rsidR="00E44E09" w:rsidRPr="009873E8" w14:paraId="48A5D94F" w14:textId="77777777" w:rsidTr="00B51419">
        <w:tc>
          <w:tcPr>
            <w:tcW w:w="2977" w:type="dxa"/>
          </w:tcPr>
          <w:p w14:paraId="448D8AE6"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t>Code guichet</w:t>
            </w:r>
          </w:p>
        </w:tc>
        <w:tc>
          <w:tcPr>
            <w:tcW w:w="6692" w:type="dxa"/>
          </w:tcPr>
          <w:p w14:paraId="05166ED0" w14:textId="77777777" w:rsidR="00E44E09" w:rsidRPr="00EC4FD7" w:rsidRDefault="00E44E09" w:rsidP="00E44E09">
            <w:pPr>
              <w:jc w:val="both"/>
              <w:rPr>
                <w:rFonts w:ascii="Arial" w:hAnsi="Arial" w:cs="Arial"/>
                <w:b/>
                <w:sz w:val="22"/>
                <w:szCs w:val="22"/>
              </w:rPr>
            </w:pPr>
          </w:p>
        </w:tc>
      </w:tr>
      <w:tr w:rsidR="00E44E09" w:rsidRPr="009873E8" w14:paraId="1B16105B" w14:textId="77777777" w:rsidTr="00B51419">
        <w:tc>
          <w:tcPr>
            <w:tcW w:w="2977" w:type="dxa"/>
          </w:tcPr>
          <w:p w14:paraId="1D8E8AEF" w14:textId="77777777" w:rsidR="00E44E09" w:rsidRPr="00EC4FD7" w:rsidRDefault="00E44E09" w:rsidP="00B51419">
            <w:pPr>
              <w:jc w:val="both"/>
              <w:rPr>
                <w:rFonts w:ascii="Arial" w:hAnsi="Arial" w:cs="Arial"/>
                <w:sz w:val="22"/>
                <w:szCs w:val="22"/>
              </w:rPr>
            </w:pPr>
            <w:r w:rsidRPr="00EC4FD7">
              <w:rPr>
                <w:rFonts w:ascii="Arial" w:hAnsi="Arial" w:cs="Arial"/>
                <w:sz w:val="22"/>
                <w:szCs w:val="22"/>
              </w:rPr>
              <w:t>Clé RIB</w:t>
            </w:r>
          </w:p>
        </w:tc>
        <w:tc>
          <w:tcPr>
            <w:tcW w:w="6692" w:type="dxa"/>
          </w:tcPr>
          <w:p w14:paraId="0074C77F" w14:textId="77777777" w:rsidR="00E44E09" w:rsidRPr="00EC4FD7" w:rsidRDefault="00E44E09" w:rsidP="00B51419">
            <w:pPr>
              <w:jc w:val="both"/>
              <w:rPr>
                <w:rFonts w:ascii="Arial" w:hAnsi="Arial" w:cs="Arial"/>
                <w:b/>
                <w:sz w:val="22"/>
                <w:szCs w:val="22"/>
              </w:rPr>
            </w:pPr>
          </w:p>
        </w:tc>
      </w:tr>
      <w:tr w:rsidR="00D6063E" w:rsidRPr="009873E8" w14:paraId="2C65C670" w14:textId="77777777" w:rsidTr="00B51419">
        <w:tc>
          <w:tcPr>
            <w:tcW w:w="2977" w:type="dxa"/>
          </w:tcPr>
          <w:p w14:paraId="56C6F5F6" w14:textId="577A7F38" w:rsidR="00D6063E" w:rsidRPr="00EC4FD7" w:rsidRDefault="00D6063E" w:rsidP="00B51419">
            <w:pPr>
              <w:jc w:val="both"/>
              <w:rPr>
                <w:rFonts w:ascii="Arial" w:hAnsi="Arial" w:cs="Arial"/>
                <w:sz w:val="22"/>
                <w:szCs w:val="22"/>
              </w:rPr>
            </w:pPr>
            <w:r w:rsidRPr="00EC4FD7">
              <w:rPr>
                <w:rFonts w:ascii="Arial" w:hAnsi="Arial" w:cs="Arial"/>
                <w:sz w:val="22"/>
                <w:szCs w:val="22"/>
              </w:rPr>
              <w:t>IBAN</w:t>
            </w:r>
          </w:p>
        </w:tc>
        <w:tc>
          <w:tcPr>
            <w:tcW w:w="6692" w:type="dxa"/>
          </w:tcPr>
          <w:p w14:paraId="29D6B18A" w14:textId="77777777" w:rsidR="00D6063E" w:rsidRPr="00EC4FD7" w:rsidRDefault="00D6063E" w:rsidP="00B51419">
            <w:pPr>
              <w:jc w:val="both"/>
              <w:rPr>
                <w:rFonts w:ascii="Arial" w:hAnsi="Arial" w:cs="Arial"/>
                <w:b/>
                <w:sz w:val="22"/>
                <w:szCs w:val="22"/>
              </w:rPr>
            </w:pPr>
          </w:p>
        </w:tc>
      </w:tr>
      <w:tr w:rsidR="00D6063E" w:rsidRPr="009873E8" w14:paraId="0A756679" w14:textId="77777777" w:rsidTr="00B51419">
        <w:tc>
          <w:tcPr>
            <w:tcW w:w="2977" w:type="dxa"/>
          </w:tcPr>
          <w:p w14:paraId="45E42766" w14:textId="54E8DBA4" w:rsidR="00D6063E" w:rsidRPr="00EC4FD7" w:rsidRDefault="00D6063E" w:rsidP="00B51419">
            <w:pPr>
              <w:jc w:val="both"/>
              <w:rPr>
                <w:rFonts w:ascii="Arial" w:hAnsi="Arial" w:cs="Arial"/>
                <w:sz w:val="22"/>
                <w:szCs w:val="22"/>
              </w:rPr>
            </w:pPr>
            <w:r w:rsidRPr="00EC4FD7">
              <w:rPr>
                <w:rFonts w:ascii="Arial" w:hAnsi="Arial" w:cs="Arial"/>
                <w:sz w:val="22"/>
                <w:szCs w:val="22"/>
              </w:rPr>
              <w:t>BIC</w:t>
            </w:r>
          </w:p>
        </w:tc>
        <w:tc>
          <w:tcPr>
            <w:tcW w:w="6692" w:type="dxa"/>
          </w:tcPr>
          <w:p w14:paraId="5CC847C0" w14:textId="77777777" w:rsidR="00D6063E" w:rsidRPr="00EC4FD7" w:rsidRDefault="00D6063E" w:rsidP="00B51419">
            <w:pPr>
              <w:jc w:val="both"/>
              <w:rPr>
                <w:rFonts w:ascii="Arial" w:hAnsi="Arial" w:cs="Arial"/>
                <w:b/>
                <w:sz w:val="22"/>
                <w:szCs w:val="22"/>
              </w:rPr>
            </w:pPr>
          </w:p>
        </w:tc>
      </w:tr>
      <w:tr w:rsidR="00D6063E" w:rsidRPr="009873E8" w14:paraId="5AE2D87F" w14:textId="77777777" w:rsidTr="00B51419">
        <w:tc>
          <w:tcPr>
            <w:tcW w:w="2977" w:type="dxa"/>
          </w:tcPr>
          <w:p w14:paraId="41E4CFAE" w14:textId="4B985E06" w:rsidR="00D6063E" w:rsidRPr="00EC4FD7" w:rsidRDefault="00D6063E" w:rsidP="00B51419">
            <w:pPr>
              <w:jc w:val="both"/>
              <w:rPr>
                <w:rFonts w:ascii="Arial" w:hAnsi="Arial" w:cs="Arial"/>
                <w:sz w:val="22"/>
                <w:szCs w:val="22"/>
              </w:rPr>
            </w:pPr>
            <w:r w:rsidRPr="00EC4FD7">
              <w:rPr>
                <w:rFonts w:ascii="Arial" w:hAnsi="Arial" w:cs="Arial"/>
                <w:sz w:val="22"/>
                <w:szCs w:val="22"/>
              </w:rPr>
              <w:t>Titulaire du compte</w:t>
            </w:r>
          </w:p>
        </w:tc>
        <w:tc>
          <w:tcPr>
            <w:tcW w:w="6692" w:type="dxa"/>
          </w:tcPr>
          <w:p w14:paraId="020026F3" w14:textId="77777777" w:rsidR="00D6063E" w:rsidRPr="00EC4FD7" w:rsidRDefault="00D6063E" w:rsidP="00B51419">
            <w:pPr>
              <w:jc w:val="both"/>
              <w:rPr>
                <w:rFonts w:ascii="Arial" w:hAnsi="Arial" w:cs="Arial"/>
                <w:b/>
                <w:sz w:val="22"/>
                <w:szCs w:val="22"/>
              </w:rPr>
            </w:pPr>
          </w:p>
        </w:tc>
      </w:tr>
      <w:tr w:rsidR="00D6063E" w:rsidRPr="009873E8" w14:paraId="15DE1C8E" w14:textId="77777777" w:rsidTr="00B51419">
        <w:tc>
          <w:tcPr>
            <w:tcW w:w="2977" w:type="dxa"/>
          </w:tcPr>
          <w:p w14:paraId="280A34DE" w14:textId="04FA202C" w:rsidR="00D6063E" w:rsidRPr="00EC4FD7" w:rsidRDefault="00D6063E" w:rsidP="00B51419">
            <w:pPr>
              <w:jc w:val="both"/>
              <w:rPr>
                <w:rFonts w:ascii="Arial" w:hAnsi="Arial" w:cs="Arial"/>
                <w:sz w:val="22"/>
                <w:szCs w:val="22"/>
              </w:rPr>
            </w:pPr>
            <w:r w:rsidRPr="00EC4FD7">
              <w:rPr>
                <w:rFonts w:ascii="Arial" w:hAnsi="Arial" w:cs="Arial"/>
                <w:sz w:val="22"/>
                <w:szCs w:val="22"/>
              </w:rPr>
              <w:t>domiciliation</w:t>
            </w:r>
          </w:p>
        </w:tc>
        <w:tc>
          <w:tcPr>
            <w:tcW w:w="6692" w:type="dxa"/>
          </w:tcPr>
          <w:p w14:paraId="2A9AF60D" w14:textId="77777777" w:rsidR="00D6063E" w:rsidRPr="00EC4FD7" w:rsidRDefault="00D6063E" w:rsidP="00B51419">
            <w:pPr>
              <w:jc w:val="both"/>
              <w:rPr>
                <w:rFonts w:ascii="Arial" w:hAnsi="Arial" w:cs="Arial"/>
                <w:b/>
                <w:sz w:val="22"/>
                <w:szCs w:val="22"/>
              </w:rPr>
            </w:pPr>
          </w:p>
        </w:tc>
      </w:tr>
    </w:tbl>
    <w:p w14:paraId="387E35E6" w14:textId="77777777" w:rsidR="00E44E09" w:rsidRPr="00EC4FD7" w:rsidRDefault="00E44E09" w:rsidP="006549AF">
      <w:pPr>
        <w:pStyle w:val="Corpsdetexte3"/>
        <w:rPr>
          <w:rFonts w:cs="Arial"/>
          <w:sz w:val="22"/>
          <w:szCs w:val="22"/>
        </w:rPr>
      </w:pPr>
    </w:p>
    <w:p w14:paraId="4CA01613" w14:textId="3F0866D4" w:rsidR="00D9149F" w:rsidRPr="00EC4FD7" w:rsidRDefault="00AA4F2E" w:rsidP="006549AF">
      <w:pPr>
        <w:jc w:val="both"/>
        <w:rPr>
          <w:rFonts w:ascii="Arial" w:hAnsi="Arial" w:cs="Arial"/>
          <w:sz w:val="22"/>
          <w:szCs w:val="22"/>
        </w:rPr>
      </w:pPr>
      <w:r w:rsidRPr="00EC4FD7">
        <w:rPr>
          <w:rFonts w:ascii="Arial" w:hAnsi="Arial" w:cs="Arial"/>
          <w:sz w:val="22"/>
          <w:szCs w:val="22"/>
        </w:rPr>
        <w:t>L’aide versée est imputée sur les crédits du programme 102 accès et retour à l’emploi de la mission travail et emploi, action 2 sous action 2 accompagnement des publics les plus en difficulté.</w:t>
      </w:r>
    </w:p>
    <w:p w14:paraId="6286685A" w14:textId="47CD97AF" w:rsidR="00AA4F2E" w:rsidRDefault="00AA4F2E" w:rsidP="006549AF">
      <w:pPr>
        <w:jc w:val="both"/>
        <w:rPr>
          <w:rFonts w:ascii="Arial" w:hAnsi="Arial" w:cs="Arial"/>
          <w:sz w:val="22"/>
          <w:szCs w:val="22"/>
        </w:rPr>
      </w:pPr>
    </w:p>
    <w:p w14:paraId="6C6D8841" w14:textId="3A900F60" w:rsidR="00E55153" w:rsidRDefault="00E55153" w:rsidP="00E55153">
      <w:pPr>
        <w:jc w:val="both"/>
        <w:rPr>
          <w:rFonts w:ascii="Arial" w:hAnsi="Arial" w:cs="Arial"/>
          <w:sz w:val="22"/>
          <w:szCs w:val="22"/>
        </w:rPr>
      </w:pPr>
      <w:r w:rsidRPr="00E55153">
        <w:rPr>
          <w:rFonts w:ascii="Arial" w:hAnsi="Arial" w:cs="Arial"/>
          <w:sz w:val="22"/>
          <w:szCs w:val="22"/>
        </w:rPr>
        <w:t>L’organisme s’engage auprès de l’Etat, d’une part à respecter l’objet de la convention prévu à l’article 1er de la présente convention et d’autre part à transmettre les pièces justificatives comptables des dépenses et non comptables permettant de justifi</w:t>
      </w:r>
      <w:r w:rsidR="006B633A">
        <w:rPr>
          <w:rFonts w:ascii="Arial" w:hAnsi="Arial" w:cs="Arial"/>
          <w:sz w:val="22"/>
          <w:szCs w:val="22"/>
        </w:rPr>
        <w:t>er le bénéfice de la subvention :</w:t>
      </w:r>
    </w:p>
    <w:p w14:paraId="6003D10A" w14:textId="781EA510" w:rsidR="006B633A" w:rsidRPr="00DA5E6F" w:rsidRDefault="006B633A" w:rsidP="00DA5E6F">
      <w:pPr>
        <w:pStyle w:val="Paragraphedeliste"/>
        <w:numPr>
          <w:ilvl w:val="0"/>
          <w:numId w:val="30"/>
        </w:numPr>
        <w:jc w:val="both"/>
        <w:rPr>
          <w:rFonts w:ascii="Arial" w:hAnsi="Arial" w:cs="Arial"/>
        </w:rPr>
      </w:pPr>
      <w:r w:rsidRPr="00DA5E6F">
        <w:rPr>
          <w:rFonts w:ascii="Arial" w:hAnsi="Arial" w:cs="Arial"/>
        </w:rPr>
        <w:t xml:space="preserve">le compte rendu financier conforme à l’arrêté du 11 octobre 2006 pris en application de l’article 10 de la loi n°2000-321 du 12 avril 2000 relative aux droits des citoyens dans leurs relations avec les administrations </w:t>
      </w:r>
    </w:p>
    <w:p w14:paraId="0D774367" w14:textId="74BA320A" w:rsidR="006B633A" w:rsidRPr="00DA5E6F" w:rsidRDefault="006B633A" w:rsidP="00DA5E6F">
      <w:pPr>
        <w:pStyle w:val="Paragraphedeliste"/>
        <w:numPr>
          <w:ilvl w:val="0"/>
          <w:numId w:val="30"/>
        </w:numPr>
        <w:jc w:val="both"/>
        <w:rPr>
          <w:rFonts w:ascii="Arial" w:hAnsi="Arial" w:cs="Arial"/>
        </w:rPr>
      </w:pPr>
      <w:r w:rsidRPr="00DA5E6F">
        <w:rPr>
          <w:rFonts w:ascii="Arial" w:hAnsi="Arial" w:cs="Arial"/>
        </w:rPr>
        <w:t>les états financiers ou, le cas échéant, les comptes annuels et le rapport du commissaire aux comptes prévus par l’article L. 612-4 du code de commerce ou la référence de leur publication au Journal officiel ;</w:t>
      </w:r>
    </w:p>
    <w:p w14:paraId="336186EF" w14:textId="3B2D964F" w:rsidR="006B633A" w:rsidRPr="00DA5E6F" w:rsidRDefault="006B633A" w:rsidP="00DA5E6F">
      <w:pPr>
        <w:pStyle w:val="Paragraphedeliste"/>
        <w:numPr>
          <w:ilvl w:val="0"/>
          <w:numId w:val="30"/>
        </w:numPr>
        <w:jc w:val="both"/>
        <w:rPr>
          <w:rFonts w:ascii="Arial" w:hAnsi="Arial" w:cs="Arial"/>
        </w:rPr>
      </w:pPr>
      <w:r w:rsidRPr="00DA5E6F">
        <w:rPr>
          <w:rFonts w:ascii="Arial" w:hAnsi="Arial" w:cs="Arial"/>
        </w:rPr>
        <w:t>le rapport d’activité.</w:t>
      </w:r>
    </w:p>
    <w:p w14:paraId="43AAA11A" w14:textId="77777777" w:rsidR="006B633A" w:rsidRPr="00E55153" w:rsidRDefault="006B633A" w:rsidP="00E55153">
      <w:pPr>
        <w:jc w:val="both"/>
        <w:rPr>
          <w:rFonts w:ascii="Arial" w:hAnsi="Arial" w:cs="Arial"/>
          <w:sz w:val="22"/>
          <w:szCs w:val="22"/>
        </w:rPr>
      </w:pPr>
    </w:p>
    <w:p w14:paraId="4A157266" w14:textId="77777777" w:rsidR="00E55153" w:rsidRPr="00E55153" w:rsidRDefault="00E55153" w:rsidP="00E55153">
      <w:pPr>
        <w:jc w:val="both"/>
        <w:rPr>
          <w:rFonts w:ascii="Arial" w:hAnsi="Arial" w:cs="Arial"/>
          <w:sz w:val="22"/>
          <w:szCs w:val="22"/>
        </w:rPr>
      </w:pPr>
      <w:r w:rsidRPr="00E55153">
        <w:rPr>
          <w:rFonts w:ascii="Arial" w:hAnsi="Arial" w:cs="Arial"/>
          <w:sz w:val="22"/>
          <w:szCs w:val="22"/>
        </w:rPr>
        <w:t>L’organisme doit retracer dans sa comptabilité les dépenses et les ressources découlant de la convention.</w:t>
      </w:r>
    </w:p>
    <w:p w14:paraId="33D2931D" w14:textId="77777777" w:rsidR="00E55153" w:rsidRPr="00E55153" w:rsidRDefault="00E55153" w:rsidP="00E55153">
      <w:pPr>
        <w:jc w:val="both"/>
        <w:rPr>
          <w:rFonts w:ascii="Arial" w:hAnsi="Arial" w:cs="Arial"/>
          <w:sz w:val="22"/>
          <w:szCs w:val="22"/>
        </w:rPr>
      </w:pPr>
    </w:p>
    <w:p w14:paraId="3540E80C" w14:textId="18E8ECA5" w:rsidR="00E55153" w:rsidRDefault="00E55153" w:rsidP="00E55153">
      <w:pPr>
        <w:jc w:val="both"/>
        <w:rPr>
          <w:rFonts w:ascii="Arial" w:hAnsi="Arial" w:cs="Arial"/>
          <w:sz w:val="22"/>
          <w:szCs w:val="22"/>
        </w:rPr>
      </w:pPr>
      <w:r w:rsidRPr="00E55153">
        <w:rPr>
          <w:rFonts w:ascii="Arial" w:hAnsi="Arial" w:cs="Arial"/>
          <w:sz w:val="22"/>
          <w:szCs w:val="22"/>
        </w:rPr>
        <w:t>L’organisme s’engage, en cas de contrôle opéré par toute autorité mandatée par l’Etat ou son représentant, par les corps de contrôles communautaires ou par les organes de contrôle nationaux, à présenter toutes les pièces justificatives de la demande de subvention qu’ils devront conserver durant 10 ans après le dernier paiement.</w:t>
      </w:r>
    </w:p>
    <w:p w14:paraId="3ACB3542" w14:textId="20C6EB1D" w:rsidR="006B633A" w:rsidRDefault="006B633A" w:rsidP="00E55153">
      <w:pPr>
        <w:jc w:val="both"/>
        <w:rPr>
          <w:rFonts w:ascii="Arial" w:hAnsi="Arial" w:cs="Arial"/>
          <w:sz w:val="22"/>
          <w:szCs w:val="22"/>
        </w:rPr>
      </w:pPr>
    </w:p>
    <w:p w14:paraId="6B88D764" w14:textId="77777777" w:rsidR="00E55153" w:rsidRPr="00EC4FD7" w:rsidRDefault="00E55153" w:rsidP="006549AF">
      <w:pPr>
        <w:jc w:val="both"/>
        <w:rPr>
          <w:rFonts w:ascii="Arial" w:hAnsi="Arial" w:cs="Arial"/>
          <w:sz w:val="22"/>
          <w:szCs w:val="22"/>
        </w:rPr>
      </w:pPr>
    </w:p>
    <w:p w14:paraId="081E5BDD" w14:textId="2D4755BE" w:rsidR="00D9149F" w:rsidRPr="00EC4FD7" w:rsidRDefault="00D9149F" w:rsidP="006549AF">
      <w:pPr>
        <w:jc w:val="both"/>
        <w:rPr>
          <w:rFonts w:ascii="Arial" w:hAnsi="Arial" w:cs="Arial"/>
          <w:b/>
          <w:sz w:val="22"/>
          <w:szCs w:val="22"/>
          <w:u w:val="single"/>
        </w:rPr>
      </w:pPr>
      <w:r w:rsidRPr="00EC4FD7">
        <w:rPr>
          <w:rFonts w:ascii="Arial" w:hAnsi="Arial" w:cs="Arial"/>
          <w:b/>
          <w:sz w:val="22"/>
          <w:szCs w:val="22"/>
          <w:u w:val="single"/>
        </w:rPr>
        <w:t xml:space="preserve">ARTICLE </w:t>
      </w:r>
      <w:r w:rsidR="00B417AD">
        <w:rPr>
          <w:rFonts w:ascii="Arial" w:hAnsi="Arial" w:cs="Arial"/>
          <w:b/>
          <w:sz w:val="22"/>
          <w:szCs w:val="22"/>
          <w:u w:val="single"/>
        </w:rPr>
        <w:t>6</w:t>
      </w:r>
      <w:r w:rsidR="00B417AD" w:rsidRPr="00EC4FD7">
        <w:rPr>
          <w:rFonts w:ascii="Arial" w:hAnsi="Arial" w:cs="Arial"/>
          <w:b/>
          <w:sz w:val="22"/>
          <w:szCs w:val="22"/>
          <w:u w:val="single"/>
        </w:rPr>
        <w:t> </w:t>
      </w:r>
      <w:r w:rsidRPr="00EC4FD7">
        <w:rPr>
          <w:rFonts w:ascii="Arial" w:hAnsi="Arial" w:cs="Arial"/>
          <w:b/>
          <w:sz w:val="22"/>
          <w:szCs w:val="22"/>
          <w:u w:val="single"/>
        </w:rPr>
        <w:t>: MODALITES DE VERSEMENT DE L’AIDE</w:t>
      </w:r>
    </w:p>
    <w:p w14:paraId="2C50C9D5" w14:textId="77777777" w:rsidR="00D9149F" w:rsidRPr="00EC4FD7" w:rsidRDefault="00D9149F" w:rsidP="006549AF">
      <w:pPr>
        <w:jc w:val="both"/>
        <w:rPr>
          <w:rFonts w:ascii="Arial" w:hAnsi="Arial" w:cs="Arial"/>
          <w:sz w:val="22"/>
          <w:szCs w:val="22"/>
        </w:rPr>
      </w:pPr>
    </w:p>
    <w:p w14:paraId="5CE6786E" w14:textId="486FFFF4" w:rsidR="00B720BF" w:rsidRPr="00EC4FD7" w:rsidRDefault="00D9149F" w:rsidP="006549AF">
      <w:pPr>
        <w:jc w:val="both"/>
        <w:rPr>
          <w:rFonts w:ascii="Arial" w:hAnsi="Arial" w:cs="Arial"/>
          <w:sz w:val="22"/>
          <w:szCs w:val="22"/>
        </w:rPr>
      </w:pPr>
      <w:r w:rsidRPr="00EC4FD7">
        <w:rPr>
          <w:rFonts w:ascii="Arial" w:hAnsi="Arial" w:cs="Arial"/>
          <w:sz w:val="22"/>
          <w:szCs w:val="22"/>
        </w:rPr>
        <w:t xml:space="preserve">L’aide </w:t>
      </w:r>
      <w:r w:rsidR="00544455" w:rsidRPr="00EC4FD7">
        <w:rPr>
          <w:rFonts w:ascii="Arial" w:hAnsi="Arial" w:cs="Arial"/>
          <w:sz w:val="22"/>
          <w:szCs w:val="22"/>
        </w:rPr>
        <w:t>est</w:t>
      </w:r>
      <w:r w:rsidR="00EC28DD" w:rsidRPr="00EC4FD7">
        <w:rPr>
          <w:rFonts w:ascii="Arial" w:hAnsi="Arial" w:cs="Arial"/>
          <w:sz w:val="22"/>
          <w:szCs w:val="22"/>
        </w:rPr>
        <w:t xml:space="preserve"> versée</w:t>
      </w:r>
      <w:r w:rsidR="00E8201D" w:rsidRPr="00EC4FD7">
        <w:rPr>
          <w:rFonts w:ascii="Arial" w:hAnsi="Arial" w:cs="Arial"/>
          <w:sz w:val="22"/>
          <w:szCs w:val="22"/>
        </w:rPr>
        <w:t xml:space="preserve"> </w:t>
      </w:r>
      <w:r w:rsidR="00544455" w:rsidRPr="00EC4FD7">
        <w:rPr>
          <w:rFonts w:ascii="Arial" w:hAnsi="Arial" w:cs="Arial"/>
          <w:sz w:val="22"/>
          <w:szCs w:val="22"/>
        </w:rPr>
        <w:t xml:space="preserve">en deux fois </w:t>
      </w:r>
      <w:r w:rsidR="00B720BF" w:rsidRPr="00EC4FD7">
        <w:rPr>
          <w:rFonts w:ascii="Arial" w:hAnsi="Arial" w:cs="Arial"/>
          <w:sz w:val="22"/>
          <w:szCs w:val="22"/>
        </w:rPr>
        <w:t>selon les modalités suivantes :</w:t>
      </w:r>
    </w:p>
    <w:p w14:paraId="10A6FB37" w14:textId="77777777" w:rsidR="00B720BF" w:rsidRPr="00EC4FD7" w:rsidRDefault="00B720BF" w:rsidP="006549AF">
      <w:pPr>
        <w:jc w:val="both"/>
        <w:rPr>
          <w:rFonts w:ascii="Arial" w:hAnsi="Arial" w:cs="Arial"/>
          <w:sz w:val="22"/>
          <w:szCs w:val="22"/>
        </w:rPr>
      </w:pPr>
    </w:p>
    <w:p w14:paraId="07270A94" w14:textId="5AA6FDDB" w:rsidR="00803503" w:rsidRPr="00803503" w:rsidRDefault="00EF0961" w:rsidP="00803503">
      <w:pPr>
        <w:pStyle w:val="Paragraphedeliste"/>
        <w:numPr>
          <w:ilvl w:val="0"/>
          <w:numId w:val="3"/>
        </w:numPr>
        <w:rPr>
          <w:rFonts w:ascii="Arial" w:hAnsi="Arial" w:cs="Arial"/>
        </w:rPr>
      </w:pPr>
      <w:r>
        <w:rPr>
          <w:rFonts w:ascii="Arial" w:hAnsi="Arial" w:cs="Arial"/>
        </w:rPr>
        <w:t>Une avance de</w:t>
      </w:r>
      <w:r w:rsidR="00803503" w:rsidRPr="00803503">
        <w:rPr>
          <w:rFonts w:ascii="Arial" w:hAnsi="Arial" w:cs="Arial"/>
        </w:rPr>
        <w:t xml:space="preserve"> 60 %, dans le respect des règles fixées dans le décret n°2018-514 du 25 juin 2018 relatif aux subventions de l’Etat pour des projets d’investissement ;</w:t>
      </w:r>
    </w:p>
    <w:p w14:paraId="054F5F09" w14:textId="69B6C560" w:rsidR="00AB45E2" w:rsidRPr="004C1B45" w:rsidRDefault="00AB45E2" w:rsidP="00AB45E2">
      <w:pPr>
        <w:numPr>
          <w:ilvl w:val="0"/>
          <w:numId w:val="3"/>
        </w:numPr>
        <w:jc w:val="both"/>
        <w:rPr>
          <w:rFonts w:ascii="Arial" w:hAnsi="Arial" w:cs="Arial"/>
          <w:sz w:val="22"/>
          <w:szCs w:val="22"/>
        </w:rPr>
      </w:pPr>
      <w:r w:rsidRPr="004C1B45">
        <w:rPr>
          <w:rFonts w:ascii="Arial" w:hAnsi="Arial" w:cs="Arial"/>
          <w:sz w:val="22"/>
          <w:szCs w:val="22"/>
        </w:rPr>
        <w:t xml:space="preserve">un  second  versement  correspondant au solde est effectué </w:t>
      </w:r>
      <w:r w:rsidR="009332EF">
        <w:rPr>
          <w:rFonts w:ascii="Arial" w:hAnsi="Arial" w:cs="Arial"/>
          <w:sz w:val="22"/>
          <w:szCs w:val="22"/>
        </w:rPr>
        <w:t xml:space="preserve">deux mois avant </w:t>
      </w:r>
      <w:r w:rsidRPr="004C1B45">
        <w:rPr>
          <w:rFonts w:ascii="Arial" w:hAnsi="Arial" w:cs="Arial"/>
          <w:sz w:val="22"/>
          <w:szCs w:val="22"/>
        </w:rPr>
        <w:t>l’issue de  la  convention</w:t>
      </w:r>
      <w:r w:rsidR="00F177AA" w:rsidRPr="004C1B45">
        <w:rPr>
          <w:rFonts w:ascii="Arial" w:hAnsi="Arial" w:cs="Arial"/>
          <w:sz w:val="22"/>
          <w:szCs w:val="22"/>
        </w:rPr>
        <w:t>, après transmission par la SIAE d’un bilan des actions mises en œuvre,</w:t>
      </w:r>
      <w:r w:rsidRPr="004C1B45">
        <w:rPr>
          <w:rFonts w:ascii="Arial" w:hAnsi="Arial" w:cs="Arial"/>
          <w:sz w:val="22"/>
          <w:szCs w:val="22"/>
        </w:rPr>
        <w:t xml:space="preserve"> </w:t>
      </w:r>
      <w:r w:rsidR="006F7951" w:rsidRPr="004C1B45">
        <w:rPr>
          <w:rFonts w:ascii="Arial" w:hAnsi="Arial" w:cs="Arial"/>
          <w:sz w:val="22"/>
          <w:szCs w:val="22"/>
        </w:rPr>
        <w:t xml:space="preserve">d’une </w:t>
      </w:r>
      <w:r w:rsidR="009332EF">
        <w:rPr>
          <w:rFonts w:ascii="Arial" w:hAnsi="Arial" w:cs="Arial"/>
          <w:sz w:val="22"/>
          <w:szCs w:val="22"/>
        </w:rPr>
        <w:t>transmission</w:t>
      </w:r>
      <w:r w:rsidRPr="004C1B45">
        <w:rPr>
          <w:rFonts w:ascii="Arial" w:hAnsi="Arial" w:cs="Arial"/>
          <w:sz w:val="22"/>
          <w:szCs w:val="22"/>
        </w:rPr>
        <w:t xml:space="preserve"> </w:t>
      </w:r>
      <w:r w:rsidR="009332EF">
        <w:rPr>
          <w:rFonts w:ascii="Arial" w:hAnsi="Arial" w:cs="Arial"/>
          <w:sz w:val="22"/>
          <w:szCs w:val="22"/>
        </w:rPr>
        <w:t xml:space="preserve">de justificatifs </w:t>
      </w:r>
      <w:r w:rsidR="00FE5E1B">
        <w:rPr>
          <w:rFonts w:ascii="Arial" w:hAnsi="Arial" w:cs="Arial"/>
          <w:sz w:val="22"/>
          <w:szCs w:val="22"/>
        </w:rPr>
        <w:t>financiers</w:t>
      </w:r>
      <w:r w:rsidRPr="004C1B45">
        <w:rPr>
          <w:rFonts w:ascii="Arial" w:hAnsi="Arial" w:cs="Arial"/>
          <w:sz w:val="22"/>
          <w:szCs w:val="22"/>
        </w:rPr>
        <w:t>,</w:t>
      </w:r>
      <w:r w:rsidR="00F177AA" w:rsidRPr="004C1B45">
        <w:rPr>
          <w:rFonts w:ascii="Arial" w:hAnsi="Arial" w:cs="Arial"/>
          <w:sz w:val="22"/>
          <w:szCs w:val="22"/>
        </w:rPr>
        <w:t xml:space="preserve"> et</w:t>
      </w:r>
      <w:r w:rsidRPr="004C1B45">
        <w:rPr>
          <w:rFonts w:ascii="Arial" w:hAnsi="Arial" w:cs="Arial"/>
          <w:sz w:val="22"/>
          <w:szCs w:val="22"/>
        </w:rPr>
        <w:t xml:space="preserve"> sur décision de paiement transmise par la DIRRECTE à l’ASP par voie postale.</w:t>
      </w:r>
    </w:p>
    <w:p w14:paraId="7A7B2F45" w14:textId="77777777" w:rsidR="00B417AD" w:rsidRDefault="00B417AD" w:rsidP="009873E8">
      <w:pPr>
        <w:jc w:val="both"/>
        <w:rPr>
          <w:rFonts w:ascii="Arial" w:hAnsi="Arial" w:cs="Arial"/>
          <w:sz w:val="22"/>
          <w:szCs w:val="22"/>
        </w:rPr>
      </w:pPr>
    </w:p>
    <w:p w14:paraId="7C840FE1" w14:textId="77777777" w:rsidR="00945C3F" w:rsidRPr="009873E8" w:rsidRDefault="00945C3F" w:rsidP="009873E8">
      <w:pPr>
        <w:jc w:val="both"/>
        <w:rPr>
          <w:rFonts w:ascii="Arial" w:hAnsi="Arial" w:cs="Arial"/>
        </w:rPr>
      </w:pPr>
    </w:p>
    <w:p w14:paraId="314808E6" w14:textId="047D8264" w:rsidR="00B720BF" w:rsidRPr="00EC4FD7" w:rsidRDefault="00B720BF">
      <w:pPr>
        <w:rPr>
          <w:rFonts w:ascii="Arial" w:hAnsi="Arial" w:cs="Arial"/>
          <w:b/>
          <w:sz w:val="22"/>
          <w:szCs w:val="22"/>
          <w:u w:val="single"/>
        </w:rPr>
      </w:pPr>
      <w:r w:rsidRPr="00EC4FD7">
        <w:rPr>
          <w:rFonts w:ascii="Arial" w:hAnsi="Arial" w:cs="Arial"/>
          <w:b/>
          <w:sz w:val="22"/>
          <w:szCs w:val="22"/>
          <w:u w:val="single"/>
        </w:rPr>
        <w:t xml:space="preserve">ARTICLE </w:t>
      </w:r>
      <w:r w:rsidR="00B417AD">
        <w:rPr>
          <w:rFonts w:ascii="Arial" w:hAnsi="Arial" w:cs="Arial"/>
          <w:b/>
          <w:sz w:val="22"/>
          <w:szCs w:val="22"/>
          <w:u w:val="single"/>
        </w:rPr>
        <w:t>7</w:t>
      </w:r>
      <w:r w:rsidR="00B417AD" w:rsidRPr="00EC4FD7">
        <w:rPr>
          <w:rFonts w:ascii="Arial" w:hAnsi="Arial" w:cs="Arial"/>
          <w:b/>
          <w:sz w:val="22"/>
          <w:szCs w:val="22"/>
          <w:u w:val="single"/>
        </w:rPr>
        <w:t xml:space="preserve"> </w:t>
      </w:r>
      <w:r w:rsidRPr="00EC4FD7">
        <w:rPr>
          <w:rFonts w:ascii="Arial" w:hAnsi="Arial" w:cs="Arial"/>
          <w:b/>
          <w:sz w:val="22"/>
          <w:szCs w:val="22"/>
          <w:u w:val="single"/>
        </w:rPr>
        <w:t xml:space="preserve">: RESILIATION </w:t>
      </w:r>
    </w:p>
    <w:p w14:paraId="338A1DE5" w14:textId="77777777" w:rsidR="00B720BF" w:rsidRPr="00EC4FD7" w:rsidRDefault="00B720BF">
      <w:pPr>
        <w:rPr>
          <w:rFonts w:ascii="Arial" w:hAnsi="Arial" w:cs="Arial"/>
          <w:b/>
          <w:sz w:val="22"/>
          <w:szCs w:val="22"/>
        </w:rPr>
      </w:pPr>
    </w:p>
    <w:p w14:paraId="54A9B8D3" w14:textId="77777777" w:rsidR="00B720BF" w:rsidRPr="00EC4FD7" w:rsidRDefault="00B720BF">
      <w:pPr>
        <w:jc w:val="both"/>
        <w:rPr>
          <w:rFonts w:ascii="Arial" w:hAnsi="Arial" w:cs="Arial"/>
          <w:sz w:val="22"/>
          <w:szCs w:val="22"/>
        </w:rPr>
      </w:pPr>
      <w:r w:rsidRPr="00EC4FD7">
        <w:rPr>
          <w:rFonts w:ascii="Arial" w:hAnsi="Arial" w:cs="Arial"/>
          <w:sz w:val="22"/>
          <w:szCs w:val="22"/>
        </w:rPr>
        <w:t xml:space="preserve">Si, pour une raison quelconque, l'organisme se trouvait empêché d'exécuter ses engagements pris au titre </w:t>
      </w:r>
      <w:r w:rsidR="001B5A78" w:rsidRPr="00EC4FD7">
        <w:rPr>
          <w:rFonts w:ascii="Arial" w:hAnsi="Arial" w:cs="Arial"/>
          <w:sz w:val="22"/>
          <w:szCs w:val="22"/>
        </w:rPr>
        <w:t xml:space="preserve">de </w:t>
      </w:r>
      <w:r w:rsidR="00634405" w:rsidRPr="00EC4FD7">
        <w:rPr>
          <w:rFonts w:ascii="Arial" w:hAnsi="Arial" w:cs="Arial"/>
          <w:sz w:val="22"/>
          <w:szCs w:val="22"/>
        </w:rPr>
        <w:t>la convention</w:t>
      </w:r>
      <w:r w:rsidRPr="00EC4FD7">
        <w:rPr>
          <w:rFonts w:ascii="Arial" w:hAnsi="Arial" w:cs="Arial"/>
          <w:sz w:val="22"/>
          <w:szCs w:val="22"/>
        </w:rPr>
        <w:t xml:space="preserve">, </w:t>
      </w:r>
      <w:r w:rsidR="001B5A78" w:rsidRPr="00EC4FD7">
        <w:rPr>
          <w:rFonts w:ascii="Arial" w:hAnsi="Arial" w:cs="Arial"/>
          <w:sz w:val="22"/>
          <w:szCs w:val="22"/>
        </w:rPr>
        <w:t>celui-ci serait résilié</w:t>
      </w:r>
      <w:r w:rsidRPr="00EC4FD7">
        <w:rPr>
          <w:rFonts w:ascii="Arial" w:hAnsi="Arial" w:cs="Arial"/>
          <w:sz w:val="22"/>
          <w:szCs w:val="22"/>
        </w:rPr>
        <w:t xml:space="preserve"> de plein droit quinze jours après l'envoi à l'administration d'une lettre recommandée avec accusé de réception.</w:t>
      </w:r>
    </w:p>
    <w:p w14:paraId="0E24604E" w14:textId="77777777" w:rsidR="007812F4" w:rsidRPr="00EC4FD7" w:rsidRDefault="007812F4">
      <w:pPr>
        <w:jc w:val="both"/>
        <w:rPr>
          <w:rFonts w:ascii="Arial" w:hAnsi="Arial" w:cs="Arial"/>
          <w:sz w:val="22"/>
          <w:szCs w:val="22"/>
        </w:rPr>
      </w:pPr>
    </w:p>
    <w:p w14:paraId="248F4829" w14:textId="77777777" w:rsidR="00B720BF" w:rsidRPr="00EC4FD7" w:rsidRDefault="00B720BF">
      <w:pPr>
        <w:jc w:val="both"/>
        <w:rPr>
          <w:rFonts w:ascii="Arial" w:hAnsi="Arial" w:cs="Arial"/>
          <w:sz w:val="22"/>
          <w:szCs w:val="22"/>
        </w:rPr>
      </w:pPr>
      <w:r w:rsidRPr="00EC4FD7">
        <w:rPr>
          <w:rFonts w:ascii="Arial" w:hAnsi="Arial" w:cs="Arial"/>
          <w:sz w:val="22"/>
          <w:szCs w:val="22"/>
        </w:rPr>
        <w:t>L'administration peut alors demander le reversement des sommes indûment perçues.</w:t>
      </w:r>
    </w:p>
    <w:p w14:paraId="27D00CBC" w14:textId="77777777" w:rsidR="00B720BF" w:rsidRPr="00EC4FD7" w:rsidRDefault="00B720BF">
      <w:pPr>
        <w:rPr>
          <w:rFonts w:ascii="Arial" w:hAnsi="Arial" w:cs="Arial"/>
          <w:sz w:val="22"/>
          <w:szCs w:val="22"/>
        </w:rPr>
      </w:pPr>
    </w:p>
    <w:p w14:paraId="5F3A044C" w14:textId="77777777" w:rsidR="00E7537E" w:rsidRPr="00EC4FD7" w:rsidRDefault="00E7537E" w:rsidP="009F4788">
      <w:pPr>
        <w:jc w:val="both"/>
        <w:rPr>
          <w:rFonts w:ascii="Arial" w:hAnsi="Arial" w:cs="Arial"/>
          <w:sz w:val="22"/>
          <w:szCs w:val="22"/>
        </w:rPr>
      </w:pPr>
    </w:p>
    <w:tbl>
      <w:tblPr>
        <w:tblW w:w="9709" w:type="dxa"/>
        <w:tblLayout w:type="fixed"/>
        <w:tblCellMar>
          <w:left w:w="70" w:type="dxa"/>
          <w:right w:w="70" w:type="dxa"/>
        </w:tblCellMar>
        <w:tblLook w:val="0000" w:firstRow="0" w:lastRow="0" w:firstColumn="0" w:lastColumn="0" w:noHBand="0" w:noVBand="0"/>
      </w:tblPr>
      <w:tblGrid>
        <w:gridCol w:w="5032"/>
        <w:gridCol w:w="4677"/>
      </w:tblGrid>
      <w:tr w:rsidR="004A5A78" w:rsidRPr="009873E8" w14:paraId="0FC15067" w14:textId="77777777" w:rsidTr="004A5A78">
        <w:trPr>
          <w:cantSplit/>
          <w:trHeight w:val="390"/>
        </w:trPr>
        <w:tc>
          <w:tcPr>
            <w:tcW w:w="5032" w:type="dxa"/>
          </w:tcPr>
          <w:p w14:paraId="4FC3C946" w14:textId="77777777" w:rsidR="004A5A78" w:rsidRPr="00EC4FD7" w:rsidRDefault="004A5A78" w:rsidP="007C1716">
            <w:pPr>
              <w:tabs>
                <w:tab w:val="left" w:pos="5104"/>
                <w:tab w:val="left" w:pos="7372"/>
              </w:tabs>
              <w:jc w:val="both"/>
              <w:rPr>
                <w:rFonts w:ascii="Arial" w:hAnsi="Arial" w:cs="Arial"/>
                <w:sz w:val="22"/>
                <w:szCs w:val="22"/>
              </w:rPr>
            </w:pPr>
          </w:p>
        </w:tc>
        <w:tc>
          <w:tcPr>
            <w:tcW w:w="4677" w:type="dxa"/>
          </w:tcPr>
          <w:p w14:paraId="250D7153" w14:textId="77777777" w:rsidR="004A5A78" w:rsidRPr="00EC4FD7" w:rsidRDefault="004A5A78" w:rsidP="009F4788">
            <w:pPr>
              <w:tabs>
                <w:tab w:val="left" w:pos="3058"/>
              </w:tabs>
              <w:jc w:val="both"/>
              <w:rPr>
                <w:rFonts w:ascii="Arial" w:hAnsi="Arial" w:cs="Arial"/>
                <w:sz w:val="22"/>
                <w:szCs w:val="22"/>
              </w:rPr>
            </w:pPr>
          </w:p>
        </w:tc>
      </w:tr>
      <w:tr w:rsidR="004A5A78" w:rsidRPr="009873E8" w14:paraId="095CA3FA" w14:textId="77777777" w:rsidTr="004A5A78">
        <w:tc>
          <w:tcPr>
            <w:tcW w:w="5032" w:type="dxa"/>
          </w:tcPr>
          <w:p w14:paraId="06362B54" w14:textId="77777777" w:rsidR="004A5A78" w:rsidRPr="00EC4FD7" w:rsidRDefault="004A5A78" w:rsidP="004A5A78">
            <w:pPr>
              <w:tabs>
                <w:tab w:val="left" w:pos="5104"/>
              </w:tabs>
              <w:jc w:val="both"/>
              <w:rPr>
                <w:rFonts w:ascii="Arial" w:hAnsi="Arial" w:cs="Arial"/>
                <w:b/>
                <w:sz w:val="22"/>
                <w:szCs w:val="22"/>
              </w:rPr>
            </w:pPr>
            <w:r w:rsidRPr="00EC4FD7">
              <w:rPr>
                <w:rFonts w:ascii="Arial" w:hAnsi="Arial" w:cs="Arial"/>
                <w:b/>
                <w:sz w:val="22"/>
                <w:szCs w:val="22"/>
              </w:rPr>
              <w:t>L'organisme,</w:t>
            </w:r>
          </w:p>
          <w:p w14:paraId="6728F9EC" w14:textId="77777777" w:rsidR="004A5A78" w:rsidRPr="00EC4FD7" w:rsidRDefault="004A5A78" w:rsidP="004A5A78">
            <w:pPr>
              <w:tabs>
                <w:tab w:val="left" w:pos="5104"/>
                <w:tab w:val="left" w:pos="7372"/>
              </w:tabs>
              <w:jc w:val="both"/>
              <w:rPr>
                <w:rFonts w:ascii="Arial" w:hAnsi="Arial" w:cs="Arial"/>
                <w:sz w:val="22"/>
                <w:szCs w:val="22"/>
              </w:rPr>
            </w:pPr>
            <w:r w:rsidRPr="00EC4FD7">
              <w:rPr>
                <w:rFonts w:ascii="Arial" w:hAnsi="Arial" w:cs="Arial"/>
                <w:sz w:val="22"/>
                <w:szCs w:val="22"/>
              </w:rPr>
              <w:t>(Nom et qualité du signataire, cachet et signature)</w:t>
            </w:r>
          </w:p>
          <w:p w14:paraId="2A08CCB8" w14:textId="77777777" w:rsidR="004A5A78" w:rsidRPr="00EC4FD7" w:rsidRDefault="004A5A78" w:rsidP="004A5A78">
            <w:pPr>
              <w:tabs>
                <w:tab w:val="left" w:pos="5104"/>
                <w:tab w:val="left" w:pos="7372"/>
              </w:tabs>
              <w:jc w:val="both"/>
              <w:rPr>
                <w:rFonts w:ascii="Arial" w:hAnsi="Arial" w:cs="Arial"/>
                <w:sz w:val="22"/>
                <w:szCs w:val="22"/>
              </w:rPr>
            </w:pPr>
            <w:r w:rsidRPr="00EC4FD7">
              <w:rPr>
                <w:rFonts w:ascii="Arial" w:hAnsi="Arial" w:cs="Arial"/>
                <w:sz w:val="22"/>
                <w:szCs w:val="22"/>
              </w:rPr>
              <w:t>certifie l'exactitude des renseignements</w:t>
            </w:r>
          </w:p>
          <w:p w14:paraId="2EA27D98" w14:textId="77777777" w:rsidR="004A5A78" w:rsidRPr="00EC4FD7" w:rsidRDefault="004A5A78" w:rsidP="004A5A78">
            <w:pPr>
              <w:tabs>
                <w:tab w:val="left" w:pos="5104"/>
                <w:tab w:val="left" w:pos="7372"/>
              </w:tabs>
              <w:jc w:val="both"/>
              <w:rPr>
                <w:rFonts w:ascii="Arial" w:hAnsi="Arial" w:cs="Arial"/>
                <w:sz w:val="22"/>
                <w:szCs w:val="22"/>
              </w:rPr>
            </w:pPr>
            <w:r w:rsidRPr="00EC4FD7">
              <w:rPr>
                <w:rFonts w:ascii="Arial" w:hAnsi="Arial" w:cs="Arial"/>
                <w:sz w:val="22"/>
                <w:szCs w:val="22"/>
              </w:rPr>
              <w:t>portés ci-dessus et dans les pièces contractuelles.</w:t>
            </w:r>
          </w:p>
          <w:p w14:paraId="2AB90663" w14:textId="77777777" w:rsidR="004A5A78" w:rsidRPr="00EC4FD7" w:rsidRDefault="004A5A78" w:rsidP="004A5A78">
            <w:pPr>
              <w:tabs>
                <w:tab w:val="left" w:pos="5104"/>
              </w:tabs>
              <w:rPr>
                <w:rFonts w:ascii="Arial" w:hAnsi="Arial" w:cs="Arial"/>
                <w:sz w:val="22"/>
                <w:szCs w:val="22"/>
              </w:rPr>
            </w:pPr>
          </w:p>
        </w:tc>
        <w:tc>
          <w:tcPr>
            <w:tcW w:w="4677" w:type="dxa"/>
          </w:tcPr>
          <w:p w14:paraId="1736D976" w14:textId="77777777" w:rsidR="004A5A78" w:rsidRPr="00EC4FD7" w:rsidRDefault="004A5A78" w:rsidP="004A5A78">
            <w:pPr>
              <w:tabs>
                <w:tab w:val="left" w:pos="3058"/>
              </w:tabs>
              <w:jc w:val="both"/>
              <w:rPr>
                <w:rFonts w:ascii="Arial" w:hAnsi="Arial" w:cs="Arial"/>
                <w:sz w:val="22"/>
                <w:szCs w:val="22"/>
              </w:rPr>
            </w:pPr>
          </w:p>
          <w:p w14:paraId="2E414103" w14:textId="77777777" w:rsidR="004A5A78" w:rsidRPr="00EC4FD7" w:rsidDel="00E7537E" w:rsidRDefault="004A5A78" w:rsidP="004A5A78">
            <w:pPr>
              <w:tabs>
                <w:tab w:val="left" w:pos="3058"/>
              </w:tabs>
              <w:jc w:val="both"/>
              <w:rPr>
                <w:rFonts w:ascii="Arial" w:hAnsi="Arial" w:cs="Arial"/>
                <w:sz w:val="22"/>
                <w:szCs w:val="22"/>
              </w:rPr>
            </w:pPr>
          </w:p>
          <w:p w14:paraId="1867CBF6" w14:textId="77777777" w:rsidR="004A5A78" w:rsidRPr="00EC4FD7" w:rsidRDefault="004A5A78" w:rsidP="004A5A78">
            <w:pPr>
              <w:tabs>
                <w:tab w:val="left" w:pos="5104"/>
                <w:tab w:val="left" w:pos="7372"/>
              </w:tabs>
              <w:jc w:val="both"/>
              <w:rPr>
                <w:rFonts w:ascii="Arial" w:hAnsi="Arial" w:cs="Arial"/>
                <w:sz w:val="22"/>
                <w:szCs w:val="22"/>
              </w:rPr>
            </w:pPr>
          </w:p>
          <w:p w14:paraId="610854DD" w14:textId="77777777" w:rsidR="004A5A78" w:rsidRPr="00EC4FD7" w:rsidRDefault="004A5A78" w:rsidP="004A5A78">
            <w:pPr>
              <w:tabs>
                <w:tab w:val="left" w:pos="5104"/>
                <w:tab w:val="left" w:pos="7372"/>
              </w:tabs>
              <w:jc w:val="both"/>
              <w:rPr>
                <w:rFonts w:ascii="Arial" w:hAnsi="Arial" w:cs="Arial"/>
                <w:sz w:val="22"/>
                <w:szCs w:val="22"/>
              </w:rPr>
            </w:pPr>
          </w:p>
          <w:p w14:paraId="17AC7A7B" w14:textId="77777777" w:rsidR="004A5A78" w:rsidRPr="00EC4FD7" w:rsidRDefault="004A5A78" w:rsidP="004A5A78">
            <w:pPr>
              <w:tabs>
                <w:tab w:val="left" w:pos="5104"/>
                <w:tab w:val="left" w:pos="7372"/>
              </w:tabs>
              <w:jc w:val="both"/>
              <w:rPr>
                <w:rFonts w:ascii="Arial" w:hAnsi="Arial" w:cs="Arial"/>
                <w:sz w:val="22"/>
                <w:szCs w:val="22"/>
              </w:rPr>
            </w:pPr>
          </w:p>
          <w:p w14:paraId="4EE36C24" w14:textId="77777777" w:rsidR="004A5A78" w:rsidRPr="00EC4FD7" w:rsidRDefault="004A5A78" w:rsidP="004A5A78">
            <w:pPr>
              <w:tabs>
                <w:tab w:val="left" w:pos="5104"/>
                <w:tab w:val="left" w:pos="7372"/>
              </w:tabs>
              <w:jc w:val="both"/>
              <w:rPr>
                <w:rFonts w:ascii="Arial" w:hAnsi="Arial" w:cs="Arial"/>
                <w:sz w:val="22"/>
                <w:szCs w:val="22"/>
              </w:rPr>
            </w:pPr>
          </w:p>
          <w:p w14:paraId="05B88868" w14:textId="77777777" w:rsidR="004A5A78" w:rsidRPr="00EC4FD7" w:rsidRDefault="004A5A78" w:rsidP="004A5A78">
            <w:pPr>
              <w:tabs>
                <w:tab w:val="left" w:pos="5104"/>
                <w:tab w:val="left" w:pos="7372"/>
              </w:tabs>
              <w:jc w:val="both"/>
              <w:rPr>
                <w:rFonts w:ascii="Arial" w:hAnsi="Arial" w:cs="Arial"/>
                <w:sz w:val="22"/>
                <w:szCs w:val="22"/>
              </w:rPr>
            </w:pPr>
          </w:p>
          <w:p w14:paraId="1355C3C4" w14:textId="77777777" w:rsidR="004A5A78" w:rsidRPr="00EC4FD7" w:rsidRDefault="004A5A78" w:rsidP="004A5A78">
            <w:pPr>
              <w:tabs>
                <w:tab w:val="left" w:pos="5104"/>
                <w:tab w:val="left" w:pos="7372"/>
              </w:tabs>
              <w:jc w:val="both"/>
              <w:rPr>
                <w:rFonts w:ascii="Arial" w:hAnsi="Arial" w:cs="Arial"/>
                <w:sz w:val="22"/>
                <w:szCs w:val="22"/>
              </w:rPr>
            </w:pPr>
          </w:p>
          <w:p w14:paraId="5C4402B4" w14:textId="77777777" w:rsidR="004A5A78" w:rsidRPr="00EC4FD7" w:rsidRDefault="004A5A78" w:rsidP="004A5A78">
            <w:pPr>
              <w:tabs>
                <w:tab w:val="left" w:pos="5104"/>
                <w:tab w:val="left" w:pos="7372"/>
              </w:tabs>
              <w:jc w:val="both"/>
              <w:rPr>
                <w:rFonts w:ascii="Arial" w:hAnsi="Arial" w:cs="Arial"/>
                <w:sz w:val="22"/>
                <w:szCs w:val="22"/>
              </w:rPr>
            </w:pPr>
          </w:p>
          <w:p w14:paraId="38289EB0" w14:textId="77777777" w:rsidR="004A5A78" w:rsidRPr="00EC4FD7" w:rsidRDefault="004A5A78" w:rsidP="004A5A78">
            <w:pPr>
              <w:tabs>
                <w:tab w:val="left" w:pos="5104"/>
                <w:tab w:val="left" w:pos="7372"/>
              </w:tabs>
              <w:jc w:val="both"/>
              <w:rPr>
                <w:rFonts w:ascii="Arial" w:hAnsi="Arial" w:cs="Arial"/>
                <w:sz w:val="22"/>
                <w:szCs w:val="22"/>
              </w:rPr>
            </w:pPr>
            <w:r w:rsidRPr="00EC4FD7">
              <w:rPr>
                <w:rFonts w:ascii="Arial" w:hAnsi="Arial" w:cs="Arial"/>
                <w:sz w:val="22"/>
                <w:szCs w:val="22"/>
              </w:rPr>
              <w:t xml:space="preserve">Fait à  … le </w:t>
            </w:r>
          </w:p>
        </w:tc>
      </w:tr>
      <w:tr w:rsidR="004A5A78" w:rsidRPr="009873E8" w14:paraId="0412A700" w14:textId="77777777" w:rsidTr="004A5A78">
        <w:tc>
          <w:tcPr>
            <w:tcW w:w="5032" w:type="dxa"/>
          </w:tcPr>
          <w:p w14:paraId="420B5FB9" w14:textId="77777777" w:rsidR="004A5A78" w:rsidRPr="00EC4FD7" w:rsidRDefault="004A5A78" w:rsidP="004A5A78">
            <w:pPr>
              <w:tabs>
                <w:tab w:val="left" w:pos="5104"/>
              </w:tabs>
              <w:jc w:val="both"/>
              <w:rPr>
                <w:rFonts w:ascii="Arial" w:hAnsi="Arial" w:cs="Arial"/>
                <w:b/>
                <w:sz w:val="22"/>
                <w:szCs w:val="22"/>
              </w:rPr>
            </w:pPr>
          </w:p>
        </w:tc>
        <w:tc>
          <w:tcPr>
            <w:tcW w:w="4677" w:type="dxa"/>
          </w:tcPr>
          <w:p w14:paraId="496414FF" w14:textId="77777777" w:rsidR="004A5A78" w:rsidRPr="00EC4FD7" w:rsidRDefault="004A5A78" w:rsidP="004A5A78">
            <w:pPr>
              <w:tabs>
                <w:tab w:val="left" w:pos="5104"/>
                <w:tab w:val="left" w:pos="7372"/>
              </w:tabs>
              <w:jc w:val="both"/>
              <w:rPr>
                <w:rFonts w:ascii="Arial" w:hAnsi="Arial" w:cs="Arial"/>
                <w:sz w:val="22"/>
                <w:szCs w:val="22"/>
              </w:rPr>
            </w:pPr>
            <w:r w:rsidRPr="00EC4FD7">
              <w:rPr>
                <w:rFonts w:ascii="Arial" w:hAnsi="Arial" w:cs="Arial"/>
                <w:sz w:val="22"/>
                <w:szCs w:val="22"/>
              </w:rPr>
              <w:t>Le Préfet,</w:t>
            </w:r>
          </w:p>
          <w:p w14:paraId="1F865DD8" w14:textId="77777777" w:rsidR="004A5A78" w:rsidRPr="00EC4FD7" w:rsidRDefault="004A5A78" w:rsidP="004A5A78">
            <w:pPr>
              <w:tabs>
                <w:tab w:val="left" w:pos="5104"/>
              </w:tabs>
              <w:rPr>
                <w:rFonts w:ascii="Arial" w:hAnsi="Arial" w:cs="Arial"/>
                <w:sz w:val="22"/>
                <w:szCs w:val="22"/>
              </w:rPr>
            </w:pPr>
            <w:r w:rsidRPr="00EC4FD7">
              <w:rPr>
                <w:rFonts w:ascii="Arial" w:hAnsi="Arial" w:cs="Arial"/>
                <w:sz w:val="22"/>
                <w:szCs w:val="22"/>
              </w:rPr>
              <w:t xml:space="preserve">(P/ Le DIRECCTE ----------------- </w:t>
            </w:r>
            <w:r w:rsidRPr="00EC4FD7">
              <w:rPr>
                <w:rFonts w:ascii="Arial" w:hAnsi="Arial" w:cs="Arial"/>
                <w:sz w:val="22"/>
                <w:szCs w:val="22"/>
              </w:rPr>
              <w:br/>
              <w:t>Le Directeur de l’UT ----------</w:t>
            </w:r>
          </w:p>
          <w:p w14:paraId="00CAEDD5" w14:textId="77777777" w:rsidR="007812F4" w:rsidRPr="00EC4FD7" w:rsidRDefault="004A5A78" w:rsidP="004A5A78">
            <w:pPr>
              <w:tabs>
                <w:tab w:val="left" w:pos="3058"/>
              </w:tabs>
              <w:jc w:val="both"/>
              <w:rPr>
                <w:rFonts w:ascii="Arial" w:hAnsi="Arial" w:cs="Arial"/>
                <w:sz w:val="22"/>
                <w:szCs w:val="22"/>
              </w:rPr>
            </w:pPr>
            <w:r w:rsidRPr="00EC4FD7">
              <w:rPr>
                <w:rFonts w:ascii="Arial" w:hAnsi="Arial" w:cs="Arial"/>
                <w:sz w:val="22"/>
                <w:szCs w:val="22"/>
              </w:rPr>
              <w:t>par délégation)</w:t>
            </w:r>
          </w:p>
        </w:tc>
      </w:tr>
    </w:tbl>
    <w:p w14:paraId="078F31F7" w14:textId="1B7C7FDD" w:rsidR="00B67EC9" w:rsidRDefault="00B67EC9" w:rsidP="00EC4FD7">
      <w:pPr>
        <w:rPr>
          <w:rFonts w:ascii="Arial" w:hAnsi="Arial" w:cs="Arial"/>
        </w:rPr>
      </w:pPr>
    </w:p>
    <w:p w14:paraId="1241FE6E" w14:textId="5066BB61" w:rsidR="00B67EC9" w:rsidRDefault="00B67EC9" w:rsidP="00EC4FD7">
      <w:pPr>
        <w:rPr>
          <w:rFonts w:ascii="Arial" w:hAnsi="Arial" w:cs="Arial"/>
        </w:rPr>
      </w:pPr>
    </w:p>
    <w:p w14:paraId="102F59B9" w14:textId="0391CDC0" w:rsidR="000031D7" w:rsidRDefault="000031D7" w:rsidP="00EC4FD7">
      <w:pPr>
        <w:rPr>
          <w:rFonts w:ascii="Arial" w:hAnsi="Arial" w:cs="Arial"/>
        </w:rPr>
      </w:pPr>
    </w:p>
    <w:p w14:paraId="0B8EF36E" w14:textId="061D6AAD" w:rsidR="000031D7" w:rsidRDefault="000031D7" w:rsidP="00EC4FD7">
      <w:pPr>
        <w:rPr>
          <w:rFonts w:ascii="Arial" w:hAnsi="Arial" w:cs="Arial"/>
        </w:rPr>
      </w:pPr>
    </w:p>
    <w:p w14:paraId="31922CAA" w14:textId="4FC849FA" w:rsidR="000031D7" w:rsidRDefault="000031D7" w:rsidP="00EC4FD7">
      <w:pPr>
        <w:rPr>
          <w:rFonts w:ascii="Arial" w:hAnsi="Arial" w:cs="Arial"/>
        </w:rPr>
      </w:pPr>
    </w:p>
    <w:p w14:paraId="51CADBF4" w14:textId="6E64FB33" w:rsidR="000031D7" w:rsidRDefault="000031D7" w:rsidP="00EC4FD7">
      <w:pPr>
        <w:rPr>
          <w:rFonts w:ascii="Arial" w:hAnsi="Arial" w:cs="Arial"/>
        </w:rPr>
      </w:pPr>
    </w:p>
    <w:p w14:paraId="3305D262" w14:textId="0164C103" w:rsidR="000031D7" w:rsidRDefault="000031D7" w:rsidP="00EC4FD7">
      <w:pPr>
        <w:rPr>
          <w:rFonts w:ascii="Arial" w:hAnsi="Arial" w:cs="Arial"/>
        </w:rPr>
      </w:pPr>
    </w:p>
    <w:p w14:paraId="114D478A" w14:textId="5CBE3C7E" w:rsidR="000031D7" w:rsidRDefault="000031D7" w:rsidP="00EC4FD7">
      <w:pPr>
        <w:rPr>
          <w:rFonts w:ascii="Arial" w:hAnsi="Arial" w:cs="Arial"/>
        </w:rPr>
      </w:pPr>
    </w:p>
    <w:p w14:paraId="09239E6F" w14:textId="3681AC4A" w:rsidR="000031D7" w:rsidRDefault="000031D7" w:rsidP="00EC4FD7">
      <w:pPr>
        <w:rPr>
          <w:rFonts w:ascii="Arial" w:hAnsi="Arial" w:cs="Arial"/>
        </w:rPr>
      </w:pPr>
    </w:p>
    <w:p w14:paraId="27BB73EB" w14:textId="5D5ABA76" w:rsidR="000031D7" w:rsidRDefault="000031D7" w:rsidP="00EC4FD7">
      <w:pPr>
        <w:rPr>
          <w:rFonts w:ascii="Arial" w:hAnsi="Arial" w:cs="Arial"/>
        </w:rPr>
      </w:pPr>
    </w:p>
    <w:p w14:paraId="7CB034A1" w14:textId="0EDFF6AF" w:rsidR="000031D7" w:rsidRDefault="000031D7" w:rsidP="00EC4FD7">
      <w:pPr>
        <w:rPr>
          <w:rFonts w:ascii="Arial" w:hAnsi="Arial" w:cs="Arial"/>
        </w:rPr>
      </w:pPr>
    </w:p>
    <w:p w14:paraId="41074428" w14:textId="4ECE8F4B" w:rsidR="000031D7" w:rsidRDefault="000031D7" w:rsidP="00EC4FD7">
      <w:pPr>
        <w:rPr>
          <w:rFonts w:ascii="Arial" w:hAnsi="Arial" w:cs="Arial"/>
        </w:rPr>
      </w:pPr>
    </w:p>
    <w:p w14:paraId="655C0523" w14:textId="163E0834" w:rsidR="000031D7" w:rsidRDefault="000031D7" w:rsidP="00EC4FD7">
      <w:pPr>
        <w:rPr>
          <w:rFonts w:ascii="Arial" w:hAnsi="Arial" w:cs="Arial"/>
        </w:rPr>
      </w:pPr>
    </w:p>
    <w:p w14:paraId="64CD695D" w14:textId="374FF0A6" w:rsidR="000031D7" w:rsidRDefault="000031D7" w:rsidP="00EC4FD7">
      <w:pPr>
        <w:rPr>
          <w:rFonts w:ascii="Arial" w:hAnsi="Arial" w:cs="Arial"/>
        </w:rPr>
      </w:pPr>
    </w:p>
    <w:p w14:paraId="10CFDE4F" w14:textId="1190338D" w:rsidR="000031D7" w:rsidRDefault="000031D7" w:rsidP="00EC4FD7">
      <w:pPr>
        <w:rPr>
          <w:rFonts w:ascii="Arial" w:hAnsi="Arial" w:cs="Arial"/>
        </w:rPr>
      </w:pPr>
    </w:p>
    <w:p w14:paraId="64165A33" w14:textId="488F3649" w:rsidR="000031D7" w:rsidRDefault="000031D7" w:rsidP="00EC4FD7">
      <w:pPr>
        <w:rPr>
          <w:rFonts w:ascii="Arial" w:hAnsi="Arial" w:cs="Arial"/>
        </w:rPr>
      </w:pPr>
    </w:p>
    <w:p w14:paraId="39226D9B" w14:textId="78D39A0A" w:rsidR="000031D7" w:rsidRDefault="000031D7" w:rsidP="00EC4FD7">
      <w:pPr>
        <w:rPr>
          <w:rFonts w:ascii="Arial" w:hAnsi="Arial" w:cs="Arial"/>
        </w:rPr>
      </w:pPr>
    </w:p>
    <w:p w14:paraId="68C95D74" w14:textId="101313AB" w:rsidR="000031D7" w:rsidRDefault="000031D7" w:rsidP="00EC4FD7">
      <w:pPr>
        <w:rPr>
          <w:rFonts w:ascii="Arial" w:hAnsi="Arial" w:cs="Arial"/>
        </w:rPr>
      </w:pPr>
    </w:p>
    <w:p w14:paraId="46E64982" w14:textId="0B9ED786" w:rsidR="000031D7" w:rsidRDefault="000031D7" w:rsidP="00EC4FD7">
      <w:pPr>
        <w:rPr>
          <w:rFonts w:ascii="Arial" w:hAnsi="Arial" w:cs="Arial"/>
        </w:rPr>
      </w:pPr>
    </w:p>
    <w:p w14:paraId="67BED43E" w14:textId="1EE140F1" w:rsidR="000031D7" w:rsidRDefault="000031D7" w:rsidP="00EC4FD7">
      <w:pPr>
        <w:rPr>
          <w:rFonts w:ascii="Arial" w:hAnsi="Arial" w:cs="Arial"/>
        </w:rPr>
      </w:pPr>
    </w:p>
    <w:p w14:paraId="42851F0A" w14:textId="08049309" w:rsidR="000031D7" w:rsidRDefault="000031D7" w:rsidP="00EC4FD7">
      <w:pPr>
        <w:rPr>
          <w:rFonts w:ascii="Arial" w:hAnsi="Arial" w:cs="Arial"/>
        </w:rPr>
      </w:pPr>
    </w:p>
    <w:p w14:paraId="32896FED" w14:textId="5D979EA7" w:rsidR="000031D7" w:rsidRDefault="000031D7" w:rsidP="00EC4FD7">
      <w:pPr>
        <w:rPr>
          <w:rFonts w:ascii="Arial" w:hAnsi="Arial" w:cs="Arial"/>
        </w:rPr>
      </w:pPr>
    </w:p>
    <w:p w14:paraId="1CAE586B" w14:textId="6782BBFD" w:rsidR="000031D7" w:rsidRDefault="000031D7" w:rsidP="00EC4FD7">
      <w:pPr>
        <w:rPr>
          <w:rFonts w:ascii="Arial" w:hAnsi="Arial" w:cs="Arial"/>
        </w:rPr>
      </w:pPr>
    </w:p>
    <w:p w14:paraId="1D72BED1" w14:textId="560F0C99" w:rsidR="000031D7" w:rsidRDefault="000031D7" w:rsidP="00EC4FD7">
      <w:pPr>
        <w:rPr>
          <w:rFonts w:ascii="Arial" w:hAnsi="Arial" w:cs="Arial"/>
        </w:rPr>
      </w:pPr>
    </w:p>
    <w:p w14:paraId="1A633E06" w14:textId="6C4F29FE" w:rsidR="000031D7" w:rsidRDefault="000031D7" w:rsidP="00EC4FD7">
      <w:pPr>
        <w:rPr>
          <w:rFonts w:ascii="Arial" w:hAnsi="Arial" w:cs="Arial"/>
        </w:rPr>
      </w:pPr>
    </w:p>
    <w:p w14:paraId="340AEFDB" w14:textId="22A084B2" w:rsidR="000031D7" w:rsidRDefault="000031D7" w:rsidP="00EC4FD7">
      <w:pPr>
        <w:rPr>
          <w:rFonts w:ascii="Arial" w:hAnsi="Arial" w:cs="Arial"/>
        </w:rPr>
      </w:pPr>
    </w:p>
    <w:p w14:paraId="030F55DE" w14:textId="7E5DD7C6" w:rsidR="000031D7" w:rsidRDefault="000031D7" w:rsidP="00EC4FD7">
      <w:pPr>
        <w:rPr>
          <w:rFonts w:ascii="Arial" w:hAnsi="Arial" w:cs="Arial"/>
        </w:rPr>
      </w:pPr>
    </w:p>
    <w:p w14:paraId="712BB4A0" w14:textId="34BD4C0C" w:rsidR="000031D7" w:rsidRDefault="000031D7" w:rsidP="00EC4FD7">
      <w:pPr>
        <w:rPr>
          <w:rFonts w:ascii="Arial" w:hAnsi="Arial" w:cs="Arial"/>
        </w:rPr>
      </w:pPr>
    </w:p>
    <w:p w14:paraId="5D1B2DD1" w14:textId="76B9935F" w:rsidR="000031D7" w:rsidRDefault="000031D7" w:rsidP="00EC4FD7">
      <w:pPr>
        <w:rPr>
          <w:rFonts w:ascii="Arial" w:hAnsi="Arial" w:cs="Arial"/>
        </w:rPr>
      </w:pPr>
    </w:p>
    <w:p w14:paraId="4857ABA8" w14:textId="66612784" w:rsidR="000031D7" w:rsidRDefault="000031D7" w:rsidP="00EC4FD7">
      <w:pPr>
        <w:rPr>
          <w:rFonts w:ascii="Arial" w:hAnsi="Arial" w:cs="Arial"/>
        </w:rPr>
      </w:pPr>
    </w:p>
    <w:p w14:paraId="3835EAD7" w14:textId="077F0590" w:rsidR="000031D7" w:rsidRDefault="000031D7" w:rsidP="00EC4FD7">
      <w:pPr>
        <w:rPr>
          <w:rFonts w:ascii="Arial" w:hAnsi="Arial" w:cs="Arial"/>
        </w:rPr>
      </w:pPr>
    </w:p>
    <w:p w14:paraId="2F05156B" w14:textId="711374DF" w:rsidR="000031D7" w:rsidRDefault="000031D7" w:rsidP="00EC4FD7">
      <w:pPr>
        <w:rPr>
          <w:rFonts w:ascii="Arial" w:hAnsi="Arial" w:cs="Arial"/>
        </w:rPr>
      </w:pPr>
    </w:p>
    <w:p w14:paraId="12778866" w14:textId="0EB86E6D" w:rsidR="000031D7" w:rsidRDefault="000031D7" w:rsidP="00EC4FD7">
      <w:pPr>
        <w:rPr>
          <w:rFonts w:ascii="Arial" w:hAnsi="Arial" w:cs="Arial"/>
        </w:rPr>
      </w:pPr>
    </w:p>
    <w:p w14:paraId="5470F602" w14:textId="0C9A7D3A" w:rsidR="000031D7" w:rsidRDefault="000031D7" w:rsidP="00EC4FD7">
      <w:pPr>
        <w:rPr>
          <w:rFonts w:ascii="Arial" w:hAnsi="Arial" w:cs="Arial"/>
        </w:rPr>
      </w:pPr>
    </w:p>
    <w:p w14:paraId="1DC2CD06" w14:textId="5540266F" w:rsidR="000031D7" w:rsidRDefault="000031D7" w:rsidP="00EC4FD7">
      <w:pPr>
        <w:rPr>
          <w:rFonts w:ascii="Arial" w:hAnsi="Arial" w:cs="Arial"/>
        </w:rPr>
      </w:pPr>
    </w:p>
    <w:p w14:paraId="190F6690" w14:textId="7EDE6DE9" w:rsidR="000031D7" w:rsidRDefault="000031D7" w:rsidP="00EC4FD7">
      <w:pPr>
        <w:rPr>
          <w:rFonts w:ascii="Arial" w:hAnsi="Arial" w:cs="Arial"/>
        </w:rPr>
      </w:pPr>
    </w:p>
    <w:p w14:paraId="362B8E6A" w14:textId="40033B45" w:rsidR="000031D7" w:rsidRDefault="000031D7" w:rsidP="00EC4FD7">
      <w:pPr>
        <w:rPr>
          <w:rFonts w:ascii="Arial" w:hAnsi="Arial" w:cs="Arial"/>
        </w:rPr>
      </w:pPr>
    </w:p>
    <w:p w14:paraId="570599D6" w14:textId="0CEB836F" w:rsidR="000031D7" w:rsidRDefault="000031D7" w:rsidP="00EC4FD7">
      <w:pPr>
        <w:rPr>
          <w:rFonts w:ascii="Arial" w:hAnsi="Arial" w:cs="Arial"/>
        </w:rPr>
      </w:pPr>
    </w:p>
    <w:p w14:paraId="421DE0E3" w14:textId="0F493AB6" w:rsidR="000031D7" w:rsidRDefault="000031D7" w:rsidP="00EC4FD7">
      <w:pPr>
        <w:rPr>
          <w:rFonts w:ascii="Arial" w:hAnsi="Arial" w:cs="Arial"/>
        </w:rPr>
      </w:pPr>
    </w:p>
    <w:p w14:paraId="075E0E38" w14:textId="3E54335D" w:rsidR="000031D7" w:rsidRDefault="000031D7" w:rsidP="00EC4FD7">
      <w:pPr>
        <w:rPr>
          <w:rFonts w:ascii="Arial" w:hAnsi="Arial" w:cs="Arial"/>
        </w:rPr>
      </w:pPr>
    </w:p>
    <w:p w14:paraId="3F435964" w14:textId="15C92CAB" w:rsidR="000031D7" w:rsidRDefault="000031D7" w:rsidP="00EC4FD7">
      <w:pPr>
        <w:rPr>
          <w:rFonts w:ascii="Arial" w:hAnsi="Arial" w:cs="Arial"/>
        </w:rPr>
      </w:pPr>
    </w:p>
    <w:p w14:paraId="61C35FB4" w14:textId="1F3B7673" w:rsidR="000031D7" w:rsidRDefault="000031D7" w:rsidP="00EC4FD7">
      <w:pPr>
        <w:rPr>
          <w:rFonts w:ascii="Arial" w:hAnsi="Arial" w:cs="Arial"/>
        </w:rPr>
      </w:pPr>
    </w:p>
    <w:p w14:paraId="473BEF7F" w14:textId="615FAD2E" w:rsidR="000031D7" w:rsidRDefault="000031D7" w:rsidP="00EC4FD7">
      <w:pPr>
        <w:rPr>
          <w:rFonts w:ascii="Arial" w:hAnsi="Arial" w:cs="Arial"/>
        </w:rPr>
      </w:pPr>
    </w:p>
    <w:p w14:paraId="2E83B9F2" w14:textId="77777777" w:rsidR="000031D7" w:rsidRDefault="000031D7" w:rsidP="00EC4FD7">
      <w:pPr>
        <w:rPr>
          <w:rFonts w:ascii="Arial" w:hAnsi="Arial" w:cs="Arial"/>
        </w:rPr>
      </w:pPr>
    </w:p>
    <w:p w14:paraId="5B4A0CE0" w14:textId="42DCC591" w:rsidR="00B67EC9" w:rsidRDefault="00B67EC9" w:rsidP="00EC4FD7">
      <w:pPr>
        <w:rPr>
          <w:rFonts w:ascii="Arial" w:hAnsi="Arial" w:cs="Arial"/>
        </w:rPr>
      </w:pPr>
    </w:p>
    <w:p w14:paraId="2A941D80" w14:textId="77777777" w:rsidR="00B67EC9" w:rsidRPr="00EC4FD7" w:rsidRDefault="00B67EC9" w:rsidP="00EC4FD7">
      <w:pPr>
        <w:rPr>
          <w:rFonts w:ascii="Arial" w:hAnsi="Arial" w:cs="Arial"/>
        </w:rPr>
      </w:pPr>
    </w:p>
    <w:p w14:paraId="53999747" w14:textId="2DE67253" w:rsidR="00B67EC9" w:rsidRPr="00B67EC9" w:rsidRDefault="00B67EC9" w:rsidP="00EC4FD7">
      <w:pPr>
        <w:pBdr>
          <w:top w:val="single" w:sz="4" w:space="1" w:color="auto"/>
          <w:left w:val="single" w:sz="4" w:space="4" w:color="auto"/>
          <w:bottom w:val="single" w:sz="4" w:space="1" w:color="auto"/>
          <w:right w:val="single" w:sz="4" w:space="4" w:color="auto"/>
        </w:pBdr>
        <w:suppressAutoHyphens/>
        <w:jc w:val="center"/>
        <w:rPr>
          <w:rFonts w:ascii="Verdana" w:hAnsi="Verdana"/>
          <w:b/>
          <w:color w:val="2F5496" w:themeColor="accent5" w:themeShade="BF"/>
          <w:position w:val="-2"/>
          <w:sz w:val="22"/>
          <w:lang w:eastAsia="ar-SA"/>
        </w:rPr>
      </w:pPr>
      <w:r>
        <w:rPr>
          <w:rFonts w:ascii="Verdana" w:hAnsi="Verdana"/>
          <w:b/>
          <w:color w:val="2F5496" w:themeColor="accent5" w:themeShade="BF"/>
          <w:position w:val="-2"/>
          <w:sz w:val="22"/>
          <w:lang w:eastAsia="ar-SA"/>
        </w:rPr>
        <w:t>ANNEXE 1</w:t>
      </w:r>
    </w:p>
    <w:p w14:paraId="464D6CB6" w14:textId="132B45C9" w:rsidR="00B67EC9" w:rsidRDefault="00B67EC9" w:rsidP="00B67EC9">
      <w:pPr>
        <w:suppressAutoHyphens/>
        <w:rPr>
          <w:rFonts w:ascii="Verdana" w:hAnsi="Verdana"/>
          <w:position w:val="-2"/>
          <w:sz w:val="22"/>
          <w:lang w:eastAsia="ar-SA"/>
        </w:rPr>
      </w:pPr>
    </w:p>
    <w:p w14:paraId="7E20E3CB" w14:textId="4ECFD04A" w:rsidR="00B67EC9" w:rsidRDefault="00B67EC9" w:rsidP="00B67EC9">
      <w:pPr>
        <w:suppressAutoHyphens/>
        <w:rPr>
          <w:rFonts w:ascii="Verdana" w:hAnsi="Verdana"/>
          <w:position w:val="-2"/>
          <w:sz w:val="22"/>
          <w:lang w:eastAsia="ar-SA"/>
        </w:rPr>
      </w:pPr>
    </w:p>
    <w:p w14:paraId="1576964E" w14:textId="7C52C46E" w:rsidR="00B67EC9" w:rsidRPr="00EC4FD7" w:rsidRDefault="00B67EC9" w:rsidP="00EC4FD7">
      <w:pPr>
        <w:pStyle w:val="Paragraphedeliste"/>
        <w:numPr>
          <w:ilvl w:val="0"/>
          <w:numId w:val="28"/>
        </w:numPr>
        <w:suppressAutoHyphens/>
        <w:rPr>
          <w:rFonts w:ascii="Verdana" w:hAnsi="Verdana"/>
          <w:b/>
          <w:position w:val="-2"/>
          <w:u w:val="single"/>
          <w:lang w:eastAsia="ar-SA"/>
        </w:rPr>
      </w:pPr>
      <w:r w:rsidRPr="00EC4FD7">
        <w:rPr>
          <w:rFonts w:ascii="Verdana" w:hAnsi="Verdana"/>
          <w:b/>
          <w:position w:val="-2"/>
          <w:u w:val="single"/>
          <w:lang w:eastAsia="ar-SA"/>
        </w:rPr>
        <w:t>Plan de financement prévisionnel du projet</w:t>
      </w:r>
    </w:p>
    <w:p w14:paraId="23506DDE" w14:textId="77777777" w:rsidR="00B67EC9" w:rsidRPr="00B67EC9" w:rsidRDefault="00B67EC9" w:rsidP="00B67EC9">
      <w:pPr>
        <w:suppressAutoHyphens/>
        <w:rPr>
          <w:rFonts w:ascii="Verdana" w:hAnsi="Verdana"/>
          <w:position w:val="-2"/>
          <w:sz w:val="22"/>
          <w:lang w:eastAsia="ar-SA"/>
        </w:rPr>
      </w:pPr>
    </w:p>
    <w:tbl>
      <w:tblPr>
        <w:tblW w:w="0" w:type="auto"/>
        <w:jc w:val="center"/>
        <w:tblLayout w:type="fixed"/>
        <w:tblCellMar>
          <w:left w:w="70" w:type="dxa"/>
          <w:right w:w="70" w:type="dxa"/>
        </w:tblCellMar>
        <w:tblLook w:val="04A0" w:firstRow="1" w:lastRow="0" w:firstColumn="1" w:lastColumn="0" w:noHBand="0" w:noVBand="1"/>
      </w:tblPr>
      <w:tblGrid>
        <w:gridCol w:w="2599"/>
        <w:gridCol w:w="1188"/>
        <w:gridCol w:w="1188"/>
        <w:gridCol w:w="2971"/>
        <w:gridCol w:w="1188"/>
        <w:gridCol w:w="636"/>
      </w:tblGrid>
      <w:tr w:rsidR="00B67EC9" w:rsidRPr="00B67EC9" w14:paraId="570DA3FF" w14:textId="77777777" w:rsidTr="000031D7">
        <w:trPr>
          <w:trHeight w:val="40"/>
          <w:jc w:val="center"/>
        </w:trPr>
        <w:tc>
          <w:tcPr>
            <w:tcW w:w="2599" w:type="dxa"/>
            <w:tcBorders>
              <w:top w:val="single" w:sz="4" w:space="0" w:color="000000"/>
              <w:left w:val="single" w:sz="4" w:space="0" w:color="000000"/>
              <w:bottom w:val="single" w:sz="4" w:space="0" w:color="000000"/>
              <w:right w:val="nil"/>
            </w:tcBorders>
            <w:shd w:val="clear" w:color="auto" w:fill="E6E6E6"/>
            <w:vAlign w:val="center"/>
            <w:hideMark/>
          </w:tcPr>
          <w:p w14:paraId="5F9398C4"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DEPENSES</w:t>
            </w:r>
            <w:r w:rsidRPr="00B67EC9">
              <w:rPr>
                <w:rFonts w:ascii="Arial" w:hAnsi="Arial" w:cs="Arial"/>
                <w:position w:val="-2"/>
                <w:sz w:val="22"/>
                <w:vertAlign w:val="superscript"/>
                <w:lang w:eastAsia="ar-SA"/>
              </w:rPr>
              <w:footnoteReference w:id="1"/>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3C587D1B"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Montant HT</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29C44FD9"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Montant TTC</w:t>
            </w:r>
          </w:p>
        </w:tc>
        <w:tc>
          <w:tcPr>
            <w:tcW w:w="2971" w:type="dxa"/>
            <w:tcBorders>
              <w:top w:val="single" w:sz="4" w:space="0" w:color="000000"/>
              <w:left w:val="single" w:sz="4" w:space="0" w:color="000000"/>
              <w:bottom w:val="single" w:sz="4" w:space="0" w:color="000000"/>
              <w:right w:val="nil"/>
            </w:tcBorders>
            <w:shd w:val="clear" w:color="auto" w:fill="E6E6E6"/>
            <w:vAlign w:val="center"/>
            <w:hideMark/>
          </w:tcPr>
          <w:p w14:paraId="6B3805E8"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RESSOURCES</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5F477975"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Montant</w:t>
            </w:r>
          </w:p>
        </w:tc>
        <w:tc>
          <w:tcPr>
            <w:tcW w:w="63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40B7829" w14:textId="77777777" w:rsidR="00B67EC9" w:rsidRPr="00B67EC9" w:rsidRDefault="00B67EC9" w:rsidP="00B67EC9">
            <w:pPr>
              <w:suppressAutoHyphens/>
              <w:snapToGrid w:val="0"/>
              <w:spacing w:before="60" w:after="60"/>
              <w:jc w:val="center"/>
              <w:rPr>
                <w:rFonts w:ascii="Arial" w:hAnsi="Arial" w:cs="Arial"/>
                <w:position w:val="-2"/>
                <w:sz w:val="22"/>
                <w:lang w:eastAsia="ar-SA"/>
              </w:rPr>
            </w:pPr>
            <w:r w:rsidRPr="00B67EC9">
              <w:rPr>
                <w:rFonts w:ascii="Arial" w:hAnsi="Arial" w:cs="Arial"/>
                <w:position w:val="-2"/>
                <w:sz w:val="22"/>
                <w:lang w:eastAsia="ar-SA"/>
              </w:rPr>
              <w:t>%</w:t>
            </w:r>
          </w:p>
        </w:tc>
      </w:tr>
      <w:tr w:rsidR="00B67EC9" w:rsidRPr="00B67EC9" w14:paraId="4D0FA452" w14:textId="77777777" w:rsidTr="000031D7">
        <w:trPr>
          <w:trHeight w:val="4501"/>
          <w:jc w:val="center"/>
        </w:trPr>
        <w:tc>
          <w:tcPr>
            <w:tcW w:w="2599" w:type="dxa"/>
            <w:tcBorders>
              <w:top w:val="nil"/>
              <w:left w:val="single" w:sz="4" w:space="0" w:color="000000"/>
              <w:bottom w:val="single" w:sz="4" w:space="0" w:color="000000"/>
              <w:right w:val="nil"/>
            </w:tcBorders>
          </w:tcPr>
          <w:p w14:paraId="41594514" w14:textId="77777777" w:rsidR="00B67EC9" w:rsidRPr="00B67EC9" w:rsidRDefault="00B67EC9" w:rsidP="00B67EC9">
            <w:pPr>
              <w:suppressAutoHyphens/>
              <w:snapToGrid w:val="0"/>
              <w:spacing w:before="60" w:after="60"/>
              <w:jc w:val="both"/>
              <w:rPr>
                <w:rFonts w:ascii="Arial" w:hAnsi="Arial" w:cs="Arial"/>
                <w:position w:val="-2"/>
                <w:sz w:val="22"/>
                <w:lang w:eastAsia="ar-SA"/>
              </w:rPr>
            </w:pPr>
            <w:r w:rsidRPr="00B67EC9">
              <w:rPr>
                <w:rFonts w:ascii="Arial" w:hAnsi="Arial" w:cs="Arial"/>
                <w:position w:val="-2"/>
                <w:sz w:val="22"/>
                <w:lang w:eastAsia="ar-SA"/>
              </w:rPr>
              <w:t>Acquisitions immobilières</w:t>
            </w:r>
          </w:p>
          <w:p w14:paraId="18BBE922" w14:textId="77777777" w:rsidR="00B67EC9" w:rsidRPr="00B67EC9" w:rsidRDefault="00B67EC9" w:rsidP="00B67EC9">
            <w:pPr>
              <w:suppressAutoHyphens/>
              <w:snapToGrid w:val="0"/>
              <w:spacing w:before="60" w:after="60"/>
              <w:jc w:val="both"/>
              <w:rPr>
                <w:rFonts w:ascii="Arial" w:hAnsi="Arial" w:cs="Arial"/>
                <w:position w:val="-2"/>
                <w:sz w:val="22"/>
                <w:lang w:eastAsia="ar-SA"/>
              </w:rPr>
            </w:pPr>
          </w:p>
          <w:p w14:paraId="7BEB8129" w14:textId="77777777" w:rsidR="00B67EC9" w:rsidRPr="00B67EC9" w:rsidRDefault="00B67EC9" w:rsidP="00B67EC9">
            <w:pPr>
              <w:suppressAutoHyphens/>
              <w:snapToGrid w:val="0"/>
              <w:spacing w:before="60" w:after="60"/>
              <w:jc w:val="both"/>
              <w:rPr>
                <w:rFonts w:ascii="Arial" w:hAnsi="Arial" w:cs="Arial"/>
                <w:position w:val="-2"/>
                <w:sz w:val="22"/>
                <w:lang w:eastAsia="ar-SA"/>
              </w:rPr>
            </w:pPr>
            <w:r w:rsidRPr="00B67EC9">
              <w:rPr>
                <w:rFonts w:ascii="Arial" w:hAnsi="Arial" w:cs="Arial"/>
                <w:position w:val="-2"/>
                <w:sz w:val="22"/>
                <w:lang w:eastAsia="ar-SA"/>
              </w:rPr>
              <w:t>Etudes</w:t>
            </w:r>
          </w:p>
          <w:p w14:paraId="14C6EA7F" w14:textId="77777777" w:rsidR="00B67EC9" w:rsidRPr="00B67EC9" w:rsidRDefault="00B67EC9" w:rsidP="00B67EC9">
            <w:pPr>
              <w:suppressAutoHyphens/>
              <w:spacing w:before="60" w:after="60"/>
              <w:jc w:val="both"/>
              <w:rPr>
                <w:rFonts w:ascii="Arial" w:hAnsi="Arial" w:cs="Arial"/>
                <w:position w:val="-2"/>
                <w:sz w:val="22"/>
                <w:lang w:eastAsia="ar-SA"/>
              </w:rPr>
            </w:pPr>
          </w:p>
          <w:p w14:paraId="2E1ED37E"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Travaux</w:t>
            </w:r>
          </w:p>
          <w:p w14:paraId="6FA45BF1" w14:textId="77777777" w:rsidR="00B67EC9" w:rsidRPr="00B67EC9" w:rsidRDefault="00B67EC9" w:rsidP="00B67EC9">
            <w:pPr>
              <w:suppressAutoHyphens/>
              <w:spacing w:before="60" w:after="60"/>
              <w:jc w:val="both"/>
              <w:rPr>
                <w:rFonts w:ascii="Arial" w:hAnsi="Arial" w:cs="Arial"/>
                <w:position w:val="-2"/>
                <w:sz w:val="22"/>
                <w:lang w:eastAsia="ar-SA"/>
              </w:rPr>
            </w:pPr>
          </w:p>
          <w:p w14:paraId="0F681E38"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Matériel</w:t>
            </w:r>
          </w:p>
          <w:p w14:paraId="285C12F3" w14:textId="77777777" w:rsidR="00B67EC9" w:rsidRPr="00B67EC9" w:rsidRDefault="00B67EC9" w:rsidP="00B67EC9">
            <w:pPr>
              <w:suppressAutoHyphens/>
              <w:spacing w:before="60" w:after="60"/>
              <w:jc w:val="both"/>
              <w:rPr>
                <w:rFonts w:ascii="Arial" w:hAnsi="Arial" w:cs="Arial"/>
                <w:position w:val="-2"/>
                <w:sz w:val="22"/>
                <w:lang w:eastAsia="ar-SA"/>
              </w:rPr>
            </w:pPr>
          </w:p>
          <w:p w14:paraId="6F4FCE7D"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Autres</w:t>
            </w:r>
            <w:r w:rsidRPr="00B67EC9">
              <w:rPr>
                <w:rFonts w:ascii="Arial" w:hAnsi="Arial" w:cs="Arial"/>
                <w:position w:val="-2"/>
                <w:sz w:val="22"/>
                <w:vertAlign w:val="superscript"/>
                <w:lang w:eastAsia="ar-SA"/>
              </w:rPr>
              <w:footnoteReference w:id="2"/>
            </w:r>
          </w:p>
          <w:p w14:paraId="63B185EC" w14:textId="77777777" w:rsidR="00B67EC9" w:rsidRPr="00B67EC9" w:rsidRDefault="00B67EC9" w:rsidP="00B67EC9">
            <w:pPr>
              <w:keepNext/>
              <w:numPr>
                <w:ilvl w:val="3"/>
                <w:numId w:val="27"/>
              </w:numPr>
              <w:tabs>
                <w:tab w:val="left" w:pos="0"/>
              </w:tabs>
              <w:suppressAutoHyphens/>
              <w:spacing w:before="60" w:after="60"/>
              <w:jc w:val="both"/>
              <w:outlineLvl w:val="3"/>
              <w:rPr>
                <w:rFonts w:ascii="Arial" w:hAnsi="Arial" w:cs="Arial"/>
                <w:b/>
                <w:sz w:val="22"/>
                <w:lang w:eastAsia="ar-SA"/>
              </w:rPr>
            </w:pPr>
          </w:p>
        </w:tc>
        <w:tc>
          <w:tcPr>
            <w:tcW w:w="1188" w:type="dxa"/>
            <w:tcBorders>
              <w:top w:val="nil"/>
              <w:left w:val="single" w:sz="4" w:space="0" w:color="000000"/>
              <w:bottom w:val="single" w:sz="4" w:space="0" w:color="000000"/>
              <w:right w:val="nil"/>
            </w:tcBorders>
          </w:tcPr>
          <w:p w14:paraId="2C6B99F5" w14:textId="77777777" w:rsidR="00B67EC9" w:rsidRPr="00B67EC9" w:rsidRDefault="00B67EC9" w:rsidP="00B67EC9">
            <w:pPr>
              <w:suppressAutoHyphens/>
              <w:snapToGrid w:val="0"/>
              <w:spacing w:before="60" w:after="60"/>
              <w:jc w:val="both"/>
              <w:rPr>
                <w:rFonts w:ascii="Arial" w:hAnsi="Arial" w:cs="Arial"/>
                <w:position w:val="-2"/>
                <w:sz w:val="22"/>
                <w:lang w:eastAsia="ar-SA"/>
              </w:rPr>
            </w:pPr>
          </w:p>
        </w:tc>
        <w:tc>
          <w:tcPr>
            <w:tcW w:w="1188" w:type="dxa"/>
            <w:tcBorders>
              <w:top w:val="nil"/>
              <w:left w:val="single" w:sz="4" w:space="0" w:color="000000"/>
              <w:bottom w:val="single" w:sz="4" w:space="0" w:color="000000"/>
              <w:right w:val="nil"/>
            </w:tcBorders>
          </w:tcPr>
          <w:p w14:paraId="36FE2312" w14:textId="77777777" w:rsidR="00B67EC9" w:rsidRPr="00B67EC9" w:rsidRDefault="00B67EC9" w:rsidP="00B67EC9">
            <w:pPr>
              <w:suppressAutoHyphens/>
              <w:snapToGrid w:val="0"/>
              <w:spacing w:before="60" w:after="60"/>
              <w:jc w:val="both"/>
              <w:rPr>
                <w:rFonts w:ascii="Arial" w:hAnsi="Arial" w:cs="Arial"/>
                <w:position w:val="-2"/>
                <w:sz w:val="22"/>
                <w:lang w:eastAsia="ar-SA"/>
              </w:rPr>
            </w:pPr>
          </w:p>
        </w:tc>
        <w:tc>
          <w:tcPr>
            <w:tcW w:w="2971" w:type="dxa"/>
            <w:tcBorders>
              <w:top w:val="nil"/>
              <w:left w:val="single" w:sz="4" w:space="0" w:color="000000"/>
              <w:bottom w:val="single" w:sz="4" w:space="0" w:color="000000"/>
              <w:right w:val="nil"/>
            </w:tcBorders>
            <w:hideMark/>
          </w:tcPr>
          <w:p w14:paraId="4E9445ED" w14:textId="77777777" w:rsidR="00B67EC9" w:rsidRPr="00B67EC9" w:rsidRDefault="00B67EC9" w:rsidP="00B67EC9">
            <w:pPr>
              <w:suppressAutoHyphens/>
              <w:snapToGrid w:val="0"/>
              <w:spacing w:before="60" w:after="60"/>
              <w:jc w:val="both"/>
              <w:rPr>
                <w:rFonts w:ascii="Arial" w:hAnsi="Arial" w:cs="Arial"/>
                <w:position w:val="-2"/>
                <w:sz w:val="22"/>
                <w:lang w:eastAsia="ar-SA"/>
              </w:rPr>
            </w:pPr>
            <w:r w:rsidRPr="00B67EC9">
              <w:rPr>
                <w:rFonts w:ascii="Arial" w:hAnsi="Arial" w:cs="Arial"/>
                <w:b/>
                <w:position w:val="-2"/>
                <w:sz w:val="22"/>
                <w:lang w:eastAsia="ar-SA"/>
              </w:rPr>
              <w:t>Aides publiques</w:t>
            </w:r>
            <w:r w:rsidRPr="00B67EC9">
              <w:rPr>
                <w:rFonts w:ascii="Arial" w:hAnsi="Arial" w:cs="Arial"/>
                <w:b/>
                <w:position w:val="-2"/>
                <w:sz w:val="22"/>
                <w:vertAlign w:val="superscript"/>
                <w:lang w:eastAsia="ar-SA"/>
              </w:rPr>
              <w:footnoteReference w:id="3"/>
            </w:r>
            <w:r w:rsidRPr="00B67EC9">
              <w:rPr>
                <w:rFonts w:ascii="Arial" w:hAnsi="Arial" w:cs="Arial"/>
                <w:b/>
                <w:position w:val="-2"/>
                <w:sz w:val="22"/>
                <w:lang w:eastAsia="ar-SA"/>
              </w:rPr>
              <w:t xml:space="preserve"> </w:t>
            </w:r>
            <w:r w:rsidRPr="00B67EC9">
              <w:rPr>
                <w:rFonts w:ascii="Arial" w:hAnsi="Arial" w:cs="Arial"/>
                <w:position w:val="-2"/>
                <w:sz w:val="22"/>
                <w:lang w:eastAsia="ar-SA"/>
              </w:rPr>
              <w:t>:</w:t>
            </w:r>
          </w:p>
          <w:p w14:paraId="294B6D84"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xml:space="preserve">- Union européenne </w:t>
            </w:r>
          </w:p>
          <w:p w14:paraId="4DB52151"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Etat</w:t>
            </w:r>
          </w:p>
          <w:p w14:paraId="38CBFB64"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xml:space="preserve">- Communes </w:t>
            </w:r>
          </w:p>
          <w:p w14:paraId="0477F270"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hAnsi="Arial" w:cs="Arial"/>
                <w:position w:val="-2"/>
                <w:sz w:val="22"/>
                <w:lang w:eastAsia="ar-SA"/>
              </w:rPr>
              <w:t>-</w:t>
            </w:r>
            <w:r w:rsidRPr="00B67EC9">
              <w:rPr>
                <w:rFonts w:ascii="Arial" w:eastAsia="Calibri" w:hAnsi="Arial" w:cs="Arial"/>
                <w:sz w:val="22"/>
                <w:szCs w:val="22"/>
                <w:lang w:eastAsia="en-US"/>
              </w:rPr>
              <w:t xml:space="preserve"> Intercommunalité</w:t>
            </w:r>
          </w:p>
          <w:p w14:paraId="089C74A1"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eastAsia="Calibri" w:hAnsi="Arial" w:cs="Arial"/>
                <w:sz w:val="22"/>
                <w:szCs w:val="22"/>
                <w:lang w:eastAsia="en-US"/>
              </w:rPr>
              <w:t>- Département</w:t>
            </w:r>
          </w:p>
          <w:p w14:paraId="7532F1F8"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Région</w:t>
            </w:r>
          </w:p>
          <w:p w14:paraId="3E799AC0"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eastAsia="Calibri" w:hAnsi="Arial" w:cs="Arial"/>
                <w:sz w:val="22"/>
                <w:szCs w:val="22"/>
                <w:lang w:eastAsia="en-US"/>
              </w:rPr>
              <w:t>- Etat (hors IAE et contrats aidés)</w:t>
            </w:r>
          </w:p>
          <w:p w14:paraId="5A3281B4"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eastAsia="Calibri" w:hAnsi="Arial" w:cs="Arial"/>
                <w:sz w:val="22"/>
                <w:szCs w:val="22"/>
                <w:lang w:eastAsia="en-US"/>
              </w:rPr>
              <w:t>- FSE</w:t>
            </w:r>
          </w:p>
          <w:p w14:paraId="5EA6BAF1"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eastAsia="Calibri" w:hAnsi="Arial" w:cs="Arial"/>
                <w:sz w:val="22"/>
                <w:szCs w:val="22"/>
                <w:lang w:eastAsia="en-US"/>
              </w:rPr>
              <w:t>- PLIE</w:t>
            </w:r>
          </w:p>
          <w:p w14:paraId="3D5EA69D"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eastAsia="Calibri" w:hAnsi="Arial" w:cs="Arial"/>
                <w:sz w:val="22"/>
                <w:szCs w:val="22"/>
                <w:lang w:eastAsia="en-US"/>
              </w:rPr>
              <w:t>- AGEFIPH</w:t>
            </w:r>
          </w:p>
          <w:p w14:paraId="732AA08F" w14:textId="77777777" w:rsidR="00B67EC9" w:rsidRPr="00B67EC9" w:rsidRDefault="00B67EC9" w:rsidP="00B67EC9">
            <w:pPr>
              <w:tabs>
                <w:tab w:val="num" w:pos="720"/>
              </w:tabs>
              <w:rPr>
                <w:rFonts w:ascii="Arial" w:eastAsia="Calibri" w:hAnsi="Arial" w:cs="Arial"/>
                <w:sz w:val="22"/>
                <w:szCs w:val="22"/>
                <w:lang w:eastAsia="en-US"/>
              </w:rPr>
            </w:pPr>
            <w:r w:rsidRPr="00B67EC9">
              <w:rPr>
                <w:rFonts w:ascii="Arial" w:eastAsia="Calibri" w:hAnsi="Arial" w:cs="Arial"/>
                <w:sz w:val="22"/>
                <w:szCs w:val="22"/>
                <w:lang w:eastAsia="en-US"/>
              </w:rPr>
              <w:t>Autre aide publique :</w:t>
            </w:r>
          </w:p>
          <w:p w14:paraId="455E91C0" w14:textId="77777777" w:rsidR="00B67EC9" w:rsidRPr="00B67EC9" w:rsidRDefault="00B67EC9" w:rsidP="00B67EC9">
            <w:pPr>
              <w:suppressAutoHyphens/>
              <w:spacing w:before="60" w:after="60"/>
              <w:jc w:val="both"/>
              <w:rPr>
                <w:rFonts w:ascii="Arial" w:eastAsia="Calibri" w:hAnsi="Arial" w:cs="Arial"/>
                <w:sz w:val="22"/>
                <w:szCs w:val="22"/>
                <w:lang w:eastAsia="en-US"/>
              </w:rPr>
            </w:pPr>
            <w:r w:rsidRPr="00B67EC9">
              <w:rPr>
                <w:rFonts w:ascii="Arial" w:eastAsia="Calibri" w:hAnsi="Arial" w:cs="Arial"/>
                <w:sz w:val="22"/>
                <w:szCs w:val="22"/>
                <w:lang w:eastAsia="en-US"/>
              </w:rPr>
              <w:t>- origine :</w:t>
            </w:r>
          </w:p>
          <w:p w14:paraId="580A39B5" w14:textId="77777777" w:rsidR="00B67EC9" w:rsidRPr="00B67EC9" w:rsidRDefault="00B67EC9" w:rsidP="00B67EC9">
            <w:pPr>
              <w:suppressAutoHyphens/>
              <w:spacing w:before="60" w:after="60"/>
              <w:jc w:val="both"/>
              <w:rPr>
                <w:rFonts w:ascii="Arial" w:hAnsi="Arial" w:cs="Arial"/>
                <w:position w:val="-2"/>
                <w:sz w:val="22"/>
                <w:lang w:eastAsia="ar-SA"/>
              </w:rPr>
            </w:pPr>
          </w:p>
          <w:p w14:paraId="1B54AF1F" w14:textId="77777777" w:rsidR="00B67EC9" w:rsidRPr="00B67EC9" w:rsidRDefault="00B67EC9" w:rsidP="00B67EC9">
            <w:pPr>
              <w:suppressAutoHyphens/>
              <w:spacing w:before="60" w:after="60"/>
              <w:jc w:val="both"/>
              <w:rPr>
                <w:rFonts w:ascii="Arial" w:hAnsi="Arial" w:cs="Arial"/>
                <w:b/>
                <w:position w:val="-2"/>
                <w:sz w:val="22"/>
                <w:lang w:eastAsia="ar-SA"/>
              </w:rPr>
            </w:pPr>
            <w:r w:rsidRPr="00B67EC9">
              <w:rPr>
                <w:rFonts w:ascii="Arial" w:hAnsi="Arial" w:cs="Arial"/>
                <w:b/>
                <w:position w:val="-2"/>
                <w:sz w:val="22"/>
                <w:lang w:eastAsia="ar-SA"/>
              </w:rPr>
              <w:t>Aides privées</w:t>
            </w:r>
          </w:p>
          <w:p w14:paraId="1ACEEDFD"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-Fondations</w:t>
            </w:r>
          </w:p>
          <w:p w14:paraId="0F8CBF75"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-autres</w:t>
            </w:r>
          </w:p>
          <w:p w14:paraId="259995FD" w14:textId="77777777" w:rsidR="00B67EC9" w:rsidRPr="00B67EC9" w:rsidRDefault="00B67EC9" w:rsidP="00B67EC9">
            <w:pPr>
              <w:suppressAutoHyphens/>
              <w:spacing w:before="60" w:after="60"/>
              <w:jc w:val="both"/>
              <w:rPr>
                <w:rFonts w:ascii="Arial" w:hAnsi="Arial" w:cs="Arial"/>
                <w:position w:val="-2"/>
                <w:sz w:val="22"/>
                <w:lang w:eastAsia="ar-SA"/>
              </w:rPr>
            </w:pPr>
          </w:p>
          <w:p w14:paraId="101BE461" w14:textId="77777777" w:rsidR="00B67EC9" w:rsidRPr="00B67EC9" w:rsidRDefault="00B67EC9" w:rsidP="00B67EC9">
            <w:pPr>
              <w:keepNext/>
              <w:numPr>
                <w:ilvl w:val="3"/>
                <w:numId w:val="27"/>
              </w:numPr>
              <w:tabs>
                <w:tab w:val="left" w:pos="0"/>
              </w:tabs>
              <w:suppressAutoHyphens/>
              <w:spacing w:before="60" w:after="60"/>
              <w:jc w:val="both"/>
              <w:outlineLvl w:val="3"/>
              <w:rPr>
                <w:rFonts w:ascii="Arial" w:hAnsi="Arial" w:cs="Arial"/>
                <w:b/>
                <w:sz w:val="22"/>
                <w:lang w:eastAsia="ar-SA"/>
              </w:rPr>
            </w:pPr>
            <w:r w:rsidRPr="00B67EC9">
              <w:rPr>
                <w:rFonts w:ascii="Arial" w:hAnsi="Arial" w:cs="Arial"/>
                <w:b/>
                <w:sz w:val="22"/>
                <w:lang w:eastAsia="ar-SA"/>
              </w:rPr>
              <w:t>Autofinancement</w:t>
            </w:r>
          </w:p>
          <w:p w14:paraId="19150C12" w14:textId="77777777" w:rsidR="00B67EC9" w:rsidRPr="00B67EC9" w:rsidRDefault="00B67EC9" w:rsidP="00B67EC9">
            <w:pPr>
              <w:keepNext/>
              <w:numPr>
                <w:ilvl w:val="3"/>
                <w:numId w:val="27"/>
              </w:numPr>
              <w:tabs>
                <w:tab w:val="left" w:pos="0"/>
              </w:tabs>
              <w:suppressAutoHyphens/>
              <w:spacing w:before="60" w:after="60"/>
              <w:jc w:val="both"/>
              <w:outlineLvl w:val="3"/>
              <w:rPr>
                <w:rFonts w:ascii="Arial" w:hAnsi="Arial" w:cs="Arial"/>
                <w:sz w:val="22"/>
                <w:lang w:eastAsia="ar-SA"/>
              </w:rPr>
            </w:pPr>
            <w:r w:rsidRPr="00B67EC9">
              <w:rPr>
                <w:rFonts w:ascii="Arial" w:hAnsi="Arial" w:cs="Arial"/>
                <w:b/>
                <w:sz w:val="22"/>
                <w:lang w:eastAsia="ar-SA"/>
              </w:rPr>
              <w:t xml:space="preserve"> </w:t>
            </w:r>
            <w:r w:rsidRPr="00B67EC9">
              <w:rPr>
                <w:rFonts w:ascii="Arial" w:hAnsi="Arial" w:cs="Arial"/>
                <w:sz w:val="22"/>
                <w:lang w:eastAsia="ar-SA"/>
              </w:rPr>
              <w:t>Fonds propres</w:t>
            </w:r>
          </w:p>
          <w:p w14:paraId="577CD62B"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xml:space="preserve">Emprunts  </w:t>
            </w:r>
          </w:p>
          <w:p w14:paraId="6B312256"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xml:space="preserve">Crédit-bail </w:t>
            </w:r>
          </w:p>
          <w:p w14:paraId="56FF1A9A" w14:textId="77777777" w:rsidR="00B67EC9" w:rsidRPr="00B67EC9" w:rsidRDefault="00B67EC9" w:rsidP="00B67EC9">
            <w:pPr>
              <w:suppressAutoHyphens/>
              <w:spacing w:before="60" w:after="60"/>
              <w:jc w:val="both"/>
              <w:rPr>
                <w:rFonts w:ascii="Arial" w:hAnsi="Arial" w:cs="Arial"/>
                <w:position w:val="-2"/>
                <w:sz w:val="22"/>
                <w:lang w:eastAsia="ar-SA"/>
              </w:rPr>
            </w:pPr>
            <w:r w:rsidRPr="00B67EC9">
              <w:rPr>
                <w:rFonts w:ascii="Arial" w:hAnsi="Arial" w:cs="Arial"/>
                <w:position w:val="-2"/>
                <w:sz w:val="22"/>
                <w:lang w:eastAsia="ar-SA"/>
              </w:rPr>
              <w:t xml:space="preserve">Autres </w:t>
            </w:r>
          </w:p>
        </w:tc>
        <w:tc>
          <w:tcPr>
            <w:tcW w:w="1188" w:type="dxa"/>
            <w:tcBorders>
              <w:top w:val="nil"/>
              <w:left w:val="single" w:sz="4" w:space="0" w:color="000000"/>
              <w:bottom w:val="single" w:sz="4" w:space="0" w:color="000000"/>
              <w:right w:val="nil"/>
            </w:tcBorders>
          </w:tcPr>
          <w:p w14:paraId="13AC6C60" w14:textId="77777777" w:rsidR="00B67EC9" w:rsidRPr="00B67EC9" w:rsidRDefault="00B67EC9" w:rsidP="00B67EC9">
            <w:pPr>
              <w:suppressAutoHyphens/>
              <w:snapToGrid w:val="0"/>
              <w:spacing w:before="60" w:after="60"/>
              <w:jc w:val="both"/>
              <w:rPr>
                <w:rFonts w:ascii="Arial" w:hAnsi="Arial" w:cs="Arial"/>
                <w:position w:val="-2"/>
                <w:sz w:val="22"/>
                <w:lang w:eastAsia="ar-SA"/>
              </w:rPr>
            </w:pPr>
          </w:p>
        </w:tc>
        <w:tc>
          <w:tcPr>
            <w:tcW w:w="636" w:type="dxa"/>
            <w:tcBorders>
              <w:top w:val="nil"/>
              <w:left w:val="single" w:sz="4" w:space="0" w:color="000000"/>
              <w:bottom w:val="single" w:sz="4" w:space="0" w:color="000000"/>
              <w:right w:val="single" w:sz="4" w:space="0" w:color="000000"/>
            </w:tcBorders>
          </w:tcPr>
          <w:p w14:paraId="58C65DF7" w14:textId="77777777" w:rsidR="00B67EC9" w:rsidRPr="00B67EC9" w:rsidRDefault="00B67EC9" w:rsidP="00B67EC9">
            <w:pPr>
              <w:suppressAutoHyphens/>
              <w:snapToGrid w:val="0"/>
              <w:spacing w:before="60" w:after="60"/>
              <w:jc w:val="both"/>
              <w:rPr>
                <w:rFonts w:ascii="Arial" w:hAnsi="Arial" w:cs="Arial"/>
                <w:position w:val="-2"/>
                <w:sz w:val="22"/>
                <w:lang w:eastAsia="ar-SA"/>
              </w:rPr>
            </w:pPr>
          </w:p>
        </w:tc>
      </w:tr>
      <w:tr w:rsidR="00B67EC9" w:rsidRPr="00B67EC9" w14:paraId="666A790E" w14:textId="77777777" w:rsidTr="000031D7">
        <w:trPr>
          <w:trHeight w:val="376"/>
          <w:jc w:val="center"/>
        </w:trPr>
        <w:tc>
          <w:tcPr>
            <w:tcW w:w="2599" w:type="dxa"/>
            <w:tcBorders>
              <w:top w:val="single" w:sz="4" w:space="0" w:color="000000"/>
              <w:left w:val="single" w:sz="4" w:space="0" w:color="000000"/>
              <w:bottom w:val="single" w:sz="4" w:space="0" w:color="000000"/>
              <w:right w:val="nil"/>
            </w:tcBorders>
            <w:shd w:val="clear" w:color="auto" w:fill="E6E6E6"/>
            <w:hideMark/>
          </w:tcPr>
          <w:p w14:paraId="6C1FC497" w14:textId="77777777" w:rsidR="00B67EC9" w:rsidRPr="00B67EC9" w:rsidRDefault="00B67EC9" w:rsidP="00B67EC9">
            <w:pPr>
              <w:keepNext/>
              <w:numPr>
                <w:ilvl w:val="4"/>
                <w:numId w:val="27"/>
              </w:numPr>
              <w:tabs>
                <w:tab w:val="left" w:pos="0"/>
              </w:tabs>
              <w:suppressAutoHyphens/>
              <w:spacing w:before="60" w:after="60"/>
              <w:jc w:val="both"/>
              <w:outlineLvl w:val="4"/>
              <w:rPr>
                <w:rFonts w:ascii="Arial" w:hAnsi="Arial" w:cs="Arial"/>
                <w:b/>
                <w:sz w:val="22"/>
                <w:lang w:eastAsia="ar-SA"/>
              </w:rPr>
            </w:pPr>
            <w:r w:rsidRPr="00B67EC9">
              <w:rPr>
                <w:rFonts w:ascii="Arial" w:hAnsi="Arial" w:cs="Arial"/>
                <w:b/>
                <w:sz w:val="22"/>
                <w:lang w:eastAsia="ar-SA"/>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19C5B6CA" w14:textId="77777777" w:rsidR="00B67EC9" w:rsidRPr="00B67EC9" w:rsidRDefault="00B67EC9" w:rsidP="00B67EC9">
            <w:pPr>
              <w:suppressAutoHyphens/>
              <w:snapToGrid w:val="0"/>
              <w:spacing w:before="60" w:after="60"/>
              <w:jc w:val="both"/>
              <w:rPr>
                <w:rFonts w:ascii="Arial" w:hAnsi="Arial" w:cs="Arial"/>
                <w:b/>
                <w:position w:val="-2"/>
                <w:sz w:val="22"/>
                <w:lang w:eastAsia="ar-SA"/>
              </w:rPr>
            </w:pPr>
          </w:p>
        </w:tc>
        <w:tc>
          <w:tcPr>
            <w:tcW w:w="1188" w:type="dxa"/>
            <w:tcBorders>
              <w:top w:val="single" w:sz="4" w:space="0" w:color="000000"/>
              <w:left w:val="single" w:sz="4" w:space="0" w:color="000000"/>
              <w:bottom w:val="single" w:sz="4" w:space="0" w:color="000000"/>
              <w:right w:val="nil"/>
            </w:tcBorders>
            <w:shd w:val="clear" w:color="auto" w:fill="E6E6E6"/>
          </w:tcPr>
          <w:p w14:paraId="51022671" w14:textId="77777777" w:rsidR="00B67EC9" w:rsidRPr="00B67EC9" w:rsidRDefault="00B67EC9" w:rsidP="00B67EC9">
            <w:pPr>
              <w:suppressAutoHyphens/>
              <w:snapToGrid w:val="0"/>
              <w:spacing w:before="60" w:after="60"/>
              <w:jc w:val="both"/>
              <w:rPr>
                <w:rFonts w:ascii="Arial" w:hAnsi="Arial" w:cs="Arial"/>
                <w:b/>
                <w:position w:val="-2"/>
                <w:sz w:val="22"/>
                <w:lang w:eastAsia="ar-SA"/>
              </w:rPr>
            </w:pPr>
          </w:p>
        </w:tc>
        <w:tc>
          <w:tcPr>
            <w:tcW w:w="2971" w:type="dxa"/>
            <w:tcBorders>
              <w:top w:val="single" w:sz="4" w:space="0" w:color="000000"/>
              <w:left w:val="single" w:sz="4" w:space="0" w:color="000000"/>
              <w:bottom w:val="single" w:sz="4" w:space="0" w:color="000000"/>
              <w:right w:val="nil"/>
            </w:tcBorders>
            <w:shd w:val="clear" w:color="auto" w:fill="E6E6E6"/>
            <w:hideMark/>
          </w:tcPr>
          <w:p w14:paraId="5A89ACB1" w14:textId="77777777" w:rsidR="00B67EC9" w:rsidRPr="00B67EC9" w:rsidRDefault="00B67EC9" w:rsidP="00B67EC9">
            <w:pPr>
              <w:keepNext/>
              <w:numPr>
                <w:ilvl w:val="3"/>
                <w:numId w:val="27"/>
              </w:numPr>
              <w:tabs>
                <w:tab w:val="left" w:pos="0"/>
              </w:tabs>
              <w:suppressAutoHyphens/>
              <w:spacing w:before="60" w:after="60"/>
              <w:jc w:val="both"/>
              <w:outlineLvl w:val="3"/>
              <w:rPr>
                <w:rFonts w:ascii="Arial" w:hAnsi="Arial" w:cs="Arial"/>
                <w:b/>
                <w:sz w:val="22"/>
                <w:lang w:eastAsia="ar-SA"/>
              </w:rPr>
            </w:pPr>
            <w:r w:rsidRPr="00B67EC9">
              <w:rPr>
                <w:rFonts w:ascii="Arial" w:hAnsi="Arial" w:cs="Arial"/>
                <w:b/>
                <w:sz w:val="22"/>
                <w:lang w:eastAsia="ar-SA"/>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6EB2F4DD" w14:textId="77777777" w:rsidR="00B67EC9" w:rsidRPr="00B67EC9" w:rsidRDefault="00B67EC9" w:rsidP="00B67EC9">
            <w:pPr>
              <w:suppressAutoHyphens/>
              <w:snapToGrid w:val="0"/>
              <w:spacing w:before="60" w:after="60"/>
              <w:jc w:val="both"/>
              <w:rPr>
                <w:rFonts w:ascii="Arial" w:hAnsi="Arial" w:cs="Arial"/>
                <w:b/>
                <w:position w:val="-2"/>
                <w:sz w:val="22"/>
                <w:lang w:eastAsia="ar-SA"/>
              </w:rPr>
            </w:pPr>
          </w:p>
        </w:tc>
        <w:tc>
          <w:tcPr>
            <w:tcW w:w="636" w:type="dxa"/>
            <w:tcBorders>
              <w:top w:val="single" w:sz="4" w:space="0" w:color="000000"/>
              <w:left w:val="single" w:sz="4" w:space="0" w:color="000000"/>
              <w:bottom w:val="single" w:sz="4" w:space="0" w:color="000000"/>
              <w:right w:val="single" w:sz="4" w:space="0" w:color="000000"/>
            </w:tcBorders>
            <w:shd w:val="clear" w:color="auto" w:fill="E6E6E6"/>
          </w:tcPr>
          <w:p w14:paraId="6268B812" w14:textId="77777777" w:rsidR="00B67EC9" w:rsidRPr="00B67EC9" w:rsidRDefault="00B67EC9" w:rsidP="00B67EC9">
            <w:pPr>
              <w:suppressAutoHyphens/>
              <w:snapToGrid w:val="0"/>
              <w:spacing w:before="60" w:after="60"/>
              <w:jc w:val="both"/>
              <w:rPr>
                <w:rFonts w:ascii="Arial" w:hAnsi="Arial" w:cs="Arial"/>
                <w:b/>
                <w:position w:val="-2"/>
                <w:sz w:val="22"/>
                <w:lang w:eastAsia="ar-SA"/>
              </w:rPr>
            </w:pPr>
          </w:p>
        </w:tc>
      </w:tr>
    </w:tbl>
    <w:p w14:paraId="1DB30B38" w14:textId="77777777" w:rsidR="00B67EC9" w:rsidRPr="00B67EC9" w:rsidRDefault="00B67EC9" w:rsidP="00B67EC9">
      <w:pPr>
        <w:suppressAutoHyphens/>
        <w:spacing w:before="60" w:after="60"/>
        <w:jc w:val="both"/>
        <w:rPr>
          <w:rFonts w:ascii="Arial" w:hAnsi="Arial" w:cs="Arial"/>
          <w:position w:val="-2"/>
          <w:sz w:val="22"/>
          <w:lang w:eastAsia="ar-SA"/>
        </w:rPr>
      </w:pPr>
    </w:p>
    <w:p w14:paraId="78C223DB" w14:textId="77777777" w:rsidR="00B67EC9" w:rsidRPr="00B67EC9" w:rsidRDefault="00B67EC9" w:rsidP="00B67EC9">
      <w:pPr>
        <w:jc w:val="both"/>
        <w:rPr>
          <w:rFonts w:ascii="Arial" w:eastAsia="MS Gothic" w:hAnsi="Arial" w:cs="Arial"/>
          <w:sz w:val="22"/>
          <w:szCs w:val="22"/>
        </w:rPr>
      </w:pPr>
      <w:r w:rsidRPr="00B67EC9">
        <w:rPr>
          <w:rFonts w:ascii="Arial" w:eastAsia="Calibri" w:hAnsi="Arial" w:cs="Arial"/>
          <w:sz w:val="22"/>
          <w:szCs w:val="22"/>
        </w:rPr>
        <w:t xml:space="preserve">L’organisme bénéficie-t-il d’un soutien ou d’une intervention au titre de fonds de garantie pour l’insertion par l’économique (FGIE) : oui </w:t>
      </w:r>
      <w:sdt>
        <w:sdtPr>
          <w:rPr>
            <w:rFonts w:ascii="Arial" w:eastAsia="Calibri" w:hAnsi="Arial" w:cs="Arial"/>
            <w:sz w:val="22"/>
            <w:szCs w:val="22"/>
          </w:rPr>
          <w:id w:val="1104457075"/>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r w:rsidRPr="00B67EC9">
        <w:rPr>
          <w:rFonts w:ascii="Arial" w:eastAsia="Calibri" w:hAnsi="Arial" w:cs="Arial"/>
          <w:sz w:val="22"/>
          <w:szCs w:val="22"/>
        </w:rPr>
        <w:t xml:space="preserve"> / non </w:t>
      </w:r>
      <w:sdt>
        <w:sdtPr>
          <w:rPr>
            <w:rFonts w:ascii="Arial" w:eastAsia="Calibri" w:hAnsi="Arial" w:cs="Arial"/>
            <w:sz w:val="22"/>
            <w:szCs w:val="22"/>
          </w:rPr>
          <w:id w:val="1855838173"/>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p>
    <w:p w14:paraId="4AE67175" w14:textId="77777777" w:rsidR="00B67EC9" w:rsidRPr="00B67EC9" w:rsidRDefault="00B67EC9" w:rsidP="00B67EC9">
      <w:pPr>
        <w:jc w:val="both"/>
        <w:rPr>
          <w:rFonts w:ascii="Arial" w:eastAsia="Calibri" w:hAnsi="Arial" w:cs="Arial"/>
          <w:sz w:val="22"/>
          <w:szCs w:val="22"/>
        </w:rPr>
      </w:pPr>
    </w:p>
    <w:p w14:paraId="059B7ABC" w14:textId="77777777" w:rsidR="00B67EC9" w:rsidRPr="00B67EC9" w:rsidRDefault="00B67EC9" w:rsidP="00B67EC9">
      <w:pPr>
        <w:jc w:val="both"/>
        <w:rPr>
          <w:rFonts w:ascii="Arial" w:eastAsia="Calibri" w:hAnsi="Arial" w:cs="Arial"/>
          <w:sz w:val="22"/>
          <w:szCs w:val="22"/>
        </w:rPr>
      </w:pPr>
      <w:r w:rsidRPr="00B67EC9">
        <w:rPr>
          <w:rFonts w:ascii="Arial" w:eastAsia="Calibri" w:hAnsi="Arial" w:cs="Arial"/>
          <w:sz w:val="22"/>
          <w:szCs w:val="22"/>
        </w:rPr>
        <w:t xml:space="preserve">L’organisme bénéficie-t-il du Fonds territorial France active : oui </w:t>
      </w:r>
      <w:sdt>
        <w:sdtPr>
          <w:rPr>
            <w:rFonts w:ascii="Arial" w:eastAsia="Calibri" w:hAnsi="Arial" w:cs="Arial"/>
            <w:sz w:val="22"/>
            <w:szCs w:val="22"/>
          </w:rPr>
          <w:id w:val="-1513596887"/>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r w:rsidRPr="00B67EC9">
        <w:rPr>
          <w:rFonts w:ascii="Arial" w:eastAsia="Calibri" w:hAnsi="Arial" w:cs="Arial"/>
          <w:sz w:val="22"/>
          <w:szCs w:val="22"/>
        </w:rPr>
        <w:t xml:space="preserve"> / non </w:t>
      </w:r>
      <w:sdt>
        <w:sdtPr>
          <w:rPr>
            <w:rFonts w:ascii="Arial" w:eastAsia="Calibri" w:hAnsi="Arial" w:cs="Arial"/>
            <w:sz w:val="22"/>
            <w:szCs w:val="22"/>
          </w:rPr>
          <w:id w:val="2005936447"/>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p>
    <w:p w14:paraId="38C040FC" w14:textId="77777777" w:rsidR="00B67EC9" w:rsidRPr="00B67EC9" w:rsidRDefault="00B67EC9" w:rsidP="00B67EC9">
      <w:pPr>
        <w:jc w:val="both"/>
        <w:rPr>
          <w:rFonts w:ascii="Arial" w:eastAsia="MS Gothic" w:hAnsi="Arial" w:cs="Arial"/>
        </w:rPr>
      </w:pPr>
      <w:r w:rsidRPr="00B67EC9">
        <w:rPr>
          <w:rFonts w:ascii="Arial" w:eastAsia="Calibri" w:hAnsi="Arial" w:cs="Arial"/>
          <w:sz w:val="22"/>
          <w:szCs w:val="22"/>
        </w:rPr>
        <w:t xml:space="preserve">Si oui : garantie bancaire : </w:t>
      </w:r>
      <w:sdt>
        <w:sdtPr>
          <w:rPr>
            <w:rFonts w:ascii="Arial" w:eastAsia="MS Gothic" w:hAnsi="Arial" w:cs="Arial"/>
            <w:sz w:val="22"/>
            <w:szCs w:val="22"/>
          </w:rPr>
          <w:id w:val="-1417709024"/>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r w:rsidRPr="00B67EC9">
        <w:rPr>
          <w:rFonts w:ascii="Arial" w:hAnsi="Arial" w:cs="Arial"/>
          <w:sz w:val="22"/>
          <w:szCs w:val="22"/>
        </w:rPr>
        <w:tab/>
      </w:r>
      <w:r w:rsidRPr="00B67EC9">
        <w:rPr>
          <w:rFonts w:ascii="Arial" w:eastAsia="Calibri" w:hAnsi="Arial" w:cs="Arial"/>
        </w:rPr>
        <w:t>Apport ou crédit :</w:t>
      </w:r>
      <w:sdt>
        <w:sdtPr>
          <w:rPr>
            <w:rFonts w:ascii="Arial" w:eastAsia="MS Gothic" w:hAnsi="Arial" w:cs="Arial"/>
          </w:rPr>
          <w:id w:val="1918132564"/>
          <w14:checkbox>
            <w14:checked w14:val="0"/>
            <w14:checkedState w14:val="2612" w14:font="MS Gothic"/>
            <w14:uncheckedState w14:val="2610" w14:font="MS Gothic"/>
          </w14:checkbox>
        </w:sdtPr>
        <w:sdtEndPr/>
        <w:sdtContent>
          <w:r w:rsidRPr="00B67EC9">
            <w:rPr>
              <w:rFonts w:ascii="Segoe UI Symbol" w:eastAsia="MS Gothic" w:hAnsi="Segoe UI Symbol" w:cs="Segoe UI Symbol"/>
            </w:rPr>
            <w:t>☐</w:t>
          </w:r>
        </w:sdtContent>
      </w:sdt>
      <w:r w:rsidRPr="00B67EC9">
        <w:rPr>
          <w:rFonts w:ascii="Arial" w:hAnsi="Arial" w:cs="Arial"/>
          <w:sz w:val="22"/>
          <w:szCs w:val="22"/>
        </w:rPr>
        <w:tab/>
      </w:r>
      <w:r w:rsidRPr="00B67EC9">
        <w:rPr>
          <w:rFonts w:ascii="Arial" w:hAnsi="Arial" w:cs="Arial"/>
          <w:sz w:val="22"/>
          <w:szCs w:val="22"/>
        </w:rPr>
        <w:tab/>
      </w:r>
      <w:r w:rsidRPr="00B67EC9">
        <w:rPr>
          <w:rFonts w:ascii="Arial" w:eastAsia="Calibri" w:hAnsi="Arial" w:cs="Arial"/>
        </w:rPr>
        <w:t xml:space="preserve">Autre :  </w:t>
      </w:r>
      <w:sdt>
        <w:sdtPr>
          <w:rPr>
            <w:rFonts w:ascii="Arial" w:eastAsia="MS Gothic" w:hAnsi="Arial" w:cs="Arial"/>
          </w:rPr>
          <w:id w:val="873654955"/>
          <w14:checkbox>
            <w14:checked w14:val="0"/>
            <w14:checkedState w14:val="2612" w14:font="MS Gothic"/>
            <w14:uncheckedState w14:val="2610" w14:font="MS Gothic"/>
          </w14:checkbox>
        </w:sdtPr>
        <w:sdtEndPr/>
        <w:sdtContent>
          <w:r w:rsidRPr="00B67EC9">
            <w:rPr>
              <w:rFonts w:ascii="Segoe UI Symbol" w:eastAsia="MS Gothic" w:hAnsi="Segoe UI Symbol" w:cs="Segoe UI Symbol"/>
            </w:rPr>
            <w:t>☐</w:t>
          </w:r>
        </w:sdtContent>
      </w:sdt>
    </w:p>
    <w:p w14:paraId="4289D059" w14:textId="77777777" w:rsidR="00B67EC9" w:rsidRPr="00B67EC9" w:rsidRDefault="00B67EC9" w:rsidP="00B67EC9">
      <w:pPr>
        <w:jc w:val="both"/>
        <w:rPr>
          <w:rFonts w:ascii="Arial" w:hAnsi="Arial" w:cs="Arial"/>
          <w:sz w:val="22"/>
          <w:szCs w:val="22"/>
        </w:rPr>
      </w:pPr>
    </w:p>
    <w:p w14:paraId="3C0AC724" w14:textId="77777777" w:rsidR="00B67EC9" w:rsidRPr="00B67EC9" w:rsidRDefault="00B67EC9" w:rsidP="00B67EC9">
      <w:pPr>
        <w:rPr>
          <w:rFonts w:ascii="Arial" w:hAnsi="Arial" w:cs="Arial"/>
          <w:sz w:val="22"/>
          <w:szCs w:val="22"/>
        </w:rPr>
      </w:pPr>
      <w:r w:rsidRPr="00B67EC9">
        <w:rPr>
          <w:rFonts w:ascii="Arial" w:hAnsi="Arial" w:cs="Arial"/>
          <w:sz w:val="22"/>
          <w:szCs w:val="22"/>
        </w:rPr>
        <w:t xml:space="preserve">Autres fonds financiers solidaires : oui </w:t>
      </w:r>
      <w:sdt>
        <w:sdtPr>
          <w:rPr>
            <w:rFonts w:ascii="Arial" w:hAnsi="Arial" w:cs="Arial"/>
            <w:sz w:val="22"/>
            <w:szCs w:val="22"/>
          </w:rPr>
          <w:id w:val="302896452"/>
          <w14:checkbox>
            <w14:checked w14:val="0"/>
            <w14:checkedState w14:val="2612" w14:font="MS Gothic"/>
            <w14:uncheckedState w14:val="2610" w14:font="MS Gothic"/>
          </w14:checkbox>
        </w:sdtPr>
        <w:sdtEndPr/>
        <w:sdtContent>
          <w:r w:rsidRPr="00B67EC9">
            <w:rPr>
              <w:rFonts w:ascii="Segoe UI Symbol" w:eastAsia="MS Gothic" w:hAnsi="Segoe UI Symbol" w:cs="Segoe UI Symbol"/>
              <w:sz w:val="22"/>
              <w:szCs w:val="22"/>
            </w:rPr>
            <w:t>☐</w:t>
          </w:r>
        </w:sdtContent>
      </w:sdt>
      <w:r w:rsidRPr="00B67EC9">
        <w:rPr>
          <w:rFonts w:ascii="Arial" w:hAnsi="Arial" w:cs="Arial"/>
          <w:sz w:val="22"/>
          <w:szCs w:val="22"/>
        </w:rPr>
        <w:t xml:space="preserve"> / non </w:t>
      </w:r>
      <w:sdt>
        <w:sdtPr>
          <w:rPr>
            <w:rFonts w:ascii="Arial" w:hAnsi="Arial" w:cs="Arial"/>
            <w:sz w:val="22"/>
            <w:szCs w:val="22"/>
          </w:rPr>
          <w:id w:val="-110976162"/>
          <w14:checkbox>
            <w14:checked w14:val="1"/>
            <w14:checkedState w14:val="2612" w14:font="MS Gothic"/>
            <w14:uncheckedState w14:val="2610" w14:font="MS Gothic"/>
          </w14:checkbox>
        </w:sdtPr>
        <w:sdtEndPr/>
        <w:sdtContent>
          <w:r w:rsidRPr="00B67EC9">
            <w:rPr>
              <w:rFonts w:ascii="Arial" w:eastAsia="MS Gothic" w:hAnsi="Arial" w:cs="Arial" w:hint="eastAsia"/>
              <w:sz w:val="22"/>
              <w:szCs w:val="22"/>
            </w:rPr>
            <w:t>☒</w:t>
          </w:r>
        </w:sdtContent>
      </w:sdt>
    </w:p>
    <w:p w14:paraId="04867DA2" w14:textId="77777777" w:rsidR="00B67EC9" w:rsidRPr="00B67EC9" w:rsidRDefault="00B67EC9" w:rsidP="00B67EC9">
      <w:pPr>
        <w:rPr>
          <w:rFonts w:ascii="Arial" w:hAnsi="Arial" w:cs="Arial"/>
          <w:sz w:val="22"/>
          <w:szCs w:val="22"/>
        </w:rPr>
      </w:pPr>
    </w:p>
    <w:p w14:paraId="368E6341" w14:textId="77777777" w:rsidR="00B67EC9" w:rsidRPr="00B67EC9" w:rsidRDefault="00B67EC9" w:rsidP="00B67EC9">
      <w:pPr>
        <w:rPr>
          <w:rFonts w:ascii="Arial" w:hAnsi="Arial" w:cs="Arial"/>
          <w:sz w:val="22"/>
          <w:szCs w:val="22"/>
        </w:rPr>
      </w:pPr>
      <w:r w:rsidRPr="00B67EC9">
        <w:rPr>
          <w:rFonts w:ascii="Arial" w:hAnsi="Arial" w:cs="Arial"/>
          <w:sz w:val="22"/>
          <w:szCs w:val="22"/>
        </w:rPr>
        <w:t xml:space="preserve">Financement bancaire du projet : oui </w:t>
      </w:r>
      <w:sdt>
        <w:sdtPr>
          <w:rPr>
            <w:rFonts w:ascii="Arial" w:hAnsi="Arial" w:cs="Arial"/>
            <w:sz w:val="22"/>
            <w:szCs w:val="22"/>
          </w:rPr>
          <w:id w:val="-1530560578"/>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r w:rsidRPr="00B67EC9">
        <w:rPr>
          <w:rFonts w:ascii="Arial" w:hAnsi="Arial" w:cs="Arial"/>
          <w:sz w:val="22"/>
          <w:szCs w:val="22"/>
        </w:rPr>
        <w:t xml:space="preserve"> / non </w:t>
      </w:r>
      <w:sdt>
        <w:sdtPr>
          <w:rPr>
            <w:rFonts w:ascii="Arial" w:hAnsi="Arial" w:cs="Arial"/>
            <w:sz w:val="22"/>
            <w:szCs w:val="22"/>
          </w:rPr>
          <w:id w:val="-256823160"/>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p>
    <w:p w14:paraId="0F827F52" w14:textId="77777777" w:rsidR="00B67EC9" w:rsidRPr="00B67EC9" w:rsidRDefault="00B67EC9" w:rsidP="00B67EC9">
      <w:pPr>
        <w:rPr>
          <w:rFonts w:ascii="Arial" w:hAnsi="Arial" w:cs="Arial"/>
          <w:sz w:val="22"/>
          <w:szCs w:val="22"/>
        </w:rPr>
      </w:pPr>
      <w:r w:rsidRPr="00B67EC9">
        <w:rPr>
          <w:rFonts w:ascii="Arial" w:hAnsi="Arial" w:cs="Arial"/>
          <w:sz w:val="22"/>
          <w:szCs w:val="22"/>
        </w:rPr>
        <w:t>Si oui, nombre de banques :</w:t>
      </w:r>
      <w:r w:rsidRPr="00B67EC9">
        <w:rPr>
          <w:rFonts w:ascii="Arial" w:hAnsi="Arial" w:cs="Arial"/>
          <w:sz w:val="22"/>
          <w:szCs w:val="22"/>
        </w:rPr>
        <w:tab/>
        <w:t xml:space="preserve">Montant total du financement obtenu : </w:t>
      </w:r>
    </w:p>
    <w:p w14:paraId="1C5B23F0" w14:textId="77777777" w:rsidR="00B67EC9" w:rsidRPr="00B67EC9" w:rsidRDefault="00B67EC9" w:rsidP="00B67EC9">
      <w:pPr>
        <w:rPr>
          <w:rFonts w:ascii="Arial" w:hAnsi="Arial" w:cs="Arial"/>
          <w:sz w:val="22"/>
          <w:szCs w:val="22"/>
        </w:rPr>
      </w:pPr>
    </w:p>
    <w:p w14:paraId="6F7E7C09" w14:textId="77777777" w:rsidR="00B67EC9" w:rsidRPr="00B67EC9" w:rsidRDefault="00B67EC9" w:rsidP="00B67EC9">
      <w:pPr>
        <w:tabs>
          <w:tab w:val="num" w:pos="720"/>
        </w:tabs>
        <w:rPr>
          <w:rFonts w:ascii="Arial" w:hAnsi="Arial" w:cs="Arial"/>
          <w:sz w:val="22"/>
          <w:szCs w:val="22"/>
        </w:rPr>
      </w:pPr>
      <w:r w:rsidRPr="00B67EC9">
        <w:rPr>
          <w:rFonts w:ascii="Arial" w:hAnsi="Arial" w:cs="Arial"/>
          <w:sz w:val="22"/>
          <w:szCs w:val="22"/>
        </w:rPr>
        <w:t xml:space="preserve">Apport en capital-risque : oui </w:t>
      </w:r>
      <w:sdt>
        <w:sdtPr>
          <w:rPr>
            <w:rFonts w:ascii="Arial" w:hAnsi="Arial" w:cs="Arial"/>
            <w:sz w:val="22"/>
            <w:szCs w:val="22"/>
          </w:rPr>
          <w:id w:val="285021457"/>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r w:rsidRPr="00B67EC9">
        <w:rPr>
          <w:rFonts w:ascii="Arial" w:hAnsi="Arial" w:cs="Arial"/>
          <w:sz w:val="22"/>
          <w:szCs w:val="22"/>
        </w:rPr>
        <w:t xml:space="preserve"> / non </w:t>
      </w:r>
      <w:sdt>
        <w:sdtPr>
          <w:rPr>
            <w:rFonts w:ascii="Arial" w:hAnsi="Arial" w:cs="Arial"/>
            <w:sz w:val="22"/>
            <w:szCs w:val="22"/>
          </w:rPr>
          <w:id w:val="2031135722"/>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p>
    <w:p w14:paraId="62695AE8" w14:textId="77777777" w:rsidR="00B67EC9" w:rsidRPr="00B67EC9" w:rsidRDefault="00B67EC9" w:rsidP="00B67EC9">
      <w:pPr>
        <w:tabs>
          <w:tab w:val="num" w:pos="720"/>
        </w:tabs>
        <w:rPr>
          <w:rFonts w:ascii="Arial" w:eastAsia="MS Gothic" w:hAnsi="Arial" w:cs="Arial"/>
          <w:sz w:val="22"/>
          <w:szCs w:val="22"/>
        </w:rPr>
      </w:pPr>
      <w:r w:rsidRPr="00B67EC9">
        <w:rPr>
          <w:rFonts w:ascii="Arial" w:hAnsi="Arial" w:cs="Arial"/>
          <w:sz w:val="22"/>
          <w:szCs w:val="22"/>
        </w:rPr>
        <w:t xml:space="preserve">Si oui : </w:t>
      </w:r>
      <w:r w:rsidRPr="00B67EC9">
        <w:rPr>
          <w:rFonts w:ascii="Arial" w:hAnsi="Arial" w:cs="Arial"/>
          <w:sz w:val="22"/>
          <w:szCs w:val="22"/>
        </w:rPr>
        <w:tab/>
        <w:t xml:space="preserve">SIFA : </w:t>
      </w:r>
      <w:sdt>
        <w:sdtPr>
          <w:rPr>
            <w:rFonts w:ascii="Arial" w:eastAsia="MS Gothic" w:hAnsi="Arial" w:cs="Arial"/>
            <w:sz w:val="22"/>
            <w:szCs w:val="22"/>
          </w:rPr>
          <w:id w:val="-1529638409"/>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r w:rsidRPr="00B67EC9">
        <w:rPr>
          <w:rFonts w:ascii="Arial" w:hAnsi="Arial" w:cs="Arial"/>
          <w:sz w:val="22"/>
          <w:szCs w:val="22"/>
        </w:rPr>
        <w:t xml:space="preserve"> </w:t>
      </w:r>
      <w:r w:rsidRPr="00B67EC9">
        <w:rPr>
          <w:rFonts w:ascii="Arial" w:hAnsi="Arial" w:cs="Arial"/>
          <w:sz w:val="22"/>
          <w:szCs w:val="22"/>
        </w:rPr>
        <w:tab/>
        <w:t xml:space="preserve">IDES : </w:t>
      </w:r>
      <w:sdt>
        <w:sdtPr>
          <w:rPr>
            <w:rFonts w:ascii="Arial" w:eastAsia="MS Gothic" w:hAnsi="Arial" w:cs="Arial"/>
            <w:sz w:val="22"/>
            <w:szCs w:val="22"/>
          </w:rPr>
          <w:id w:val="553893246"/>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r w:rsidRPr="00B67EC9">
        <w:rPr>
          <w:rFonts w:ascii="Arial" w:hAnsi="Arial" w:cs="Arial"/>
          <w:sz w:val="22"/>
          <w:szCs w:val="22"/>
        </w:rPr>
        <w:t xml:space="preserve">   Autre : </w:t>
      </w:r>
      <w:sdt>
        <w:sdtPr>
          <w:rPr>
            <w:rFonts w:ascii="Arial" w:eastAsia="MS Gothic" w:hAnsi="Arial" w:cs="Arial"/>
            <w:sz w:val="22"/>
            <w:szCs w:val="22"/>
          </w:rPr>
          <w:id w:val="37014833"/>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p>
    <w:p w14:paraId="7ED15703" w14:textId="77777777" w:rsidR="00B67EC9" w:rsidRPr="00B67EC9" w:rsidRDefault="00B67EC9" w:rsidP="00B67EC9">
      <w:pPr>
        <w:tabs>
          <w:tab w:val="num" w:pos="720"/>
        </w:tabs>
        <w:rPr>
          <w:rFonts w:ascii="Arial" w:hAnsi="Arial" w:cs="Arial"/>
          <w:sz w:val="22"/>
          <w:szCs w:val="22"/>
        </w:rPr>
      </w:pPr>
    </w:p>
    <w:p w14:paraId="4003FB09" w14:textId="77777777" w:rsidR="00B67EC9" w:rsidRPr="00B67EC9" w:rsidRDefault="00B67EC9" w:rsidP="00B67EC9">
      <w:pPr>
        <w:tabs>
          <w:tab w:val="num" w:pos="720"/>
        </w:tabs>
        <w:rPr>
          <w:rFonts w:ascii="Arial" w:hAnsi="Arial" w:cs="Arial"/>
          <w:sz w:val="22"/>
          <w:szCs w:val="22"/>
        </w:rPr>
      </w:pPr>
      <w:r w:rsidRPr="00B67EC9">
        <w:rPr>
          <w:rFonts w:ascii="Arial" w:hAnsi="Arial" w:cs="Arial"/>
          <w:sz w:val="22"/>
          <w:szCs w:val="22"/>
        </w:rPr>
        <w:t xml:space="preserve">Intervention d’un DLA : oui </w:t>
      </w:r>
      <w:sdt>
        <w:sdtPr>
          <w:rPr>
            <w:rFonts w:ascii="Arial" w:hAnsi="Arial" w:cs="Arial"/>
            <w:sz w:val="22"/>
            <w:szCs w:val="22"/>
          </w:rPr>
          <w:id w:val="670068334"/>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r w:rsidRPr="00B67EC9">
        <w:rPr>
          <w:rFonts w:ascii="Arial" w:hAnsi="Arial" w:cs="Arial"/>
          <w:sz w:val="22"/>
          <w:szCs w:val="22"/>
        </w:rPr>
        <w:t xml:space="preserve"> / non </w:t>
      </w:r>
      <w:sdt>
        <w:sdtPr>
          <w:rPr>
            <w:rFonts w:ascii="Arial" w:hAnsi="Arial" w:cs="Arial"/>
            <w:sz w:val="22"/>
            <w:szCs w:val="22"/>
          </w:rPr>
          <w:id w:val="-782420375"/>
          <w14:checkbox>
            <w14:checked w14:val="0"/>
            <w14:checkedState w14:val="2612" w14:font="MS Gothic"/>
            <w14:uncheckedState w14:val="2610" w14:font="MS Gothic"/>
          </w14:checkbox>
        </w:sdtPr>
        <w:sdtEndPr/>
        <w:sdtContent>
          <w:r w:rsidRPr="00B67EC9">
            <w:rPr>
              <w:rFonts w:ascii="Segoe UI Symbol" w:eastAsia="MS Mincho" w:hAnsi="Segoe UI Symbol" w:cs="Segoe UI Symbol"/>
              <w:sz w:val="22"/>
              <w:szCs w:val="22"/>
            </w:rPr>
            <w:t>☐</w:t>
          </w:r>
        </w:sdtContent>
      </w:sdt>
    </w:p>
    <w:p w14:paraId="73C2664D" w14:textId="77777777" w:rsidR="00B67EC9" w:rsidRPr="00B67EC9" w:rsidRDefault="00B67EC9" w:rsidP="00B67EC9">
      <w:pPr>
        <w:numPr>
          <w:ilvl w:val="0"/>
          <w:numId w:val="3"/>
        </w:numPr>
        <w:tabs>
          <w:tab w:val="num" w:pos="720"/>
        </w:tabs>
        <w:suppressAutoHyphens/>
        <w:spacing w:after="200" w:line="276" w:lineRule="auto"/>
        <w:contextualSpacing/>
        <w:rPr>
          <w:rFonts w:ascii="Arial" w:eastAsia="Calibri" w:hAnsi="Arial" w:cs="Arial"/>
          <w:sz w:val="22"/>
          <w:szCs w:val="22"/>
          <w:lang w:eastAsia="en-US"/>
        </w:rPr>
      </w:pPr>
      <w:r w:rsidRPr="00B67EC9">
        <w:rPr>
          <w:rFonts w:ascii="Arial" w:eastAsia="Calibri" w:hAnsi="Arial" w:cs="Arial"/>
          <w:sz w:val="22"/>
          <w:szCs w:val="22"/>
          <w:lang w:eastAsia="en-US"/>
        </w:rPr>
        <w:t xml:space="preserve">Si oui, nom du DLA : </w:t>
      </w:r>
    </w:p>
    <w:p w14:paraId="03DB969B" w14:textId="77777777" w:rsidR="00B67EC9" w:rsidRPr="00B67EC9" w:rsidRDefault="00B67EC9" w:rsidP="00B67EC9">
      <w:pPr>
        <w:numPr>
          <w:ilvl w:val="0"/>
          <w:numId w:val="3"/>
        </w:numPr>
        <w:tabs>
          <w:tab w:val="num" w:pos="720"/>
        </w:tabs>
        <w:suppressAutoHyphens/>
        <w:spacing w:after="200" w:line="276" w:lineRule="auto"/>
        <w:contextualSpacing/>
        <w:rPr>
          <w:rFonts w:ascii="Arial" w:eastAsia="Calibri" w:hAnsi="Arial" w:cs="Arial"/>
          <w:sz w:val="22"/>
          <w:szCs w:val="22"/>
          <w:lang w:eastAsia="en-US"/>
        </w:rPr>
      </w:pPr>
      <w:r w:rsidRPr="00B67EC9">
        <w:rPr>
          <w:rFonts w:ascii="Arial" w:eastAsia="Calibri" w:hAnsi="Arial" w:cs="Arial"/>
          <w:sz w:val="22"/>
          <w:szCs w:val="22"/>
          <w:lang w:eastAsia="en-US"/>
        </w:rPr>
        <w:t xml:space="preserve">Nature de l’action réalisée par le DLA : </w:t>
      </w:r>
    </w:p>
    <w:p w14:paraId="1A2D6AE3" w14:textId="77777777" w:rsidR="00B67EC9" w:rsidRPr="00B67EC9" w:rsidRDefault="00B67EC9" w:rsidP="00B67EC9">
      <w:pPr>
        <w:numPr>
          <w:ilvl w:val="0"/>
          <w:numId w:val="3"/>
        </w:numPr>
        <w:tabs>
          <w:tab w:val="num" w:pos="720"/>
        </w:tabs>
        <w:suppressAutoHyphens/>
        <w:spacing w:after="200" w:line="276" w:lineRule="auto"/>
        <w:contextualSpacing/>
        <w:rPr>
          <w:rFonts w:ascii="Arial" w:eastAsia="Calibri" w:hAnsi="Arial" w:cs="Arial"/>
          <w:sz w:val="22"/>
          <w:szCs w:val="22"/>
          <w:lang w:eastAsia="en-US"/>
        </w:rPr>
      </w:pPr>
      <w:r w:rsidRPr="00B67EC9">
        <w:rPr>
          <w:rFonts w:ascii="Arial" w:eastAsia="Calibri" w:hAnsi="Arial" w:cs="Arial"/>
          <w:sz w:val="22"/>
          <w:szCs w:val="22"/>
          <w:lang w:eastAsia="en-US"/>
        </w:rPr>
        <w:t>Date de démarrage de l’action initiale</w:t>
      </w:r>
    </w:p>
    <w:p w14:paraId="5B6A513E" w14:textId="77777777" w:rsidR="00B67EC9" w:rsidRPr="00B67EC9" w:rsidRDefault="00B67EC9" w:rsidP="00B67EC9">
      <w:pPr>
        <w:tabs>
          <w:tab w:val="num" w:pos="720"/>
        </w:tabs>
        <w:rPr>
          <w:rFonts w:ascii="Arial" w:hAnsi="Arial" w:cs="Arial"/>
        </w:rPr>
      </w:pPr>
    </w:p>
    <w:p w14:paraId="18BB9C01" w14:textId="77777777" w:rsidR="00B67EC9" w:rsidRPr="00B67EC9" w:rsidRDefault="00B67EC9" w:rsidP="00B67EC9">
      <w:pPr>
        <w:tabs>
          <w:tab w:val="num" w:pos="720"/>
        </w:tabs>
        <w:rPr>
          <w:rFonts w:ascii="Arial" w:hAnsi="Arial" w:cs="Arial"/>
        </w:rPr>
      </w:pPr>
      <w:r w:rsidRPr="00B67EC9">
        <w:rPr>
          <w:rFonts w:ascii="Arial" w:hAnsi="Arial" w:cs="Arial"/>
        </w:rPr>
        <w:t xml:space="preserve">Aides ou subventions complémentaires à la mobilisation du FDI : oui </w:t>
      </w:r>
      <w:sdt>
        <w:sdtPr>
          <w:rPr>
            <w:rFonts w:ascii="Arial" w:hAnsi="Arial" w:cs="Arial"/>
          </w:rPr>
          <w:id w:val="-1598858654"/>
          <w14:checkbox>
            <w14:checked w14:val="0"/>
            <w14:checkedState w14:val="2612" w14:font="MS Gothic"/>
            <w14:uncheckedState w14:val="2610" w14:font="MS Gothic"/>
          </w14:checkbox>
        </w:sdtPr>
        <w:sdtEndPr/>
        <w:sdtContent>
          <w:r w:rsidRPr="00B67EC9">
            <w:rPr>
              <w:rFonts w:ascii="Segoe UI Symbol" w:eastAsia="MS Gothic" w:hAnsi="Segoe UI Symbol" w:cs="Segoe UI Symbol"/>
            </w:rPr>
            <w:t>☐</w:t>
          </w:r>
        </w:sdtContent>
      </w:sdt>
      <w:r w:rsidRPr="00B67EC9">
        <w:rPr>
          <w:rFonts w:ascii="Arial" w:hAnsi="Arial" w:cs="Arial"/>
        </w:rPr>
        <w:t xml:space="preserve"> / non </w:t>
      </w:r>
      <w:sdt>
        <w:sdtPr>
          <w:rPr>
            <w:rFonts w:ascii="Arial" w:hAnsi="Arial" w:cs="Arial"/>
          </w:rPr>
          <w:id w:val="-1513299916"/>
          <w14:checkbox>
            <w14:checked w14:val="0"/>
            <w14:checkedState w14:val="2612" w14:font="MS Gothic"/>
            <w14:uncheckedState w14:val="2610" w14:font="MS Gothic"/>
          </w14:checkbox>
        </w:sdtPr>
        <w:sdtEndPr/>
        <w:sdtContent>
          <w:r w:rsidRPr="00B67EC9">
            <w:rPr>
              <w:rFonts w:ascii="Segoe UI Symbol" w:eastAsia="MS Gothic" w:hAnsi="Segoe UI Symbol" w:cs="Segoe UI Symbol"/>
            </w:rPr>
            <w:t>☐</w:t>
          </w:r>
        </w:sdtContent>
      </w:sdt>
    </w:p>
    <w:p w14:paraId="705C9C17" w14:textId="77777777" w:rsidR="00B67EC9" w:rsidRPr="00B67EC9" w:rsidRDefault="00B67EC9" w:rsidP="00B67EC9">
      <w:pPr>
        <w:suppressAutoHyphens/>
        <w:spacing w:before="60" w:after="60"/>
        <w:jc w:val="both"/>
        <w:rPr>
          <w:rFonts w:ascii="Arial" w:hAnsi="Arial" w:cs="Arial"/>
          <w:position w:val="-2"/>
          <w:sz w:val="22"/>
          <w:lang w:eastAsia="ar-SA"/>
        </w:rPr>
      </w:pPr>
    </w:p>
    <w:p w14:paraId="2BDD145E" w14:textId="77777777" w:rsidR="00B67EC9" w:rsidRPr="00B67EC9" w:rsidRDefault="00B67EC9" w:rsidP="00B67EC9">
      <w:pPr>
        <w:suppressAutoHyphens/>
        <w:spacing w:before="60" w:after="60"/>
        <w:jc w:val="both"/>
        <w:rPr>
          <w:rFonts w:ascii="Arial" w:hAnsi="Arial" w:cs="Arial"/>
          <w:position w:val="-2"/>
          <w:sz w:val="22"/>
          <w:lang w:eastAsia="ar-SA"/>
        </w:rPr>
      </w:pPr>
    </w:p>
    <w:p w14:paraId="084CBCE5" w14:textId="41838277" w:rsidR="00B67EC9" w:rsidRPr="00EC4FD7" w:rsidRDefault="000031D7" w:rsidP="00EC4FD7">
      <w:pPr>
        <w:pStyle w:val="Paragraphedeliste"/>
        <w:numPr>
          <w:ilvl w:val="0"/>
          <w:numId w:val="28"/>
        </w:numPr>
        <w:suppressAutoHyphens/>
        <w:spacing w:before="60" w:after="60"/>
        <w:jc w:val="both"/>
        <w:rPr>
          <w:rFonts w:ascii="Verdana" w:hAnsi="Verdana"/>
          <w:b/>
          <w:position w:val="-2"/>
          <w:u w:val="single"/>
          <w:lang w:eastAsia="ar-SA"/>
        </w:rPr>
      </w:pPr>
      <w:r w:rsidRPr="00EC4FD7">
        <w:rPr>
          <w:rFonts w:ascii="Verdana" w:hAnsi="Verdana"/>
          <w:b/>
          <w:position w:val="-2"/>
          <w:u w:val="single"/>
          <w:lang w:eastAsia="ar-SA"/>
        </w:rPr>
        <w:t>Budget prévisionnel de l’organisme</w:t>
      </w:r>
    </w:p>
    <w:p w14:paraId="02F75AB6" w14:textId="77777777" w:rsidR="00B67EC9" w:rsidRPr="00B67EC9" w:rsidRDefault="00B67EC9" w:rsidP="00B67EC9">
      <w:pPr>
        <w:suppressAutoHyphens/>
        <w:spacing w:before="60" w:after="60"/>
        <w:rPr>
          <w:rFonts w:ascii="Arial" w:hAnsi="Arial" w:cs="Arial"/>
          <w:b/>
          <w:position w:val="-2"/>
          <w:sz w:val="10"/>
          <w:u w:val="single"/>
          <w:lang w:eastAsia="ar-SA"/>
        </w:rPr>
      </w:pPr>
    </w:p>
    <w:tbl>
      <w:tblPr>
        <w:tblW w:w="9005" w:type="dxa"/>
        <w:tblInd w:w="55" w:type="dxa"/>
        <w:tblCellMar>
          <w:left w:w="70" w:type="dxa"/>
          <w:right w:w="70" w:type="dxa"/>
        </w:tblCellMar>
        <w:tblLook w:val="04A0" w:firstRow="1" w:lastRow="0" w:firstColumn="1" w:lastColumn="0" w:noHBand="0" w:noVBand="1"/>
      </w:tblPr>
      <w:tblGrid>
        <w:gridCol w:w="407"/>
        <w:gridCol w:w="3565"/>
        <w:gridCol w:w="1061"/>
        <w:gridCol w:w="3037"/>
        <w:gridCol w:w="1038"/>
      </w:tblGrid>
      <w:tr w:rsidR="00B67EC9" w:rsidRPr="00B67EC9" w14:paraId="1EC14713" w14:textId="77777777" w:rsidTr="000031D7">
        <w:trPr>
          <w:trHeight w:val="196"/>
        </w:trPr>
        <w:tc>
          <w:tcPr>
            <w:tcW w:w="3928" w:type="dxa"/>
            <w:gridSpan w:val="2"/>
            <w:tcBorders>
              <w:top w:val="single" w:sz="8" w:space="0" w:color="auto"/>
              <w:left w:val="single" w:sz="8" w:space="0" w:color="auto"/>
              <w:bottom w:val="single" w:sz="8" w:space="0" w:color="auto"/>
              <w:right w:val="single" w:sz="8" w:space="0" w:color="000000"/>
            </w:tcBorders>
            <w:noWrap/>
            <w:vAlign w:val="bottom"/>
            <w:hideMark/>
          </w:tcPr>
          <w:p w14:paraId="665FB076"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CHARGES</w:t>
            </w:r>
          </w:p>
        </w:tc>
        <w:tc>
          <w:tcPr>
            <w:tcW w:w="1061" w:type="dxa"/>
            <w:tcBorders>
              <w:top w:val="single" w:sz="8" w:space="0" w:color="auto"/>
              <w:left w:val="nil"/>
              <w:bottom w:val="nil"/>
              <w:right w:val="single" w:sz="8" w:space="0" w:color="auto"/>
            </w:tcBorders>
            <w:noWrap/>
            <w:vAlign w:val="bottom"/>
            <w:hideMark/>
          </w:tcPr>
          <w:p w14:paraId="00018F7E" w14:textId="77777777" w:rsidR="00B67EC9" w:rsidRPr="00B67EC9" w:rsidRDefault="00B67EC9" w:rsidP="00B67EC9">
            <w:pPr>
              <w:rPr>
                <w:rFonts w:ascii="Arial" w:hAnsi="Arial" w:cs="Arial"/>
                <w:sz w:val="16"/>
                <w:szCs w:val="16"/>
              </w:rPr>
            </w:pPr>
            <w:r w:rsidRPr="00B67EC9">
              <w:rPr>
                <w:rFonts w:ascii="Arial" w:hAnsi="Arial" w:cs="Arial"/>
                <w:sz w:val="16"/>
                <w:szCs w:val="16"/>
              </w:rPr>
              <w:t>MONTANTS (1)</w:t>
            </w:r>
          </w:p>
        </w:tc>
        <w:tc>
          <w:tcPr>
            <w:tcW w:w="3036" w:type="dxa"/>
            <w:tcBorders>
              <w:top w:val="single" w:sz="8" w:space="0" w:color="auto"/>
              <w:left w:val="nil"/>
              <w:bottom w:val="single" w:sz="8" w:space="0" w:color="auto"/>
              <w:right w:val="nil"/>
            </w:tcBorders>
            <w:noWrap/>
            <w:vAlign w:val="bottom"/>
            <w:hideMark/>
          </w:tcPr>
          <w:p w14:paraId="56EA791D"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PRODUITS</w:t>
            </w:r>
          </w:p>
        </w:tc>
        <w:tc>
          <w:tcPr>
            <w:tcW w:w="979" w:type="dxa"/>
            <w:tcBorders>
              <w:top w:val="single" w:sz="8" w:space="0" w:color="auto"/>
              <w:left w:val="single" w:sz="8" w:space="0" w:color="auto"/>
              <w:bottom w:val="nil"/>
              <w:right w:val="single" w:sz="8" w:space="0" w:color="auto"/>
            </w:tcBorders>
            <w:noWrap/>
            <w:vAlign w:val="bottom"/>
            <w:hideMark/>
          </w:tcPr>
          <w:p w14:paraId="7C352B0B" w14:textId="77777777" w:rsidR="00B67EC9" w:rsidRPr="00B67EC9" w:rsidRDefault="00B67EC9" w:rsidP="00B67EC9">
            <w:pPr>
              <w:rPr>
                <w:rFonts w:ascii="Arial" w:hAnsi="Arial" w:cs="Arial"/>
                <w:sz w:val="16"/>
                <w:szCs w:val="16"/>
              </w:rPr>
            </w:pPr>
            <w:r w:rsidRPr="00B67EC9">
              <w:rPr>
                <w:rFonts w:ascii="Arial" w:hAnsi="Arial" w:cs="Arial"/>
                <w:sz w:val="16"/>
                <w:szCs w:val="16"/>
              </w:rPr>
              <w:t>MONTANTS</w:t>
            </w:r>
          </w:p>
        </w:tc>
      </w:tr>
      <w:tr w:rsidR="00B67EC9" w:rsidRPr="00B67EC9" w14:paraId="580A9E7E" w14:textId="77777777" w:rsidTr="000031D7">
        <w:trPr>
          <w:trHeight w:val="196"/>
        </w:trPr>
        <w:tc>
          <w:tcPr>
            <w:tcW w:w="363" w:type="dxa"/>
            <w:tcBorders>
              <w:top w:val="nil"/>
              <w:left w:val="single" w:sz="8" w:space="0" w:color="auto"/>
              <w:bottom w:val="single" w:sz="8" w:space="0" w:color="auto"/>
              <w:right w:val="nil"/>
            </w:tcBorders>
            <w:noWrap/>
            <w:vAlign w:val="bottom"/>
            <w:hideMark/>
          </w:tcPr>
          <w:p w14:paraId="77D063F7" w14:textId="77777777" w:rsidR="00B67EC9" w:rsidRPr="00B67EC9" w:rsidRDefault="00B67EC9" w:rsidP="00B67EC9">
            <w:pPr>
              <w:jc w:val="right"/>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1097E030" w14:textId="77777777" w:rsidR="00B67EC9" w:rsidRPr="00B67EC9" w:rsidRDefault="00B67EC9" w:rsidP="00B67EC9">
            <w:pPr>
              <w:rPr>
                <w:rFonts w:ascii="Arial" w:hAnsi="Arial" w:cs="Arial"/>
                <w:sz w:val="16"/>
                <w:szCs w:val="16"/>
              </w:rPr>
            </w:pPr>
            <w:r w:rsidRPr="00B67EC9">
              <w:rPr>
                <w:rFonts w:ascii="Arial" w:hAnsi="Arial" w:cs="Arial"/>
                <w:sz w:val="16"/>
                <w:szCs w:val="16"/>
              </w:rPr>
              <w:t>CHARGES DIRECTES</w:t>
            </w:r>
          </w:p>
        </w:tc>
        <w:tc>
          <w:tcPr>
            <w:tcW w:w="1061" w:type="dxa"/>
            <w:tcBorders>
              <w:top w:val="nil"/>
              <w:left w:val="single" w:sz="8" w:space="0" w:color="auto"/>
              <w:bottom w:val="nil"/>
              <w:right w:val="single" w:sz="8" w:space="0" w:color="auto"/>
            </w:tcBorders>
            <w:noWrap/>
            <w:vAlign w:val="bottom"/>
            <w:hideMark/>
          </w:tcPr>
          <w:p w14:paraId="2D8042D1"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036" w:type="dxa"/>
            <w:tcBorders>
              <w:top w:val="nil"/>
              <w:left w:val="nil"/>
              <w:bottom w:val="single" w:sz="8" w:space="0" w:color="auto"/>
              <w:right w:val="nil"/>
            </w:tcBorders>
            <w:noWrap/>
            <w:vAlign w:val="bottom"/>
            <w:hideMark/>
          </w:tcPr>
          <w:p w14:paraId="2C901A4D" w14:textId="77777777" w:rsidR="00B67EC9" w:rsidRPr="00B67EC9" w:rsidRDefault="00B67EC9" w:rsidP="00B67EC9">
            <w:pPr>
              <w:rPr>
                <w:rFonts w:ascii="Arial" w:hAnsi="Arial" w:cs="Arial"/>
                <w:sz w:val="16"/>
                <w:szCs w:val="16"/>
              </w:rPr>
            </w:pPr>
            <w:r w:rsidRPr="00B67EC9">
              <w:rPr>
                <w:rFonts w:ascii="Arial" w:hAnsi="Arial" w:cs="Arial"/>
                <w:sz w:val="16"/>
                <w:szCs w:val="16"/>
              </w:rPr>
              <w:t>RESSOURCES DIRECTES</w:t>
            </w:r>
          </w:p>
        </w:tc>
        <w:tc>
          <w:tcPr>
            <w:tcW w:w="979" w:type="dxa"/>
            <w:tcBorders>
              <w:top w:val="nil"/>
              <w:left w:val="single" w:sz="8" w:space="0" w:color="auto"/>
              <w:bottom w:val="nil"/>
              <w:right w:val="single" w:sz="8" w:space="0" w:color="auto"/>
            </w:tcBorders>
            <w:noWrap/>
            <w:vAlign w:val="bottom"/>
            <w:hideMark/>
          </w:tcPr>
          <w:p w14:paraId="2F4DD5A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622E8D9F"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A6F2968"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60</w:t>
            </w:r>
          </w:p>
        </w:tc>
        <w:tc>
          <w:tcPr>
            <w:tcW w:w="3565" w:type="dxa"/>
            <w:tcBorders>
              <w:top w:val="nil"/>
              <w:left w:val="nil"/>
              <w:bottom w:val="single" w:sz="8" w:space="0" w:color="auto"/>
              <w:right w:val="nil"/>
            </w:tcBorders>
            <w:shd w:val="clear" w:color="auto" w:fill="C0C0C0"/>
            <w:noWrap/>
            <w:vAlign w:val="bottom"/>
            <w:hideMark/>
          </w:tcPr>
          <w:p w14:paraId="05944843"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Achats</w:t>
            </w:r>
          </w:p>
        </w:tc>
        <w:tc>
          <w:tcPr>
            <w:tcW w:w="1061" w:type="dxa"/>
            <w:tcBorders>
              <w:top w:val="single" w:sz="4" w:space="0" w:color="auto"/>
              <w:left w:val="single" w:sz="8" w:space="0" w:color="auto"/>
              <w:bottom w:val="single" w:sz="4" w:space="0" w:color="auto"/>
              <w:right w:val="single" w:sz="8" w:space="0" w:color="auto"/>
            </w:tcBorders>
            <w:vAlign w:val="bottom"/>
          </w:tcPr>
          <w:p w14:paraId="24A4DEC6" w14:textId="77777777" w:rsidR="00B67EC9" w:rsidRPr="00B67EC9" w:rsidRDefault="00B67EC9" w:rsidP="00B67EC9">
            <w:pPr>
              <w:jc w:val="right"/>
              <w:rPr>
                <w:rFonts w:ascii="Arial" w:hAnsi="Arial" w:cs="Arial"/>
                <w:sz w:val="16"/>
                <w:szCs w:val="16"/>
              </w:rPr>
            </w:pPr>
          </w:p>
        </w:tc>
        <w:tc>
          <w:tcPr>
            <w:tcW w:w="3036" w:type="dxa"/>
            <w:tcBorders>
              <w:top w:val="nil"/>
              <w:left w:val="nil"/>
              <w:bottom w:val="single" w:sz="8" w:space="0" w:color="auto"/>
              <w:right w:val="nil"/>
            </w:tcBorders>
            <w:shd w:val="clear" w:color="auto" w:fill="C0C0C0"/>
            <w:noWrap/>
            <w:vAlign w:val="bottom"/>
            <w:hideMark/>
          </w:tcPr>
          <w:p w14:paraId="640320C1"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70 - Ventes</w:t>
            </w:r>
          </w:p>
        </w:tc>
        <w:tc>
          <w:tcPr>
            <w:tcW w:w="979" w:type="dxa"/>
            <w:tcBorders>
              <w:top w:val="single" w:sz="4" w:space="0" w:color="auto"/>
              <w:left w:val="single" w:sz="8" w:space="0" w:color="auto"/>
              <w:bottom w:val="single" w:sz="4" w:space="0" w:color="auto"/>
              <w:right w:val="single" w:sz="8" w:space="0" w:color="auto"/>
            </w:tcBorders>
            <w:noWrap/>
            <w:vAlign w:val="bottom"/>
          </w:tcPr>
          <w:p w14:paraId="670C693F" w14:textId="77777777" w:rsidR="00B67EC9" w:rsidRPr="00B67EC9" w:rsidRDefault="00B67EC9" w:rsidP="00B67EC9">
            <w:pPr>
              <w:jc w:val="right"/>
              <w:rPr>
                <w:rFonts w:ascii="Arial" w:hAnsi="Arial" w:cs="Arial"/>
                <w:sz w:val="16"/>
                <w:szCs w:val="16"/>
              </w:rPr>
            </w:pPr>
          </w:p>
        </w:tc>
      </w:tr>
      <w:tr w:rsidR="00B67EC9" w:rsidRPr="00B67EC9" w14:paraId="16224EC8"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2EFBF0A4"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602</w:t>
            </w:r>
          </w:p>
        </w:tc>
        <w:tc>
          <w:tcPr>
            <w:tcW w:w="3565" w:type="dxa"/>
            <w:tcBorders>
              <w:top w:val="nil"/>
              <w:left w:val="nil"/>
              <w:bottom w:val="single" w:sz="8" w:space="0" w:color="auto"/>
              <w:right w:val="nil"/>
            </w:tcBorders>
            <w:noWrap/>
            <w:vAlign w:val="bottom"/>
            <w:hideMark/>
          </w:tcPr>
          <w:p w14:paraId="124BA24A" w14:textId="77777777" w:rsidR="00B67EC9" w:rsidRPr="00B67EC9" w:rsidRDefault="00B67EC9" w:rsidP="00B67EC9">
            <w:pPr>
              <w:rPr>
                <w:rFonts w:ascii="Arial" w:hAnsi="Arial" w:cs="Arial"/>
                <w:sz w:val="16"/>
                <w:szCs w:val="16"/>
              </w:rPr>
            </w:pPr>
            <w:r w:rsidRPr="00B67EC9">
              <w:rPr>
                <w:rFonts w:ascii="Arial" w:hAnsi="Arial" w:cs="Arial"/>
                <w:sz w:val="16"/>
                <w:szCs w:val="16"/>
              </w:rPr>
              <w:t>Achats stockés</w:t>
            </w:r>
          </w:p>
        </w:tc>
        <w:tc>
          <w:tcPr>
            <w:tcW w:w="1061" w:type="dxa"/>
            <w:tcBorders>
              <w:top w:val="nil"/>
              <w:left w:val="single" w:sz="8" w:space="0" w:color="auto"/>
              <w:bottom w:val="single" w:sz="4" w:space="0" w:color="auto"/>
              <w:right w:val="single" w:sz="8" w:space="0" w:color="auto"/>
            </w:tcBorders>
            <w:vAlign w:val="bottom"/>
          </w:tcPr>
          <w:p w14:paraId="7A9DBB22"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102107C8" w14:textId="77777777" w:rsidR="00B67EC9" w:rsidRPr="00B67EC9" w:rsidRDefault="00B67EC9" w:rsidP="00B67EC9">
            <w:pPr>
              <w:rPr>
                <w:rFonts w:ascii="Arial" w:hAnsi="Arial" w:cs="Arial"/>
                <w:sz w:val="16"/>
                <w:szCs w:val="16"/>
              </w:rPr>
            </w:pPr>
            <w:r w:rsidRPr="00B67EC9">
              <w:rPr>
                <w:rFonts w:ascii="Arial" w:hAnsi="Arial" w:cs="Arial"/>
                <w:sz w:val="16"/>
                <w:szCs w:val="16"/>
              </w:rPr>
              <w:t>Productions Vendues</w:t>
            </w:r>
          </w:p>
        </w:tc>
        <w:tc>
          <w:tcPr>
            <w:tcW w:w="979" w:type="dxa"/>
            <w:tcBorders>
              <w:top w:val="nil"/>
              <w:left w:val="single" w:sz="8" w:space="0" w:color="auto"/>
              <w:bottom w:val="single" w:sz="4" w:space="0" w:color="auto"/>
              <w:right w:val="single" w:sz="8" w:space="0" w:color="auto"/>
            </w:tcBorders>
            <w:noWrap/>
            <w:vAlign w:val="bottom"/>
          </w:tcPr>
          <w:p w14:paraId="5E344405" w14:textId="77777777" w:rsidR="00B67EC9" w:rsidRPr="00B67EC9" w:rsidRDefault="00B67EC9" w:rsidP="00B67EC9">
            <w:pPr>
              <w:rPr>
                <w:rFonts w:ascii="Arial" w:hAnsi="Arial" w:cs="Arial"/>
                <w:sz w:val="16"/>
                <w:szCs w:val="16"/>
              </w:rPr>
            </w:pPr>
          </w:p>
        </w:tc>
      </w:tr>
      <w:tr w:rsidR="00B67EC9" w:rsidRPr="00B67EC9" w14:paraId="22C45FF9"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3D3515C4"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604</w:t>
            </w:r>
          </w:p>
        </w:tc>
        <w:tc>
          <w:tcPr>
            <w:tcW w:w="3565" w:type="dxa"/>
            <w:tcBorders>
              <w:top w:val="nil"/>
              <w:left w:val="nil"/>
              <w:bottom w:val="single" w:sz="8" w:space="0" w:color="auto"/>
              <w:right w:val="nil"/>
            </w:tcBorders>
            <w:noWrap/>
            <w:vAlign w:val="bottom"/>
            <w:hideMark/>
          </w:tcPr>
          <w:p w14:paraId="3890C224" w14:textId="77777777" w:rsidR="00B67EC9" w:rsidRPr="00B67EC9" w:rsidRDefault="00B67EC9" w:rsidP="00B67EC9">
            <w:pPr>
              <w:rPr>
                <w:rFonts w:ascii="Arial" w:hAnsi="Arial" w:cs="Arial"/>
                <w:sz w:val="16"/>
                <w:szCs w:val="16"/>
              </w:rPr>
            </w:pPr>
            <w:r w:rsidRPr="00B67EC9">
              <w:rPr>
                <w:rFonts w:ascii="Arial" w:hAnsi="Arial" w:cs="Arial"/>
                <w:sz w:val="16"/>
                <w:szCs w:val="16"/>
              </w:rPr>
              <w:t>Prestations de services</w:t>
            </w:r>
          </w:p>
        </w:tc>
        <w:tc>
          <w:tcPr>
            <w:tcW w:w="1061" w:type="dxa"/>
            <w:tcBorders>
              <w:top w:val="nil"/>
              <w:left w:val="single" w:sz="8" w:space="0" w:color="auto"/>
              <w:bottom w:val="single" w:sz="4" w:space="0" w:color="auto"/>
              <w:right w:val="single" w:sz="8" w:space="0" w:color="auto"/>
            </w:tcBorders>
            <w:vAlign w:val="bottom"/>
          </w:tcPr>
          <w:p w14:paraId="2474B2ED"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2C00EB64" w14:textId="77777777" w:rsidR="00B67EC9" w:rsidRPr="00B67EC9" w:rsidRDefault="00B67EC9" w:rsidP="00B67EC9">
            <w:pPr>
              <w:rPr>
                <w:rFonts w:ascii="Arial" w:hAnsi="Arial" w:cs="Arial"/>
                <w:sz w:val="16"/>
                <w:szCs w:val="16"/>
              </w:rPr>
            </w:pPr>
            <w:r w:rsidRPr="00B67EC9">
              <w:rPr>
                <w:rFonts w:ascii="Arial" w:hAnsi="Arial" w:cs="Arial"/>
                <w:sz w:val="16"/>
                <w:szCs w:val="16"/>
              </w:rPr>
              <w:t>Marchés publics</w:t>
            </w:r>
          </w:p>
        </w:tc>
        <w:tc>
          <w:tcPr>
            <w:tcW w:w="979" w:type="dxa"/>
            <w:tcBorders>
              <w:top w:val="nil"/>
              <w:left w:val="single" w:sz="8" w:space="0" w:color="auto"/>
              <w:bottom w:val="single" w:sz="4" w:space="0" w:color="auto"/>
              <w:right w:val="single" w:sz="8" w:space="0" w:color="auto"/>
            </w:tcBorders>
            <w:noWrap/>
            <w:vAlign w:val="bottom"/>
          </w:tcPr>
          <w:p w14:paraId="3A532522" w14:textId="77777777" w:rsidR="00B67EC9" w:rsidRPr="00B67EC9" w:rsidRDefault="00B67EC9" w:rsidP="00B67EC9">
            <w:pPr>
              <w:rPr>
                <w:rFonts w:ascii="Arial" w:hAnsi="Arial" w:cs="Arial"/>
                <w:sz w:val="16"/>
                <w:szCs w:val="16"/>
              </w:rPr>
            </w:pPr>
          </w:p>
        </w:tc>
      </w:tr>
      <w:tr w:rsidR="00B67EC9" w:rsidRPr="00B67EC9" w14:paraId="09914165"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62A28608"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605</w:t>
            </w:r>
          </w:p>
        </w:tc>
        <w:tc>
          <w:tcPr>
            <w:tcW w:w="3565" w:type="dxa"/>
            <w:tcBorders>
              <w:top w:val="nil"/>
              <w:left w:val="nil"/>
              <w:bottom w:val="single" w:sz="8" w:space="0" w:color="auto"/>
              <w:right w:val="nil"/>
            </w:tcBorders>
            <w:noWrap/>
            <w:vAlign w:val="bottom"/>
            <w:hideMark/>
          </w:tcPr>
          <w:p w14:paraId="0FFCD20D" w14:textId="77777777" w:rsidR="00B67EC9" w:rsidRPr="00B67EC9" w:rsidRDefault="00B67EC9" w:rsidP="00B67EC9">
            <w:pPr>
              <w:rPr>
                <w:rFonts w:ascii="Arial" w:hAnsi="Arial" w:cs="Arial"/>
                <w:sz w:val="16"/>
                <w:szCs w:val="16"/>
              </w:rPr>
            </w:pPr>
            <w:r w:rsidRPr="00B67EC9">
              <w:rPr>
                <w:rFonts w:ascii="Arial" w:hAnsi="Arial" w:cs="Arial"/>
                <w:sz w:val="16"/>
                <w:szCs w:val="16"/>
              </w:rPr>
              <w:t>Achat matériel</w:t>
            </w:r>
          </w:p>
        </w:tc>
        <w:tc>
          <w:tcPr>
            <w:tcW w:w="1061" w:type="dxa"/>
            <w:tcBorders>
              <w:top w:val="nil"/>
              <w:left w:val="single" w:sz="8" w:space="0" w:color="auto"/>
              <w:bottom w:val="single" w:sz="4" w:space="0" w:color="auto"/>
              <w:right w:val="single" w:sz="8" w:space="0" w:color="auto"/>
            </w:tcBorders>
            <w:vAlign w:val="bottom"/>
          </w:tcPr>
          <w:p w14:paraId="7112FAD6"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002DD3D7"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tcPr>
          <w:p w14:paraId="79248863" w14:textId="77777777" w:rsidR="00B67EC9" w:rsidRPr="00B67EC9" w:rsidRDefault="00B67EC9" w:rsidP="00B67EC9">
            <w:pPr>
              <w:rPr>
                <w:rFonts w:ascii="Arial" w:hAnsi="Arial" w:cs="Arial"/>
                <w:sz w:val="16"/>
                <w:szCs w:val="16"/>
              </w:rPr>
            </w:pPr>
          </w:p>
        </w:tc>
      </w:tr>
      <w:tr w:rsidR="00B67EC9" w:rsidRPr="00B67EC9" w14:paraId="270A9621"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2486721F"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606</w:t>
            </w:r>
          </w:p>
        </w:tc>
        <w:tc>
          <w:tcPr>
            <w:tcW w:w="3565" w:type="dxa"/>
            <w:tcBorders>
              <w:top w:val="nil"/>
              <w:left w:val="nil"/>
              <w:bottom w:val="single" w:sz="8" w:space="0" w:color="auto"/>
              <w:right w:val="nil"/>
            </w:tcBorders>
            <w:noWrap/>
            <w:vAlign w:val="bottom"/>
            <w:hideMark/>
          </w:tcPr>
          <w:p w14:paraId="54D4CC1A" w14:textId="77777777" w:rsidR="00B67EC9" w:rsidRPr="00B67EC9" w:rsidRDefault="00B67EC9" w:rsidP="00B67EC9">
            <w:pPr>
              <w:rPr>
                <w:rFonts w:ascii="Arial" w:hAnsi="Arial" w:cs="Arial"/>
                <w:sz w:val="16"/>
                <w:szCs w:val="16"/>
              </w:rPr>
            </w:pPr>
            <w:r w:rsidRPr="00B67EC9">
              <w:rPr>
                <w:rFonts w:ascii="Arial" w:hAnsi="Arial" w:cs="Arial"/>
                <w:sz w:val="16"/>
                <w:szCs w:val="16"/>
              </w:rPr>
              <w:t>Achats fournitures non stockées</w:t>
            </w:r>
          </w:p>
        </w:tc>
        <w:tc>
          <w:tcPr>
            <w:tcW w:w="1061" w:type="dxa"/>
            <w:tcBorders>
              <w:top w:val="nil"/>
              <w:left w:val="single" w:sz="8" w:space="0" w:color="auto"/>
              <w:bottom w:val="single" w:sz="4" w:space="0" w:color="auto"/>
              <w:right w:val="single" w:sz="8" w:space="0" w:color="auto"/>
            </w:tcBorders>
            <w:vAlign w:val="bottom"/>
          </w:tcPr>
          <w:p w14:paraId="02A6EE2C"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590BB09A" w14:textId="77777777" w:rsidR="00B67EC9" w:rsidRPr="00B67EC9" w:rsidRDefault="00B67EC9" w:rsidP="00B67EC9">
            <w:pPr>
              <w:rPr>
                <w:rFonts w:ascii="Arial" w:hAnsi="Arial" w:cs="Arial"/>
                <w:sz w:val="16"/>
                <w:szCs w:val="16"/>
              </w:rPr>
            </w:pPr>
            <w:r w:rsidRPr="00B67EC9">
              <w:rPr>
                <w:rFonts w:ascii="Arial" w:hAnsi="Arial" w:cs="Arial"/>
                <w:sz w:val="16"/>
                <w:szCs w:val="16"/>
              </w:rPr>
              <w:t>Prestations de service</w:t>
            </w:r>
          </w:p>
        </w:tc>
        <w:tc>
          <w:tcPr>
            <w:tcW w:w="979" w:type="dxa"/>
            <w:tcBorders>
              <w:top w:val="nil"/>
              <w:left w:val="single" w:sz="8" w:space="0" w:color="auto"/>
              <w:bottom w:val="single" w:sz="4" w:space="0" w:color="auto"/>
              <w:right w:val="single" w:sz="8" w:space="0" w:color="auto"/>
            </w:tcBorders>
            <w:noWrap/>
            <w:vAlign w:val="bottom"/>
          </w:tcPr>
          <w:p w14:paraId="3082DAA4" w14:textId="77777777" w:rsidR="00B67EC9" w:rsidRPr="00B67EC9" w:rsidRDefault="00B67EC9" w:rsidP="00B67EC9">
            <w:pPr>
              <w:rPr>
                <w:rFonts w:ascii="Arial" w:hAnsi="Arial" w:cs="Arial"/>
                <w:sz w:val="16"/>
                <w:szCs w:val="16"/>
              </w:rPr>
            </w:pPr>
          </w:p>
        </w:tc>
      </w:tr>
      <w:tr w:rsidR="00B67EC9" w:rsidRPr="00B67EC9" w14:paraId="15ED768C"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5C2E2D94"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61</w:t>
            </w:r>
          </w:p>
        </w:tc>
        <w:tc>
          <w:tcPr>
            <w:tcW w:w="3565" w:type="dxa"/>
            <w:tcBorders>
              <w:top w:val="nil"/>
              <w:left w:val="nil"/>
              <w:bottom w:val="single" w:sz="8" w:space="0" w:color="auto"/>
              <w:right w:val="nil"/>
            </w:tcBorders>
            <w:shd w:val="clear" w:color="auto" w:fill="C0C0C0"/>
            <w:noWrap/>
            <w:vAlign w:val="bottom"/>
            <w:hideMark/>
          </w:tcPr>
          <w:p w14:paraId="72976C71"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Charges externes</w:t>
            </w:r>
          </w:p>
        </w:tc>
        <w:tc>
          <w:tcPr>
            <w:tcW w:w="1061" w:type="dxa"/>
            <w:tcBorders>
              <w:top w:val="nil"/>
              <w:left w:val="single" w:sz="8" w:space="0" w:color="auto"/>
              <w:bottom w:val="single" w:sz="4" w:space="0" w:color="auto"/>
              <w:right w:val="single" w:sz="8" w:space="0" w:color="auto"/>
            </w:tcBorders>
            <w:vAlign w:val="bottom"/>
          </w:tcPr>
          <w:p w14:paraId="3628178C" w14:textId="77777777" w:rsidR="00B67EC9" w:rsidRPr="00B67EC9" w:rsidRDefault="00B67EC9" w:rsidP="00B67EC9">
            <w:pPr>
              <w:jc w:val="right"/>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B1C304C" w14:textId="77777777" w:rsidR="00B67EC9" w:rsidRPr="00B67EC9" w:rsidRDefault="00B67EC9" w:rsidP="00B67EC9">
            <w:pPr>
              <w:rPr>
                <w:rFonts w:ascii="Arial" w:hAnsi="Arial" w:cs="Arial"/>
                <w:sz w:val="16"/>
                <w:szCs w:val="16"/>
              </w:rPr>
            </w:pPr>
            <w:r w:rsidRPr="00B67EC9">
              <w:rPr>
                <w:rFonts w:ascii="Arial" w:hAnsi="Arial" w:cs="Arial"/>
                <w:sz w:val="16"/>
                <w:szCs w:val="16"/>
              </w:rPr>
              <w:t>Mise à disposition de personnel</w:t>
            </w:r>
          </w:p>
        </w:tc>
        <w:tc>
          <w:tcPr>
            <w:tcW w:w="979" w:type="dxa"/>
            <w:tcBorders>
              <w:top w:val="nil"/>
              <w:left w:val="single" w:sz="8" w:space="0" w:color="auto"/>
              <w:bottom w:val="single" w:sz="4" w:space="0" w:color="auto"/>
              <w:right w:val="single" w:sz="8" w:space="0" w:color="auto"/>
            </w:tcBorders>
            <w:noWrap/>
            <w:vAlign w:val="bottom"/>
          </w:tcPr>
          <w:p w14:paraId="4375B6AA" w14:textId="77777777" w:rsidR="00B67EC9" w:rsidRPr="00B67EC9" w:rsidRDefault="00B67EC9" w:rsidP="00B67EC9">
            <w:pPr>
              <w:rPr>
                <w:rFonts w:ascii="Arial" w:hAnsi="Arial" w:cs="Arial"/>
                <w:sz w:val="16"/>
                <w:szCs w:val="16"/>
              </w:rPr>
            </w:pPr>
          </w:p>
        </w:tc>
      </w:tr>
      <w:tr w:rsidR="00B67EC9" w:rsidRPr="00B67EC9" w14:paraId="6828DA40"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51E983B8"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611</w:t>
            </w:r>
          </w:p>
        </w:tc>
        <w:tc>
          <w:tcPr>
            <w:tcW w:w="3565" w:type="dxa"/>
            <w:tcBorders>
              <w:top w:val="nil"/>
              <w:left w:val="nil"/>
              <w:bottom w:val="single" w:sz="8" w:space="0" w:color="auto"/>
              <w:right w:val="nil"/>
            </w:tcBorders>
            <w:noWrap/>
            <w:vAlign w:val="bottom"/>
            <w:hideMark/>
          </w:tcPr>
          <w:p w14:paraId="066EFFCA" w14:textId="77777777" w:rsidR="00B67EC9" w:rsidRPr="00B67EC9" w:rsidRDefault="00B67EC9" w:rsidP="00B67EC9">
            <w:pPr>
              <w:rPr>
                <w:rFonts w:ascii="Arial" w:hAnsi="Arial" w:cs="Arial"/>
                <w:sz w:val="16"/>
                <w:szCs w:val="16"/>
              </w:rPr>
            </w:pPr>
            <w:r w:rsidRPr="00B67EC9">
              <w:rPr>
                <w:rFonts w:ascii="Arial" w:hAnsi="Arial" w:cs="Arial"/>
                <w:sz w:val="16"/>
                <w:szCs w:val="16"/>
              </w:rPr>
              <w:t>Sous-traitance générale</w:t>
            </w:r>
          </w:p>
        </w:tc>
        <w:tc>
          <w:tcPr>
            <w:tcW w:w="1061" w:type="dxa"/>
            <w:tcBorders>
              <w:top w:val="nil"/>
              <w:left w:val="single" w:sz="8" w:space="0" w:color="auto"/>
              <w:bottom w:val="single" w:sz="4" w:space="0" w:color="auto"/>
              <w:right w:val="single" w:sz="8" w:space="0" w:color="auto"/>
            </w:tcBorders>
            <w:vAlign w:val="bottom"/>
          </w:tcPr>
          <w:p w14:paraId="6B57A8F8" w14:textId="77777777" w:rsidR="00B67EC9" w:rsidRPr="00B67EC9" w:rsidRDefault="00B67EC9" w:rsidP="00B67EC9">
            <w:pPr>
              <w:rPr>
                <w:rFonts w:ascii="Arial" w:hAnsi="Arial" w:cs="Arial"/>
                <w:sz w:val="16"/>
                <w:szCs w:val="16"/>
              </w:rPr>
            </w:pPr>
          </w:p>
        </w:tc>
        <w:tc>
          <w:tcPr>
            <w:tcW w:w="3036" w:type="dxa"/>
            <w:shd w:val="clear" w:color="auto" w:fill="C0C0C0"/>
            <w:noWrap/>
            <w:vAlign w:val="bottom"/>
            <w:hideMark/>
          </w:tcPr>
          <w:p w14:paraId="1CFA21F7"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74 - SUBVENTIONS</w:t>
            </w:r>
            <w:r w:rsidRPr="00B67EC9">
              <w:rPr>
                <w:rFonts w:ascii="Arial" w:hAnsi="Arial" w:cs="Arial"/>
                <w:sz w:val="16"/>
                <w:szCs w:val="16"/>
              </w:rPr>
              <w:t xml:space="preserve"> (2)</w:t>
            </w:r>
          </w:p>
        </w:tc>
        <w:tc>
          <w:tcPr>
            <w:tcW w:w="979" w:type="dxa"/>
            <w:tcBorders>
              <w:top w:val="nil"/>
              <w:left w:val="single" w:sz="8" w:space="0" w:color="auto"/>
              <w:bottom w:val="single" w:sz="4" w:space="0" w:color="auto"/>
              <w:right w:val="single" w:sz="8" w:space="0" w:color="auto"/>
            </w:tcBorders>
            <w:noWrap/>
            <w:vAlign w:val="bottom"/>
          </w:tcPr>
          <w:p w14:paraId="42F5BB8D" w14:textId="77777777" w:rsidR="00B67EC9" w:rsidRPr="00B67EC9" w:rsidRDefault="00B67EC9" w:rsidP="00B67EC9">
            <w:pPr>
              <w:jc w:val="right"/>
              <w:rPr>
                <w:rFonts w:ascii="Arial" w:hAnsi="Arial" w:cs="Arial"/>
                <w:sz w:val="16"/>
                <w:szCs w:val="16"/>
              </w:rPr>
            </w:pPr>
          </w:p>
        </w:tc>
      </w:tr>
      <w:tr w:rsidR="00B67EC9" w:rsidRPr="00B67EC9" w14:paraId="3CA57FCD"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0249B4C7"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612</w:t>
            </w:r>
          </w:p>
        </w:tc>
        <w:tc>
          <w:tcPr>
            <w:tcW w:w="3565" w:type="dxa"/>
            <w:tcBorders>
              <w:top w:val="nil"/>
              <w:left w:val="nil"/>
              <w:bottom w:val="single" w:sz="8" w:space="0" w:color="auto"/>
              <w:right w:val="nil"/>
            </w:tcBorders>
            <w:noWrap/>
            <w:vAlign w:val="bottom"/>
            <w:hideMark/>
          </w:tcPr>
          <w:p w14:paraId="60A8DC81" w14:textId="77777777" w:rsidR="00B67EC9" w:rsidRPr="00B67EC9" w:rsidRDefault="00B67EC9" w:rsidP="00B67EC9">
            <w:pPr>
              <w:rPr>
                <w:rFonts w:ascii="Arial" w:hAnsi="Arial" w:cs="Arial"/>
                <w:sz w:val="16"/>
                <w:szCs w:val="16"/>
              </w:rPr>
            </w:pPr>
            <w:r w:rsidRPr="00B67EC9">
              <w:rPr>
                <w:rFonts w:ascii="Arial" w:hAnsi="Arial" w:cs="Arial"/>
                <w:sz w:val="16"/>
                <w:szCs w:val="16"/>
              </w:rPr>
              <w:t>Crédit-bail</w:t>
            </w:r>
          </w:p>
        </w:tc>
        <w:tc>
          <w:tcPr>
            <w:tcW w:w="1061" w:type="dxa"/>
            <w:tcBorders>
              <w:top w:val="nil"/>
              <w:left w:val="single" w:sz="8" w:space="0" w:color="auto"/>
              <w:bottom w:val="single" w:sz="4" w:space="0" w:color="auto"/>
              <w:right w:val="single" w:sz="8" w:space="0" w:color="auto"/>
            </w:tcBorders>
            <w:vAlign w:val="bottom"/>
          </w:tcPr>
          <w:p w14:paraId="49203322" w14:textId="77777777" w:rsidR="00B67EC9" w:rsidRPr="00B67EC9" w:rsidRDefault="00B67EC9" w:rsidP="00B67EC9">
            <w:pPr>
              <w:rPr>
                <w:rFonts w:ascii="Arial" w:hAnsi="Arial" w:cs="Arial"/>
                <w:sz w:val="16"/>
                <w:szCs w:val="16"/>
              </w:rPr>
            </w:pPr>
          </w:p>
        </w:tc>
        <w:tc>
          <w:tcPr>
            <w:tcW w:w="3036" w:type="dxa"/>
            <w:tcBorders>
              <w:top w:val="single" w:sz="8" w:space="0" w:color="auto"/>
              <w:left w:val="nil"/>
              <w:bottom w:val="single" w:sz="8" w:space="0" w:color="auto"/>
              <w:right w:val="nil"/>
            </w:tcBorders>
            <w:vAlign w:val="bottom"/>
            <w:hideMark/>
          </w:tcPr>
          <w:p w14:paraId="735669E7" w14:textId="77777777" w:rsidR="00B67EC9" w:rsidRPr="00B67EC9" w:rsidRDefault="00B67EC9" w:rsidP="00B67EC9">
            <w:pPr>
              <w:rPr>
                <w:rFonts w:ascii="Arial" w:hAnsi="Arial" w:cs="Arial"/>
                <w:sz w:val="16"/>
                <w:szCs w:val="16"/>
              </w:rPr>
            </w:pPr>
            <w:r w:rsidRPr="00B67EC9">
              <w:rPr>
                <w:rFonts w:ascii="Arial" w:hAnsi="Arial" w:cs="Arial"/>
                <w:sz w:val="16"/>
                <w:szCs w:val="16"/>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5529B8D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AD9B5CC"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3424B7EF"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613</w:t>
            </w:r>
          </w:p>
        </w:tc>
        <w:tc>
          <w:tcPr>
            <w:tcW w:w="3565" w:type="dxa"/>
            <w:tcBorders>
              <w:top w:val="nil"/>
              <w:left w:val="nil"/>
              <w:bottom w:val="single" w:sz="8" w:space="0" w:color="auto"/>
              <w:right w:val="nil"/>
            </w:tcBorders>
            <w:noWrap/>
            <w:vAlign w:val="bottom"/>
            <w:hideMark/>
          </w:tcPr>
          <w:p w14:paraId="7FB12B34" w14:textId="77777777" w:rsidR="00B67EC9" w:rsidRPr="00B67EC9" w:rsidRDefault="00B67EC9" w:rsidP="00B67EC9">
            <w:pPr>
              <w:rPr>
                <w:rFonts w:ascii="Arial" w:hAnsi="Arial" w:cs="Arial"/>
                <w:sz w:val="16"/>
                <w:szCs w:val="16"/>
              </w:rPr>
            </w:pPr>
            <w:r w:rsidRPr="00B67EC9">
              <w:rPr>
                <w:rFonts w:ascii="Arial" w:hAnsi="Arial" w:cs="Arial"/>
                <w:sz w:val="16"/>
                <w:szCs w:val="16"/>
              </w:rPr>
              <w:t>Locations immobilières</w:t>
            </w:r>
          </w:p>
        </w:tc>
        <w:tc>
          <w:tcPr>
            <w:tcW w:w="1061" w:type="dxa"/>
            <w:tcBorders>
              <w:top w:val="nil"/>
              <w:left w:val="single" w:sz="8" w:space="0" w:color="auto"/>
              <w:bottom w:val="single" w:sz="4" w:space="0" w:color="auto"/>
              <w:right w:val="single" w:sz="8" w:space="0" w:color="auto"/>
            </w:tcBorders>
            <w:vAlign w:val="bottom"/>
          </w:tcPr>
          <w:p w14:paraId="4AD372DC"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2CEA3D43" w14:textId="77777777" w:rsidR="00B67EC9" w:rsidRPr="00B67EC9" w:rsidRDefault="00B67EC9" w:rsidP="00B67EC9">
            <w:pPr>
              <w:rPr>
                <w:rFonts w:ascii="Arial" w:hAnsi="Arial" w:cs="Arial"/>
                <w:sz w:val="16"/>
                <w:szCs w:val="16"/>
              </w:rPr>
            </w:pPr>
            <w:r w:rsidRPr="00B67EC9">
              <w:rPr>
                <w:rFonts w:ascii="Arial" w:hAnsi="Arial" w:cs="Arial"/>
                <w:sz w:val="16"/>
                <w:szCs w:val="16"/>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313CF6ED"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1AD3D605"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5D200276"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613</w:t>
            </w:r>
          </w:p>
        </w:tc>
        <w:tc>
          <w:tcPr>
            <w:tcW w:w="3565" w:type="dxa"/>
            <w:tcBorders>
              <w:top w:val="nil"/>
              <w:left w:val="nil"/>
              <w:bottom w:val="single" w:sz="8" w:space="0" w:color="auto"/>
              <w:right w:val="nil"/>
            </w:tcBorders>
            <w:noWrap/>
            <w:vAlign w:val="bottom"/>
            <w:hideMark/>
          </w:tcPr>
          <w:p w14:paraId="300B6147" w14:textId="77777777" w:rsidR="00B67EC9" w:rsidRPr="00B67EC9" w:rsidRDefault="00B67EC9" w:rsidP="00B67EC9">
            <w:pPr>
              <w:rPr>
                <w:rFonts w:ascii="Arial" w:hAnsi="Arial" w:cs="Arial"/>
                <w:sz w:val="16"/>
                <w:szCs w:val="16"/>
              </w:rPr>
            </w:pPr>
            <w:r w:rsidRPr="00B67EC9">
              <w:rPr>
                <w:rFonts w:ascii="Arial" w:hAnsi="Arial" w:cs="Arial"/>
                <w:sz w:val="16"/>
                <w:szCs w:val="16"/>
              </w:rPr>
              <w:t>Locations mobilières</w:t>
            </w:r>
          </w:p>
        </w:tc>
        <w:tc>
          <w:tcPr>
            <w:tcW w:w="1061" w:type="dxa"/>
            <w:tcBorders>
              <w:top w:val="nil"/>
              <w:left w:val="single" w:sz="8" w:space="0" w:color="auto"/>
              <w:bottom w:val="single" w:sz="4" w:space="0" w:color="auto"/>
              <w:right w:val="single" w:sz="8" w:space="0" w:color="auto"/>
            </w:tcBorders>
            <w:vAlign w:val="bottom"/>
          </w:tcPr>
          <w:p w14:paraId="3F9FB6A9"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6D2F5160" w14:textId="77777777" w:rsidR="00B67EC9" w:rsidRPr="00B67EC9" w:rsidRDefault="00B67EC9" w:rsidP="00B67EC9">
            <w:pPr>
              <w:rPr>
                <w:rFonts w:ascii="Arial" w:hAnsi="Arial" w:cs="Arial"/>
                <w:sz w:val="16"/>
                <w:szCs w:val="16"/>
              </w:rPr>
            </w:pPr>
            <w:r w:rsidRPr="00B67EC9">
              <w:rPr>
                <w:rFonts w:ascii="Arial" w:hAnsi="Arial" w:cs="Arial"/>
                <w:sz w:val="16"/>
                <w:szCs w:val="16"/>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4B51C3DD"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39E15095"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4BC64466"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614</w:t>
            </w:r>
          </w:p>
        </w:tc>
        <w:tc>
          <w:tcPr>
            <w:tcW w:w="3565" w:type="dxa"/>
            <w:tcBorders>
              <w:top w:val="nil"/>
              <w:left w:val="nil"/>
              <w:bottom w:val="single" w:sz="8" w:space="0" w:color="auto"/>
              <w:right w:val="nil"/>
            </w:tcBorders>
            <w:noWrap/>
            <w:vAlign w:val="bottom"/>
            <w:hideMark/>
          </w:tcPr>
          <w:p w14:paraId="103ADAF1" w14:textId="77777777" w:rsidR="00B67EC9" w:rsidRPr="00B67EC9" w:rsidRDefault="00B67EC9" w:rsidP="00B67EC9">
            <w:pPr>
              <w:rPr>
                <w:rFonts w:ascii="Arial" w:hAnsi="Arial" w:cs="Arial"/>
                <w:sz w:val="16"/>
                <w:szCs w:val="16"/>
              </w:rPr>
            </w:pPr>
            <w:r w:rsidRPr="00B67EC9">
              <w:rPr>
                <w:rFonts w:ascii="Arial" w:hAnsi="Arial" w:cs="Arial"/>
                <w:sz w:val="16"/>
                <w:szCs w:val="16"/>
              </w:rPr>
              <w:t>Charges locatives</w:t>
            </w:r>
          </w:p>
        </w:tc>
        <w:tc>
          <w:tcPr>
            <w:tcW w:w="1061" w:type="dxa"/>
            <w:tcBorders>
              <w:top w:val="nil"/>
              <w:left w:val="single" w:sz="8" w:space="0" w:color="auto"/>
              <w:bottom w:val="single" w:sz="4" w:space="0" w:color="auto"/>
              <w:right w:val="single" w:sz="8" w:space="0" w:color="auto"/>
            </w:tcBorders>
            <w:vAlign w:val="bottom"/>
          </w:tcPr>
          <w:p w14:paraId="3CEE19E1"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1563ADC6" w14:textId="77777777" w:rsidR="00B67EC9" w:rsidRPr="00B67EC9" w:rsidRDefault="00B67EC9" w:rsidP="00B67EC9">
            <w:pPr>
              <w:rPr>
                <w:rFonts w:ascii="Arial" w:hAnsi="Arial" w:cs="Arial"/>
                <w:sz w:val="16"/>
                <w:szCs w:val="16"/>
              </w:rPr>
            </w:pPr>
            <w:r w:rsidRPr="00B67EC9">
              <w:rPr>
                <w:rFonts w:ascii="Arial" w:hAnsi="Arial" w:cs="Arial"/>
                <w:sz w:val="16"/>
                <w:szCs w:val="16"/>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2C0E4106"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6E8D9417"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13DD2FF6"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615</w:t>
            </w:r>
          </w:p>
        </w:tc>
        <w:tc>
          <w:tcPr>
            <w:tcW w:w="3565" w:type="dxa"/>
            <w:tcBorders>
              <w:top w:val="nil"/>
              <w:left w:val="nil"/>
              <w:bottom w:val="single" w:sz="8" w:space="0" w:color="auto"/>
              <w:right w:val="nil"/>
            </w:tcBorders>
            <w:noWrap/>
            <w:vAlign w:val="bottom"/>
            <w:hideMark/>
          </w:tcPr>
          <w:p w14:paraId="27859CF4" w14:textId="77777777" w:rsidR="00B67EC9" w:rsidRPr="00B67EC9" w:rsidRDefault="00B67EC9" w:rsidP="00B67EC9">
            <w:pPr>
              <w:rPr>
                <w:rFonts w:ascii="Arial" w:hAnsi="Arial" w:cs="Arial"/>
                <w:sz w:val="16"/>
                <w:szCs w:val="16"/>
              </w:rPr>
            </w:pPr>
            <w:r w:rsidRPr="00B67EC9">
              <w:rPr>
                <w:rFonts w:ascii="Arial" w:hAnsi="Arial" w:cs="Arial"/>
                <w:sz w:val="16"/>
                <w:szCs w:val="16"/>
              </w:rPr>
              <w:t>Entretien réparations</w:t>
            </w:r>
          </w:p>
        </w:tc>
        <w:tc>
          <w:tcPr>
            <w:tcW w:w="1061" w:type="dxa"/>
            <w:tcBorders>
              <w:top w:val="nil"/>
              <w:left w:val="single" w:sz="8" w:space="0" w:color="auto"/>
              <w:bottom w:val="single" w:sz="4" w:space="0" w:color="auto"/>
              <w:right w:val="single" w:sz="8" w:space="0" w:color="auto"/>
            </w:tcBorders>
            <w:vAlign w:val="bottom"/>
          </w:tcPr>
          <w:p w14:paraId="4BE2F30A"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5C929B86" w14:textId="77777777" w:rsidR="00B67EC9" w:rsidRPr="00B67EC9" w:rsidRDefault="00B67EC9" w:rsidP="00B67EC9">
            <w:pPr>
              <w:rPr>
                <w:rFonts w:ascii="Arial" w:hAnsi="Arial" w:cs="Arial"/>
                <w:sz w:val="16"/>
                <w:szCs w:val="16"/>
              </w:rPr>
            </w:pPr>
            <w:r w:rsidRPr="00B67EC9">
              <w:rPr>
                <w:rFonts w:ascii="Arial" w:hAnsi="Arial" w:cs="Arial"/>
                <w:sz w:val="16"/>
                <w:szCs w:val="16"/>
              </w:rPr>
              <w:t>REGION</w:t>
            </w:r>
          </w:p>
        </w:tc>
        <w:tc>
          <w:tcPr>
            <w:tcW w:w="979" w:type="dxa"/>
            <w:tcBorders>
              <w:top w:val="nil"/>
              <w:left w:val="single" w:sz="8" w:space="0" w:color="auto"/>
              <w:bottom w:val="single" w:sz="4" w:space="0" w:color="auto"/>
              <w:right w:val="single" w:sz="8" w:space="0" w:color="auto"/>
            </w:tcBorders>
            <w:noWrap/>
            <w:vAlign w:val="bottom"/>
            <w:hideMark/>
          </w:tcPr>
          <w:p w14:paraId="7F655C29"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55CCA424"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487738A8"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616</w:t>
            </w:r>
          </w:p>
        </w:tc>
        <w:tc>
          <w:tcPr>
            <w:tcW w:w="3565" w:type="dxa"/>
            <w:tcBorders>
              <w:top w:val="nil"/>
              <w:left w:val="nil"/>
              <w:bottom w:val="single" w:sz="8" w:space="0" w:color="auto"/>
              <w:right w:val="nil"/>
            </w:tcBorders>
            <w:noWrap/>
            <w:vAlign w:val="bottom"/>
            <w:hideMark/>
          </w:tcPr>
          <w:p w14:paraId="20C55A14" w14:textId="77777777" w:rsidR="00B67EC9" w:rsidRPr="00B67EC9" w:rsidRDefault="00B67EC9" w:rsidP="00B67EC9">
            <w:pPr>
              <w:rPr>
                <w:rFonts w:ascii="Arial" w:hAnsi="Arial" w:cs="Arial"/>
                <w:sz w:val="16"/>
                <w:szCs w:val="16"/>
              </w:rPr>
            </w:pPr>
            <w:r w:rsidRPr="00B67EC9">
              <w:rPr>
                <w:rFonts w:ascii="Arial" w:hAnsi="Arial" w:cs="Arial"/>
                <w:sz w:val="16"/>
                <w:szCs w:val="16"/>
              </w:rPr>
              <w:t>Primes d'assurances</w:t>
            </w:r>
          </w:p>
        </w:tc>
        <w:tc>
          <w:tcPr>
            <w:tcW w:w="1061" w:type="dxa"/>
            <w:tcBorders>
              <w:top w:val="nil"/>
              <w:left w:val="single" w:sz="8" w:space="0" w:color="auto"/>
              <w:bottom w:val="single" w:sz="4" w:space="0" w:color="auto"/>
              <w:right w:val="single" w:sz="8" w:space="0" w:color="auto"/>
            </w:tcBorders>
            <w:vAlign w:val="bottom"/>
          </w:tcPr>
          <w:p w14:paraId="4E1D6AF6"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599D33F6"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7EDF40F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4DE34DB4"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26C1D385"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617</w:t>
            </w:r>
          </w:p>
        </w:tc>
        <w:tc>
          <w:tcPr>
            <w:tcW w:w="3565" w:type="dxa"/>
            <w:tcBorders>
              <w:top w:val="nil"/>
              <w:left w:val="nil"/>
              <w:bottom w:val="single" w:sz="8" w:space="0" w:color="auto"/>
              <w:right w:val="nil"/>
            </w:tcBorders>
            <w:noWrap/>
            <w:vAlign w:val="bottom"/>
            <w:hideMark/>
          </w:tcPr>
          <w:p w14:paraId="74DC5201" w14:textId="77777777" w:rsidR="00B67EC9" w:rsidRPr="00B67EC9" w:rsidRDefault="00B67EC9" w:rsidP="00B67EC9">
            <w:pPr>
              <w:rPr>
                <w:rFonts w:ascii="Arial" w:hAnsi="Arial" w:cs="Arial"/>
                <w:sz w:val="16"/>
                <w:szCs w:val="16"/>
              </w:rPr>
            </w:pPr>
            <w:r w:rsidRPr="00B67EC9">
              <w:rPr>
                <w:rFonts w:ascii="Arial" w:hAnsi="Arial" w:cs="Arial"/>
                <w:sz w:val="16"/>
                <w:szCs w:val="16"/>
              </w:rPr>
              <w:t>Etudes et recherches</w:t>
            </w:r>
          </w:p>
        </w:tc>
        <w:tc>
          <w:tcPr>
            <w:tcW w:w="1061" w:type="dxa"/>
            <w:tcBorders>
              <w:top w:val="nil"/>
              <w:left w:val="single" w:sz="8" w:space="0" w:color="auto"/>
              <w:bottom w:val="single" w:sz="4" w:space="0" w:color="auto"/>
              <w:right w:val="single" w:sz="8" w:space="0" w:color="auto"/>
            </w:tcBorders>
            <w:vAlign w:val="bottom"/>
          </w:tcPr>
          <w:p w14:paraId="4342F583"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7AD173E2"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5057A860"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7A680A7"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2428E2A3"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618</w:t>
            </w:r>
          </w:p>
        </w:tc>
        <w:tc>
          <w:tcPr>
            <w:tcW w:w="3565" w:type="dxa"/>
            <w:tcBorders>
              <w:top w:val="nil"/>
              <w:left w:val="nil"/>
              <w:bottom w:val="single" w:sz="8" w:space="0" w:color="auto"/>
              <w:right w:val="nil"/>
            </w:tcBorders>
            <w:noWrap/>
            <w:vAlign w:val="bottom"/>
            <w:hideMark/>
          </w:tcPr>
          <w:p w14:paraId="4F8B3E70" w14:textId="77777777" w:rsidR="00B67EC9" w:rsidRPr="00B67EC9" w:rsidRDefault="00B67EC9" w:rsidP="00B67EC9">
            <w:pPr>
              <w:rPr>
                <w:rFonts w:ascii="Arial" w:hAnsi="Arial" w:cs="Arial"/>
                <w:sz w:val="16"/>
                <w:szCs w:val="16"/>
              </w:rPr>
            </w:pPr>
            <w:r w:rsidRPr="00B67EC9">
              <w:rPr>
                <w:rFonts w:ascii="Arial" w:hAnsi="Arial" w:cs="Arial"/>
                <w:sz w:val="16"/>
                <w:szCs w:val="16"/>
              </w:rPr>
              <w:t>Documentation générale et colloques</w:t>
            </w:r>
          </w:p>
        </w:tc>
        <w:tc>
          <w:tcPr>
            <w:tcW w:w="1061" w:type="dxa"/>
            <w:tcBorders>
              <w:top w:val="nil"/>
              <w:left w:val="single" w:sz="8" w:space="0" w:color="auto"/>
              <w:bottom w:val="single" w:sz="4" w:space="0" w:color="auto"/>
              <w:right w:val="single" w:sz="8" w:space="0" w:color="auto"/>
            </w:tcBorders>
            <w:vAlign w:val="bottom"/>
          </w:tcPr>
          <w:p w14:paraId="2BE72382"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5D49FD61"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7A8A5331"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75FA05A5"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39A25844"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62</w:t>
            </w:r>
          </w:p>
        </w:tc>
        <w:tc>
          <w:tcPr>
            <w:tcW w:w="3565" w:type="dxa"/>
            <w:tcBorders>
              <w:top w:val="nil"/>
              <w:left w:val="nil"/>
              <w:bottom w:val="single" w:sz="8" w:space="0" w:color="auto"/>
              <w:right w:val="nil"/>
            </w:tcBorders>
            <w:shd w:val="clear" w:color="auto" w:fill="C0C0C0"/>
            <w:noWrap/>
            <w:vAlign w:val="bottom"/>
            <w:hideMark/>
          </w:tcPr>
          <w:p w14:paraId="2420FB20"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Autres charges externes</w:t>
            </w:r>
          </w:p>
        </w:tc>
        <w:tc>
          <w:tcPr>
            <w:tcW w:w="1061" w:type="dxa"/>
            <w:tcBorders>
              <w:top w:val="nil"/>
              <w:left w:val="single" w:sz="8" w:space="0" w:color="auto"/>
              <w:bottom w:val="single" w:sz="4" w:space="0" w:color="auto"/>
              <w:right w:val="single" w:sz="8" w:space="0" w:color="auto"/>
            </w:tcBorders>
            <w:vAlign w:val="bottom"/>
          </w:tcPr>
          <w:p w14:paraId="204ECCF9" w14:textId="77777777" w:rsidR="00B67EC9" w:rsidRPr="00B67EC9" w:rsidRDefault="00B67EC9" w:rsidP="00B67EC9">
            <w:pPr>
              <w:jc w:val="right"/>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0A1A37D7"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ADCDC3E"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4456FCE6"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13B783F4"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621</w:t>
            </w:r>
          </w:p>
        </w:tc>
        <w:tc>
          <w:tcPr>
            <w:tcW w:w="3565" w:type="dxa"/>
            <w:tcBorders>
              <w:top w:val="nil"/>
              <w:left w:val="nil"/>
              <w:bottom w:val="single" w:sz="8" w:space="0" w:color="auto"/>
              <w:right w:val="nil"/>
            </w:tcBorders>
            <w:noWrap/>
            <w:vAlign w:val="bottom"/>
            <w:hideMark/>
          </w:tcPr>
          <w:p w14:paraId="024DE89C" w14:textId="77777777" w:rsidR="00B67EC9" w:rsidRPr="00B67EC9" w:rsidRDefault="00B67EC9" w:rsidP="00B67EC9">
            <w:pPr>
              <w:rPr>
                <w:rFonts w:ascii="Arial" w:hAnsi="Arial" w:cs="Arial"/>
                <w:sz w:val="16"/>
                <w:szCs w:val="16"/>
              </w:rPr>
            </w:pPr>
            <w:r w:rsidRPr="00B67EC9">
              <w:rPr>
                <w:rFonts w:ascii="Arial" w:hAnsi="Arial" w:cs="Arial"/>
                <w:sz w:val="16"/>
                <w:szCs w:val="16"/>
              </w:rPr>
              <w:t>Personnel extérieur à l'entreprise</w:t>
            </w:r>
          </w:p>
        </w:tc>
        <w:tc>
          <w:tcPr>
            <w:tcW w:w="1061" w:type="dxa"/>
            <w:tcBorders>
              <w:top w:val="nil"/>
              <w:left w:val="single" w:sz="8" w:space="0" w:color="auto"/>
              <w:bottom w:val="single" w:sz="4" w:space="0" w:color="auto"/>
              <w:right w:val="single" w:sz="8" w:space="0" w:color="auto"/>
            </w:tcBorders>
            <w:vAlign w:val="bottom"/>
          </w:tcPr>
          <w:p w14:paraId="01E1484C"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A9F31C0" w14:textId="77777777" w:rsidR="00B67EC9" w:rsidRPr="00B67EC9" w:rsidRDefault="00B67EC9" w:rsidP="00B67EC9">
            <w:pPr>
              <w:rPr>
                <w:rFonts w:ascii="Arial" w:hAnsi="Arial" w:cs="Arial"/>
                <w:sz w:val="16"/>
                <w:szCs w:val="16"/>
              </w:rPr>
            </w:pPr>
            <w:r w:rsidRPr="00B67EC9">
              <w:rPr>
                <w:rFonts w:ascii="Arial" w:hAnsi="Arial" w:cs="Arial"/>
                <w:sz w:val="16"/>
                <w:szCs w:val="16"/>
              </w:rPr>
              <w:t>INTERCOMMUNALITE (EPCI)3</w:t>
            </w:r>
          </w:p>
        </w:tc>
        <w:tc>
          <w:tcPr>
            <w:tcW w:w="979" w:type="dxa"/>
            <w:tcBorders>
              <w:top w:val="nil"/>
              <w:left w:val="single" w:sz="8" w:space="0" w:color="auto"/>
              <w:bottom w:val="single" w:sz="4" w:space="0" w:color="auto"/>
              <w:right w:val="single" w:sz="8" w:space="0" w:color="auto"/>
            </w:tcBorders>
            <w:noWrap/>
            <w:vAlign w:val="bottom"/>
            <w:hideMark/>
          </w:tcPr>
          <w:p w14:paraId="08446EB0"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181B9E1"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5830EEC7"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622</w:t>
            </w:r>
          </w:p>
        </w:tc>
        <w:tc>
          <w:tcPr>
            <w:tcW w:w="3565" w:type="dxa"/>
            <w:tcBorders>
              <w:top w:val="nil"/>
              <w:left w:val="nil"/>
              <w:bottom w:val="single" w:sz="8" w:space="0" w:color="auto"/>
              <w:right w:val="nil"/>
            </w:tcBorders>
            <w:noWrap/>
            <w:vAlign w:val="bottom"/>
            <w:hideMark/>
          </w:tcPr>
          <w:p w14:paraId="68451F5C" w14:textId="77777777" w:rsidR="00B67EC9" w:rsidRPr="00B67EC9" w:rsidRDefault="00B67EC9" w:rsidP="00B67EC9">
            <w:pPr>
              <w:rPr>
                <w:rFonts w:ascii="Arial" w:hAnsi="Arial" w:cs="Arial"/>
                <w:sz w:val="16"/>
                <w:szCs w:val="16"/>
              </w:rPr>
            </w:pPr>
            <w:r w:rsidRPr="00B67EC9">
              <w:rPr>
                <w:rFonts w:ascii="Arial" w:hAnsi="Arial" w:cs="Arial"/>
                <w:sz w:val="16"/>
                <w:szCs w:val="16"/>
              </w:rPr>
              <w:t>Honoraires</w:t>
            </w:r>
          </w:p>
        </w:tc>
        <w:tc>
          <w:tcPr>
            <w:tcW w:w="1061" w:type="dxa"/>
            <w:tcBorders>
              <w:top w:val="nil"/>
              <w:left w:val="single" w:sz="8" w:space="0" w:color="auto"/>
              <w:bottom w:val="single" w:sz="4" w:space="0" w:color="auto"/>
              <w:right w:val="single" w:sz="8" w:space="0" w:color="auto"/>
            </w:tcBorders>
            <w:vAlign w:val="bottom"/>
          </w:tcPr>
          <w:p w14:paraId="3ED0E8CF"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6F80259D" w14:textId="77777777" w:rsidR="00B67EC9" w:rsidRPr="00B67EC9" w:rsidRDefault="00B67EC9" w:rsidP="00B67EC9">
            <w:pPr>
              <w:rPr>
                <w:rFonts w:ascii="Arial" w:hAnsi="Arial" w:cs="Arial"/>
                <w:sz w:val="16"/>
                <w:szCs w:val="16"/>
              </w:rPr>
            </w:pPr>
            <w:r w:rsidRPr="00B67EC9">
              <w:rPr>
                <w:rFonts w:ascii="Arial" w:hAnsi="Arial" w:cs="Arial"/>
                <w:sz w:val="16"/>
                <w:szCs w:val="16"/>
              </w:rPr>
              <w:t>INTERCOMMUNALITE (EPCI)</w:t>
            </w:r>
          </w:p>
        </w:tc>
        <w:tc>
          <w:tcPr>
            <w:tcW w:w="979" w:type="dxa"/>
            <w:tcBorders>
              <w:top w:val="nil"/>
              <w:left w:val="single" w:sz="8" w:space="0" w:color="auto"/>
              <w:bottom w:val="single" w:sz="4" w:space="0" w:color="auto"/>
              <w:right w:val="single" w:sz="8" w:space="0" w:color="auto"/>
            </w:tcBorders>
            <w:noWrap/>
            <w:vAlign w:val="bottom"/>
            <w:hideMark/>
          </w:tcPr>
          <w:p w14:paraId="222FDEC4"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33D73B6"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08C4BAD1"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7E3FA1BD" w14:textId="77777777" w:rsidR="00B67EC9" w:rsidRPr="00B67EC9" w:rsidRDefault="00B67EC9" w:rsidP="00B67EC9">
            <w:pPr>
              <w:rPr>
                <w:rFonts w:ascii="Arial" w:hAnsi="Arial" w:cs="Arial"/>
                <w:sz w:val="16"/>
                <w:szCs w:val="16"/>
              </w:rPr>
            </w:pPr>
            <w:r w:rsidRPr="00B67EC9">
              <w:rPr>
                <w:rFonts w:ascii="Arial" w:hAnsi="Arial" w:cs="Arial"/>
                <w:sz w:val="16"/>
                <w:szCs w:val="16"/>
              </w:rPr>
              <w:t>Presta. formation/tutorat personnel insertion</w:t>
            </w:r>
          </w:p>
        </w:tc>
        <w:tc>
          <w:tcPr>
            <w:tcW w:w="1061" w:type="dxa"/>
            <w:tcBorders>
              <w:top w:val="nil"/>
              <w:left w:val="single" w:sz="8" w:space="0" w:color="auto"/>
              <w:bottom w:val="single" w:sz="4" w:space="0" w:color="auto"/>
              <w:right w:val="single" w:sz="8" w:space="0" w:color="auto"/>
            </w:tcBorders>
            <w:vAlign w:val="bottom"/>
          </w:tcPr>
          <w:p w14:paraId="6A2CCA3E"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53578CA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60BBE49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94803CD"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078CD474"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40BF169F" w14:textId="77777777" w:rsidR="00B67EC9" w:rsidRPr="00B67EC9" w:rsidRDefault="00B67EC9" w:rsidP="00B67EC9">
            <w:pPr>
              <w:rPr>
                <w:rFonts w:ascii="Arial" w:hAnsi="Arial" w:cs="Arial"/>
                <w:sz w:val="16"/>
                <w:szCs w:val="16"/>
              </w:rPr>
            </w:pPr>
            <w:r w:rsidRPr="00B67EC9">
              <w:rPr>
                <w:rFonts w:ascii="Arial" w:hAnsi="Arial" w:cs="Arial"/>
                <w:sz w:val="16"/>
                <w:szCs w:val="16"/>
              </w:rPr>
              <w:t>Prestataire action hors formation/tutorat</w:t>
            </w:r>
          </w:p>
        </w:tc>
        <w:tc>
          <w:tcPr>
            <w:tcW w:w="1061" w:type="dxa"/>
            <w:tcBorders>
              <w:top w:val="nil"/>
              <w:left w:val="single" w:sz="8" w:space="0" w:color="auto"/>
              <w:bottom w:val="single" w:sz="4" w:space="0" w:color="auto"/>
              <w:right w:val="single" w:sz="8" w:space="0" w:color="auto"/>
            </w:tcBorders>
            <w:vAlign w:val="bottom"/>
          </w:tcPr>
          <w:p w14:paraId="7DD3993D"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9AAC44D" w14:textId="77777777" w:rsidR="00B67EC9" w:rsidRPr="00B67EC9" w:rsidRDefault="00B67EC9" w:rsidP="00B67EC9">
            <w:pPr>
              <w:rPr>
                <w:rFonts w:ascii="Arial" w:hAnsi="Arial" w:cs="Arial"/>
                <w:sz w:val="16"/>
                <w:szCs w:val="16"/>
              </w:rPr>
            </w:pPr>
            <w:r w:rsidRPr="00B67EC9">
              <w:rPr>
                <w:rFonts w:ascii="Arial" w:hAnsi="Arial" w:cs="Arial"/>
                <w:sz w:val="16"/>
                <w:szCs w:val="16"/>
              </w:rPr>
              <w:t>COMMUNES</w:t>
            </w:r>
          </w:p>
        </w:tc>
        <w:tc>
          <w:tcPr>
            <w:tcW w:w="979" w:type="dxa"/>
            <w:tcBorders>
              <w:top w:val="nil"/>
              <w:left w:val="single" w:sz="8" w:space="0" w:color="auto"/>
              <w:bottom w:val="single" w:sz="4" w:space="0" w:color="auto"/>
              <w:right w:val="single" w:sz="8" w:space="0" w:color="auto"/>
            </w:tcBorders>
            <w:noWrap/>
            <w:vAlign w:val="bottom"/>
            <w:hideMark/>
          </w:tcPr>
          <w:p w14:paraId="6739A3A6"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32F8B52"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4AC6A9E9"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623</w:t>
            </w:r>
          </w:p>
        </w:tc>
        <w:tc>
          <w:tcPr>
            <w:tcW w:w="3565" w:type="dxa"/>
            <w:tcBorders>
              <w:top w:val="nil"/>
              <w:left w:val="nil"/>
              <w:bottom w:val="single" w:sz="8" w:space="0" w:color="auto"/>
              <w:right w:val="nil"/>
            </w:tcBorders>
            <w:noWrap/>
            <w:vAlign w:val="bottom"/>
            <w:hideMark/>
          </w:tcPr>
          <w:p w14:paraId="427132B3" w14:textId="77777777" w:rsidR="00B67EC9" w:rsidRPr="00B67EC9" w:rsidRDefault="00B67EC9" w:rsidP="00B67EC9">
            <w:pPr>
              <w:rPr>
                <w:rFonts w:ascii="Arial" w:hAnsi="Arial" w:cs="Arial"/>
                <w:sz w:val="16"/>
                <w:szCs w:val="16"/>
              </w:rPr>
            </w:pPr>
            <w:r w:rsidRPr="00B67EC9">
              <w:rPr>
                <w:rFonts w:ascii="Arial" w:hAnsi="Arial" w:cs="Arial"/>
                <w:sz w:val="16"/>
                <w:szCs w:val="16"/>
              </w:rPr>
              <w:t>Publications</w:t>
            </w:r>
          </w:p>
        </w:tc>
        <w:tc>
          <w:tcPr>
            <w:tcW w:w="1061" w:type="dxa"/>
            <w:tcBorders>
              <w:top w:val="nil"/>
              <w:left w:val="single" w:sz="8" w:space="0" w:color="auto"/>
              <w:bottom w:val="single" w:sz="4" w:space="0" w:color="auto"/>
              <w:right w:val="single" w:sz="8" w:space="0" w:color="auto"/>
            </w:tcBorders>
            <w:vAlign w:val="bottom"/>
          </w:tcPr>
          <w:p w14:paraId="0BB2DBD1"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67A78BC8" w14:textId="77777777" w:rsidR="00B67EC9" w:rsidRPr="00B67EC9" w:rsidRDefault="00B67EC9" w:rsidP="00B67EC9">
            <w:pPr>
              <w:rPr>
                <w:rFonts w:ascii="Arial" w:hAnsi="Arial" w:cs="Arial"/>
                <w:sz w:val="16"/>
                <w:szCs w:val="16"/>
              </w:rPr>
            </w:pPr>
            <w:r w:rsidRPr="00B67EC9">
              <w:rPr>
                <w:rFonts w:ascii="Arial" w:hAnsi="Arial" w:cs="Arial"/>
                <w:sz w:val="16"/>
                <w:szCs w:val="16"/>
              </w:rPr>
              <w:t>COMMUNES</w:t>
            </w:r>
          </w:p>
        </w:tc>
        <w:tc>
          <w:tcPr>
            <w:tcW w:w="979" w:type="dxa"/>
            <w:tcBorders>
              <w:top w:val="nil"/>
              <w:left w:val="single" w:sz="8" w:space="0" w:color="auto"/>
              <w:bottom w:val="single" w:sz="4" w:space="0" w:color="auto"/>
              <w:right w:val="single" w:sz="8" w:space="0" w:color="auto"/>
            </w:tcBorders>
            <w:noWrap/>
            <w:vAlign w:val="bottom"/>
            <w:hideMark/>
          </w:tcPr>
          <w:p w14:paraId="21AA73F7"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2B9C674" w14:textId="77777777" w:rsidTr="000031D7">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7200924A"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624</w:t>
            </w:r>
          </w:p>
        </w:tc>
        <w:tc>
          <w:tcPr>
            <w:tcW w:w="3565" w:type="dxa"/>
            <w:vMerge w:val="restart"/>
            <w:tcBorders>
              <w:top w:val="nil"/>
              <w:left w:val="single" w:sz="8" w:space="0" w:color="auto"/>
              <w:bottom w:val="single" w:sz="8" w:space="0" w:color="000000"/>
              <w:right w:val="nil"/>
            </w:tcBorders>
            <w:noWrap/>
            <w:vAlign w:val="bottom"/>
            <w:hideMark/>
          </w:tcPr>
          <w:p w14:paraId="1AF9285B" w14:textId="77777777" w:rsidR="00B67EC9" w:rsidRPr="00B67EC9" w:rsidRDefault="00B67EC9" w:rsidP="00B67EC9">
            <w:pPr>
              <w:rPr>
                <w:rFonts w:ascii="Arial" w:hAnsi="Arial" w:cs="Arial"/>
                <w:sz w:val="16"/>
                <w:szCs w:val="16"/>
              </w:rPr>
            </w:pPr>
            <w:r w:rsidRPr="00B67EC9">
              <w:rPr>
                <w:rFonts w:ascii="Arial" w:hAnsi="Arial" w:cs="Arial"/>
                <w:sz w:val="16"/>
                <w:szCs w:val="16"/>
              </w:rPr>
              <w:t>Transports et déplacement</w:t>
            </w:r>
          </w:p>
        </w:tc>
        <w:tc>
          <w:tcPr>
            <w:tcW w:w="1061" w:type="dxa"/>
            <w:tcBorders>
              <w:top w:val="nil"/>
              <w:left w:val="single" w:sz="8" w:space="0" w:color="auto"/>
              <w:bottom w:val="single" w:sz="4" w:space="0" w:color="auto"/>
              <w:right w:val="single" w:sz="8" w:space="0" w:color="auto"/>
            </w:tcBorders>
            <w:vAlign w:val="bottom"/>
          </w:tcPr>
          <w:p w14:paraId="638DEE1E"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56F4E48A" w14:textId="77777777" w:rsidR="00B67EC9" w:rsidRPr="00B67EC9" w:rsidRDefault="00B67EC9" w:rsidP="00B67EC9">
            <w:pPr>
              <w:rPr>
                <w:rFonts w:ascii="Arial" w:hAnsi="Arial" w:cs="Arial"/>
                <w:sz w:val="16"/>
                <w:szCs w:val="16"/>
              </w:rPr>
            </w:pPr>
            <w:r w:rsidRPr="00B67EC9">
              <w:rPr>
                <w:rFonts w:ascii="Arial" w:hAnsi="Arial" w:cs="Arial"/>
                <w:sz w:val="16"/>
                <w:szCs w:val="16"/>
              </w:rPr>
              <w:t>COMMUNES</w:t>
            </w:r>
          </w:p>
        </w:tc>
        <w:tc>
          <w:tcPr>
            <w:tcW w:w="979" w:type="dxa"/>
            <w:tcBorders>
              <w:top w:val="nil"/>
              <w:left w:val="single" w:sz="8" w:space="0" w:color="auto"/>
              <w:bottom w:val="single" w:sz="4" w:space="0" w:color="auto"/>
              <w:right w:val="single" w:sz="8" w:space="0" w:color="auto"/>
            </w:tcBorders>
            <w:noWrap/>
            <w:vAlign w:val="bottom"/>
            <w:hideMark/>
          </w:tcPr>
          <w:p w14:paraId="0BF074B4"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20BE7888" w14:textId="77777777" w:rsidTr="000031D7">
        <w:trPr>
          <w:trHeight w:val="196"/>
        </w:trPr>
        <w:tc>
          <w:tcPr>
            <w:tcW w:w="0" w:type="auto"/>
            <w:vMerge/>
            <w:tcBorders>
              <w:top w:val="nil"/>
              <w:left w:val="single" w:sz="8" w:space="0" w:color="auto"/>
              <w:bottom w:val="single" w:sz="8" w:space="0" w:color="000000"/>
              <w:right w:val="single" w:sz="8" w:space="0" w:color="auto"/>
            </w:tcBorders>
            <w:vAlign w:val="center"/>
            <w:hideMark/>
          </w:tcPr>
          <w:p w14:paraId="4BFF184C" w14:textId="77777777" w:rsidR="00B67EC9" w:rsidRPr="00B67EC9" w:rsidRDefault="00B67EC9" w:rsidP="00B67EC9">
            <w:pPr>
              <w:rPr>
                <w:rFonts w:ascii="Arial" w:hAnsi="Arial" w:cs="Arial"/>
                <w:sz w:val="16"/>
                <w:szCs w:val="16"/>
              </w:rPr>
            </w:pPr>
          </w:p>
        </w:tc>
        <w:tc>
          <w:tcPr>
            <w:tcW w:w="0" w:type="auto"/>
            <w:vMerge/>
            <w:tcBorders>
              <w:top w:val="nil"/>
              <w:left w:val="single" w:sz="8" w:space="0" w:color="auto"/>
              <w:bottom w:val="single" w:sz="8" w:space="0" w:color="000000"/>
              <w:right w:val="nil"/>
            </w:tcBorders>
            <w:vAlign w:val="center"/>
            <w:hideMark/>
          </w:tcPr>
          <w:p w14:paraId="1453F261" w14:textId="77777777" w:rsidR="00B67EC9" w:rsidRPr="00B67EC9" w:rsidRDefault="00B67EC9" w:rsidP="00B67EC9">
            <w:pPr>
              <w:rPr>
                <w:rFonts w:ascii="Arial" w:hAnsi="Arial" w:cs="Arial"/>
                <w:sz w:val="16"/>
                <w:szCs w:val="16"/>
              </w:rPr>
            </w:pPr>
          </w:p>
        </w:tc>
        <w:tc>
          <w:tcPr>
            <w:tcW w:w="1061" w:type="dxa"/>
            <w:tcBorders>
              <w:top w:val="nil"/>
              <w:left w:val="single" w:sz="8" w:space="0" w:color="auto"/>
              <w:bottom w:val="single" w:sz="4" w:space="0" w:color="auto"/>
              <w:right w:val="single" w:sz="8" w:space="0" w:color="auto"/>
            </w:tcBorders>
            <w:vAlign w:val="bottom"/>
          </w:tcPr>
          <w:p w14:paraId="738633C0"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7E7C35A5"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7E23068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5298E1E3" w14:textId="77777777" w:rsidTr="000031D7">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4622CD40"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625</w:t>
            </w:r>
          </w:p>
        </w:tc>
        <w:tc>
          <w:tcPr>
            <w:tcW w:w="3565" w:type="dxa"/>
            <w:vMerge w:val="restart"/>
            <w:tcBorders>
              <w:top w:val="nil"/>
              <w:left w:val="single" w:sz="8" w:space="0" w:color="auto"/>
              <w:bottom w:val="single" w:sz="8" w:space="0" w:color="000000"/>
              <w:right w:val="nil"/>
            </w:tcBorders>
            <w:noWrap/>
            <w:vAlign w:val="bottom"/>
            <w:hideMark/>
          </w:tcPr>
          <w:p w14:paraId="4028F3E8" w14:textId="77777777" w:rsidR="00B67EC9" w:rsidRPr="00B67EC9" w:rsidRDefault="00B67EC9" w:rsidP="00B67EC9">
            <w:pPr>
              <w:rPr>
                <w:rFonts w:ascii="Arial" w:hAnsi="Arial" w:cs="Arial"/>
                <w:sz w:val="16"/>
                <w:szCs w:val="16"/>
              </w:rPr>
            </w:pPr>
            <w:r w:rsidRPr="00B67EC9">
              <w:rPr>
                <w:rFonts w:ascii="Arial" w:hAnsi="Arial" w:cs="Arial"/>
                <w:sz w:val="16"/>
                <w:szCs w:val="16"/>
              </w:rPr>
              <w:t>Voyages, missions et réceptions</w:t>
            </w:r>
          </w:p>
        </w:tc>
        <w:tc>
          <w:tcPr>
            <w:tcW w:w="1061" w:type="dxa"/>
            <w:tcBorders>
              <w:top w:val="nil"/>
              <w:left w:val="single" w:sz="8" w:space="0" w:color="auto"/>
              <w:bottom w:val="single" w:sz="4" w:space="0" w:color="auto"/>
              <w:right w:val="single" w:sz="8" w:space="0" w:color="auto"/>
            </w:tcBorders>
            <w:vAlign w:val="bottom"/>
          </w:tcPr>
          <w:p w14:paraId="7E21D515"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72F8839B" w14:textId="77777777" w:rsidR="00B67EC9" w:rsidRPr="00B67EC9" w:rsidRDefault="00B67EC9" w:rsidP="00B67EC9">
            <w:pPr>
              <w:rPr>
                <w:rFonts w:ascii="Arial" w:hAnsi="Arial" w:cs="Arial"/>
                <w:sz w:val="16"/>
                <w:szCs w:val="16"/>
              </w:rPr>
            </w:pPr>
            <w:r w:rsidRPr="00B67EC9">
              <w:rPr>
                <w:rFonts w:ascii="Arial" w:hAnsi="Arial" w:cs="Arial"/>
                <w:sz w:val="16"/>
                <w:szCs w:val="16"/>
              </w:rPr>
              <w:t>FSE</w:t>
            </w:r>
          </w:p>
        </w:tc>
        <w:tc>
          <w:tcPr>
            <w:tcW w:w="979" w:type="dxa"/>
            <w:tcBorders>
              <w:top w:val="nil"/>
              <w:left w:val="single" w:sz="8" w:space="0" w:color="auto"/>
              <w:bottom w:val="single" w:sz="4" w:space="0" w:color="auto"/>
              <w:right w:val="single" w:sz="8" w:space="0" w:color="auto"/>
            </w:tcBorders>
            <w:noWrap/>
            <w:vAlign w:val="bottom"/>
            <w:hideMark/>
          </w:tcPr>
          <w:p w14:paraId="42DDD09D"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7CA26F60" w14:textId="77777777" w:rsidTr="000031D7">
        <w:trPr>
          <w:trHeight w:val="196"/>
        </w:trPr>
        <w:tc>
          <w:tcPr>
            <w:tcW w:w="0" w:type="auto"/>
            <w:vMerge/>
            <w:tcBorders>
              <w:top w:val="nil"/>
              <w:left w:val="single" w:sz="8" w:space="0" w:color="auto"/>
              <w:bottom w:val="single" w:sz="8" w:space="0" w:color="000000"/>
              <w:right w:val="single" w:sz="8" w:space="0" w:color="auto"/>
            </w:tcBorders>
            <w:vAlign w:val="center"/>
            <w:hideMark/>
          </w:tcPr>
          <w:p w14:paraId="4E1EACE9" w14:textId="77777777" w:rsidR="00B67EC9" w:rsidRPr="00B67EC9" w:rsidRDefault="00B67EC9" w:rsidP="00B67EC9">
            <w:pPr>
              <w:rPr>
                <w:rFonts w:ascii="Arial" w:hAnsi="Arial" w:cs="Arial"/>
                <w:sz w:val="16"/>
                <w:szCs w:val="16"/>
              </w:rPr>
            </w:pPr>
          </w:p>
        </w:tc>
        <w:tc>
          <w:tcPr>
            <w:tcW w:w="0" w:type="auto"/>
            <w:vMerge/>
            <w:tcBorders>
              <w:top w:val="nil"/>
              <w:left w:val="single" w:sz="8" w:space="0" w:color="auto"/>
              <w:bottom w:val="single" w:sz="8" w:space="0" w:color="000000"/>
              <w:right w:val="nil"/>
            </w:tcBorders>
            <w:vAlign w:val="center"/>
            <w:hideMark/>
          </w:tcPr>
          <w:p w14:paraId="09DC529F" w14:textId="77777777" w:rsidR="00B67EC9" w:rsidRPr="00B67EC9" w:rsidRDefault="00B67EC9" w:rsidP="00B67EC9">
            <w:pPr>
              <w:rPr>
                <w:rFonts w:ascii="Arial" w:hAnsi="Arial" w:cs="Arial"/>
                <w:sz w:val="16"/>
                <w:szCs w:val="16"/>
              </w:rPr>
            </w:pPr>
          </w:p>
        </w:tc>
        <w:tc>
          <w:tcPr>
            <w:tcW w:w="1061" w:type="dxa"/>
            <w:tcBorders>
              <w:top w:val="nil"/>
              <w:left w:val="single" w:sz="8" w:space="0" w:color="auto"/>
              <w:bottom w:val="single" w:sz="4" w:space="0" w:color="auto"/>
              <w:right w:val="single" w:sz="8" w:space="0" w:color="auto"/>
            </w:tcBorders>
            <w:vAlign w:val="bottom"/>
          </w:tcPr>
          <w:p w14:paraId="645A476C"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7672D3C5"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E332F1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7C11146E"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7E97B6E6"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626</w:t>
            </w:r>
          </w:p>
        </w:tc>
        <w:tc>
          <w:tcPr>
            <w:tcW w:w="3565" w:type="dxa"/>
            <w:tcBorders>
              <w:top w:val="nil"/>
              <w:left w:val="nil"/>
              <w:bottom w:val="single" w:sz="8" w:space="0" w:color="auto"/>
              <w:right w:val="nil"/>
            </w:tcBorders>
            <w:noWrap/>
            <w:vAlign w:val="bottom"/>
            <w:hideMark/>
          </w:tcPr>
          <w:p w14:paraId="1D508DAB" w14:textId="77777777" w:rsidR="00B67EC9" w:rsidRPr="00B67EC9" w:rsidRDefault="00B67EC9" w:rsidP="00B67EC9">
            <w:pPr>
              <w:rPr>
                <w:rFonts w:ascii="Arial" w:hAnsi="Arial" w:cs="Arial"/>
                <w:sz w:val="16"/>
                <w:szCs w:val="16"/>
              </w:rPr>
            </w:pPr>
            <w:r w:rsidRPr="00B67EC9">
              <w:rPr>
                <w:rFonts w:ascii="Arial" w:hAnsi="Arial" w:cs="Arial"/>
                <w:sz w:val="16"/>
                <w:szCs w:val="16"/>
              </w:rPr>
              <w:t>Frais de télécom et postaux</w:t>
            </w:r>
          </w:p>
        </w:tc>
        <w:tc>
          <w:tcPr>
            <w:tcW w:w="1061" w:type="dxa"/>
            <w:tcBorders>
              <w:top w:val="nil"/>
              <w:left w:val="single" w:sz="8" w:space="0" w:color="auto"/>
              <w:bottom w:val="single" w:sz="4" w:space="0" w:color="auto"/>
              <w:right w:val="single" w:sz="8" w:space="0" w:color="auto"/>
            </w:tcBorders>
            <w:vAlign w:val="bottom"/>
          </w:tcPr>
          <w:p w14:paraId="36579331"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58B68FDF" w14:textId="77777777" w:rsidR="00B67EC9" w:rsidRPr="00B67EC9" w:rsidRDefault="00B67EC9" w:rsidP="00B67EC9">
            <w:pPr>
              <w:rPr>
                <w:rFonts w:ascii="Arial" w:hAnsi="Arial" w:cs="Arial"/>
                <w:sz w:val="16"/>
                <w:szCs w:val="16"/>
              </w:rPr>
            </w:pPr>
            <w:r w:rsidRPr="00B67EC9">
              <w:rPr>
                <w:rFonts w:ascii="Arial" w:hAnsi="Arial" w:cs="Arial"/>
                <w:sz w:val="16"/>
                <w:szCs w:val="16"/>
              </w:rPr>
              <w:t xml:space="preserve">Autres établissements publics : </w:t>
            </w:r>
          </w:p>
        </w:tc>
        <w:tc>
          <w:tcPr>
            <w:tcW w:w="979" w:type="dxa"/>
            <w:tcBorders>
              <w:top w:val="nil"/>
              <w:left w:val="single" w:sz="8" w:space="0" w:color="auto"/>
              <w:bottom w:val="single" w:sz="4" w:space="0" w:color="auto"/>
              <w:right w:val="single" w:sz="8" w:space="0" w:color="auto"/>
            </w:tcBorders>
            <w:noWrap/>
            <w:vAlign w:val="bottom"/>
            <w:hideMark/>
          </w:tcPr>
          <w:p w14:paraId="6EBA4C61"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1ADAF497"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3649AF15"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627</w:t>
            </w:r>
          </w:p>
        </w:tc>
        <w:tc>
          <w:tcPr>
            <w:tcW w:w="3565" w:type="dxa"/>
            <w:tcBorders>
              <w:top w:val="nil"/>
              <w:left w:val="nil"/>
              <w:bottom w:val="single" w:sz="8" w:space="0" w:color="auto"/>
              <w:right w:val="nil"/>
            </w:tcBorders>
            <w:noWrap/>
            <w:vAlign w:val="bottom"/>
            <w:hideMark/>
          </w:tcPr>
          <w:p w14:paraId="43CE7A7E" w14:textId="77777777" w:rsidR="00B67EC9" w:rsidRPr="00B67EC9" w:rsidRDefault="00B67EC9" w:rsidP="00B67EC9">
            <w:pPr>
              <w:rPr>
                <w:rFonts w:ascii="Arial" w:hAnsi="Arial" w:cs="Arial"/>
                <w:sz w:val="16"/>
                <w:szCs w:val="16"/>
              </w:rPr>
            </w:pPr>
            <w:r w:rsidRPr="00B67EC9">
              <w:rPr>
                <w:rFonts w:ascii="Arial" w:hAnsi="Arial" w:cs="Arial"/>
                <w:sz w:val="16"/>
                <w:szCs w:val="16"/>
              </w:rPr>
              <w:t>Service bancaire</w:t>
            </w:r>
          </w:p>
        </w:tc>
        <w:tc>
          <w:tcPr>
            <w:tcW w:w="1061" w:type="dxa"/>
            <w:tcBorders>
              <w:top w:val="nil"/>
              <w:left w:val="single" w:sz="8" w:space="0" w:color="auto"/>
              <w:bottom w:val="single" w:sz="4" w:space="0" w:color="auto"/>
              <w:right w:val="single" w:sz="8" w:space="0" w:color="auto"/>
            </w:tcBorders>
            <w:vAlign w:val="bottom"/>
          </w:tcPr>
          <w:p w14:paraId="633E00A6"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5CABC814"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4527970F"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29DEB43"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5CE60C09"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628</w:t>
            </w:r>
          </w:p>
        </w:tc>
        <w:tc>
          <w:tcPr>
            <w:tcW w:w="3565" w:type="dxa"/>
            <w:tcBorders>
              <w:top w:val="nil"/>
              <w:left w:val="nil"/>
              <w:bottom w:val="single" w:sz="8" w:space="0" w:color="auto"/>
              <w:right w:val="nil"/>
            </w:tcBorders>
            <w:noWrap/>
            <w:vAlign w:val="bottom"/>
            <w:hideMark/>
          </w:tcPr>
          <w:p w14:paraId="0068A48B" w14:textId="77777777" w:rsidR="00B67EC9" w:rsidRPr="00B67EC9" w:rsidRDefault="00B67EC9" w:rsidP="00B67EC9">
            <w:pPr>
              <w:rPr>
                <w:rFonts w:ascii="Arial" w:hAnsi="Arial" w:cs="Arial"/>
                <w:sz w:val="16"/>
                <w:szCs w:val="16"/>
              </w:rPr>
            </w:pPr>
            <w:r w:rsidRPr="00B67EC9">
              <w:rPr>
                <w:rFonts w:ascii="Arial" w:hAnsi="Arial" w:cs="Arial"/>
                <w:sz w:val="16"/>
                <w:szCs w:val="16"/>
              </w:rPr>
              <w:t>Divers</w:t>
            </w:r>
          </w:p>
        </w:tc>
        <w:tc>
          <w:tcPr>
            <w:tcW w:w="1061" w:type="dxa"/>
            <w:tcBorders>
              <w:top w:val="nil"/>
              <w:left w:val="single" w:sz="8" w:space="0" w:color="auto"/>
              <w:bottom w:val="single" w:sz="4" w:space="0" w:color="auto"/>
              <w:right w:val="single" w:sz="8" w:space="0" w:color="auto"/>
            </w:tcBorders>
            <w:vAlign w:val="bottom"/>
          </w:tcPr>
          <w:p w14:paraId="497D11DB"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5E22E29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7B5B8F85"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3FCFA0D0" w14:textId="77777777" w:rsidTr="000031D7">
        <w:trPr>
          <w:trHeight w:val="196"/>
        </w:trPr>
        <w:tc>
          <w:tcPr>
            <w:tcW w:w="3928" w:type="dxa"/>
            <w:gridSpan w:val="2"/>
            <w:tcBorders>
              <w:top w:val="single" w:sz="8" w:space="0" w:color="auto"/>
              <w:left w:val="single" w:sz="8" w:space="0" w:color="auto"/>
              <w:bottom w:val="single" w:sz="8" w:space="0" w:color="auto"/>
              <w:right w:val="nil"/>
            </w:tcBorders>
            <w:noWrap/>
            <w:vAlign w:val="bottom"/>
            <w:hideMark/>
          </w:tcPr>
          <w:p w14:paraId="7F572C3F"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c>
          <w:tcPr>
            <w:tcW w:w="1061" w:type="dxa"/>
            <w:tcBorders>
              <w:top w:val="nil"/>
              <w:left w:val="single" w:sz="8" w:space="0" w:color="auto"/>
              <w:bottom w:val="single" w:sz="4" w:space="0" w:color="auto"/>
              <w:right w:val="single" w:sz="8" w:space="0" w:color="auto"/>
            </w:tcBorders>
            <w:vAlign w:val="bottom"/>
          </w:tcPr>
          <w:p w14:paraId="4E4974F5"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7318C68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Aides privées (fondation…)</w:t>
            </w:r>
          </w:p>
        </w:tc>
        <w:tc>
          <w:tcPr>
            <w:tcW w:w="979" w:type="dxa"/>
            <w:tcBorders>
              <w:top w:val="nil"/>
              <w:left w:val="single" w:sz="8" w:space="0" w:color="auto"/>
              <w:bottom w:val="single" w:sz="4" w:space="0" w:color="auto"/>
              <w:right w:val="single" w:sz="8" w:space="0" w:color="auto"/>
            </w:tcBorders>
            <w:noWrap/>
            <w:vAlign w:val="bottom"/>
            <w:hideMark/>
          </w:tcPr>
          <w:p w14:paraId="1884F59F"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1C1018DE"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1B59336A"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63</w:t>
            </w:r>
          </w:p>
        </w:tc>
        <w:tc>
          <w:tcPr>
            <w:tcW w:w="3565" w:type="dxa"/>
            <w:tcBorders>
              <w:top w:val="nil"/>
              <w:left w:val="nil"/>
              <w:bottom w:val="single" w:sz="8" w:space="0" w:color="auto"/>
              <w:right w:val="nil"/>
            </w:tcBorders>
            <w:shd w:val="clear" w:color="auto" w:fill="C0C0C0"/>
            <w:noWrap/>
            <w:vAlign w:val="bottom"/>
            <w:hideMark/>
          </w:tcPr>
          <w:p w14:paraId="481639E8"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Impôts et taxes sur salaires</w:t>
            </w:r>
          </w:p>
        </w:tc>
        <w:tc>
          <w:tcPr>
            <w:tcW w:w="1061" w:type="dxa"/>
            <w:tcBorders>
              <w:top w:val="nil"/>
              <w:left w:val="single" w:sz="8" w:space="0" w:color="auto"/>
              <w:bottom w:val="single" w:sz="4" w:space="0" w:color="auto"/>
              <w:right w:val="single" w:sz="8" w:space="0" w:color="auto"/>
            </w:tcBorders>
            <w:vAlign w:val="bottom"/>
          </w:tcPr>
          <w:p w14:paraId="17B84F4D" w14:textId="77777777" w:rsidR="00B67EC9" w:rsidRPr="00B67EC9" w:rsidRDefault="00B67EC9" w:rsidP="00B67EC9">
            <w:pPr>
              <w:jc w:val="right"/>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14C7048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32059AC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60449691"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3096BC30"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631</w:t>
            </w:r>
          </w:p>
        </w:tc>
        <w:tc>
          <w:tcPr>
            <w:tcW w:w="3565" w:type="dxa"/>
            <w:tcBorders>
              <w:top w:val="nil"/>
              <w:left w:val="nil"/>
              <w:bottom w:val="single" w:sz="8" w:space="0" w:color="auto"/>
              <w:right w:val="nil"/>
            </w:tcBorders>
            <w:noWrap/>
            <w:vAlign w:val="bottom"/>
            <w:hideMark/>
          </w:tcPr>
          <w:p w14:paraId="21BE587A" w14:textId="77777777" w:rsidR="00B67EC9" w:rsidRPr="00B67EC9" w:rsidRDefault="00B67EC9" w:rsidP="00B67EC9">
            <w:pPr>
              <w:rPr>
                <w:rFonts w:ascii="Arial" w:hAnsi="Arial" w:cs="Arial"/>
                <w:sz w:val="16"/>
                <w:szCs w:val="16"/>
              </w:rPr>
            </w:pPr>
            <w:r w:rsidRPr="00B67EC9">
              <w:rPr>
                <w:rFonts w:ascii="Arial" w:hAnsi="Arial" w:cs="Arial"/>
                <w:sz w:val="16"/>
                <w:szCs w:val="16"/>
              </w:rPr>
              <w:t>Taxes sur salaires</w:t>
            </w:r>
          </w:p>
        </w:tc>
        <w:tc>
          <w:tcPr>
            <w:tcW w:w="1061" w:type="dxa"/>
            <w:tcBorders>
              <w:top w:val="nil"/>
              <w:left w:val="single" w:sz="8" w:space="0" w:color="auto"/>
              <w:bottom w:val="single" w:sz="4" w:space="0" w:color="auto"/>
              <w:right w:val="single" w:sz="8" w:space="0" w:color="auto"/>
            </w:tcBorders>
            <w:vAlign w:val="bottom"/>
          </w:tcPr>
          <w:p w14:paraId="1E550E66"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40161CDF"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B5E6B3C"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66EB0C0E" w14:textId="77777777" w:rsidTr="000031D7">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4251143D"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633</w:t>
            </w:r>
          </w:p>
        </w:tc>
        <w:tc>
          <w:tcPr>
            <w:tcW w:w="3565" w:type="dxa"/>
            <w:vMerge w:val="restart"/>
            <w:tcBorders>
              <w:top w:val="nil"/>
              <w:left w:val="single" w:sz="8" w:space="0" w:color="auto"/>
              <w:bottom w:val="single" w:sz="8" w:space="0" w:color="000000"/>
              <w:right w:val="nil"/>
            </w:tcBorders>
            <w:noWrap/>
            <w:vAlign w:val="bottom"/>
            <w:hideMark/>
          </w:tcPr>
          <w:p w14:paraId="3B8240A7" w14:textId="77777777" w:rsidR="00B67EC9" w:rsidRPr="00B67EC9" w:rsidRDefault="00B67EC9" w:rsidP="00B67EC9">
            <w:pPr>
              <w:rPr>
                <w:rFonts w:ascii="Arial" w:hAnsi="Arial" w:cs="Arial"/>
                <w:sz w:val="16"/>
                <w:szCs w:val="16"/>
              </w:rPr>
            </w:pPr>
            <w:r w:rsidRPr="00B67EC9">
              <w:rPr>
                <w:rFonts w:ascii="Arial" w:hAnsi="Arial" w:cs="Arial"/>
                <w:sz w:val="16"/>
                <w:szCs w:val="16"/>
              </w:rPr>
              <w:t>Vers. Formation, transport, construction</w:t>
            </w:r>
          </w:p>
        </w:tc>
        <w:tc>
          <w:tcPr>
            <w:tcW w:w="1061" w:type="dxa"/>
            <w:tcBorders>
              <w:top w:val="nil"/>
              <w:left w:val="single" w:sz="8" w:space="0" w:color="auto"/>
              <w:bottom w:val="single" w:sz="4" w:space="0" w:color="auto"/>
              <w:right w:val="single" w:sz="8" w:space="0" w:color="auto"/>
            </w:tcBorders>
            <w:vAlign w:val="bottom"/>
          </w:tcPr>
          <w:p w14:paraId="0EF70E01"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6E0ECD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6DEAE1F3"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EC6C787" w14:textId="77777777" w:rsidTr="000031D7">
        <w:trPr>
          <w:trHeight w:val="196"/>
        </w:trPr>
        <w:tc>
          <w:tcPr>
            <w:tcW w:w="0" w:type="auto"/>
            <w:vMerge/>
            <w:tcBorders>
              <w:top w:val="nil"/>
              <w:left w:val="single" w:sz="8" w:space="0" w:color="auto"/>
              <w:bottom w:val="single" w:sz="8" w:space="0" w:color="000000"/>
              <w:right w:val="single" w:sz="8" w:space="0" w:color="auto"/>
            </w:tcBorders>
            <w:vAlign w:val="center"/>
            <w:hideMark/>
          </w:tcPr>
          <w:p w14:paraId="623A5AC3" w14:textId="77777777" w:rsidR="00B67EC9" w:rsidRPr="00B67EC9" w:rsidRDefault="00B67EC9" w:rsidP="00B67EC9">
            <w:pPr>
              <w:rPr>
                <w:rFonts w:ascii="Arial" w:hAnsi="Arial" w:cs="Arial"/>
                <w:sz w:val="16"/>
                <w:szCs w:val="16"/>
              </w:rPr>
            </w:pPr>
          </w:p>
        </w:tc>
        <w:tc>
          <w:tcPr>
            <w:tcW w:w="0" w:type="auto"/>
            <w:vMerge/>
            <w:tcBorders>
              <w:top w:val="nil"/>
              <w:left w:val="single" w:sz="8" w:space="0" w:color="auto"/>
              <w:bottom w:val="single" w:sz="8" w:space="0" w:color="000000"/>
              <w:right w:val="nil"/>
            </w:tcBorders>
            <w:vAlign w:val="center"/>
            <w:hideMark/>
          </w:tcPr>
          <w:p w14:paraId="73B8D755" w14:textId="77777777" w:rsidR="00B67EC9" w:rsidRPr="00B67EC9" w:rsidRDefault="00B67EC9" w:rsidP="00B67EC9">
            <w:pPr>
              <w:rPr>
                <w:rFonts w:ascii="Arial" w:hAnsi="Arial" w:cs="Arial"/>
                <w:sz w:val="16"/>
                <w:szCs w:val="16"/>
              </w:rPr>
            </w:pPr>
          </w:p>
        </w:tc>
        <w:tc>
          <w:tcPr>
            <w:tcW w:w="1061" w:type="dxa"/>
            <w:tcBorders>
              <w:top w:val="nil"/>
              <w:left w:val="single" w:sz="8" w:space="0" w:color="auto"/>
              <w:bottom w:val="single" w:sz="4" w:space="0" w:color="auto"/>
              <w:right w:val="single" w:sz="8" w:space="0" w:color="auto"/>
            </w:tcBorders>
            <w:vAlign w:val="bottom"/>
          </w:tcPr>
          <w:p w14:paraId="1529D8AF"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016A6E5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6B17E55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753EBB6F"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7AE1419C"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635</w:t>
            </w:r>
          </w:p>
        </w:tc>
        <w:tc>
          <w:tcPr>
            <w:tcW w:w="3565" w:type="dxa"/>
            <w:tcBorders>
              <w:top w:val="nil"/>
              <w:left w:val="nil"/>
              <w:bottom w:val="single" w:sz="8" w:space="0" w:color="auto"/>
              <w:right w:val="nil"/>
            </w:tcBorders>
            <w:noWrap/>
            <w:vAlign w:val="bottom"/>
            <w:hideMark/>
          </w:tcPr>
          <w:p w14:paraId="2E9EE706" w14:textId="77777777" w:rsidR="00B67EC9" w:rsidRPr="00B67EC9" w:rsidRDefault="00B67EC9" w:rsidP="00B67EC9">
            <w:pPr>
              <w:rPr>
                <w:rFonts w:ascii="Arial" w:hAnsi="Arial" w:cs="Arial"/>
                <w:sz w:val="16"/>
                <w:szCs w:val="16"/>
              </w:rPr>
            </w:pPr>
            <w:r w:rsidRPr="00B67EC9">
              <w:rPr>
                <w:rFonts w:ascii="Arial" w:hAnsi="Arial" w:cs="Arial"/>
                <w:sz w:val="16"/>
                <w:szCs w:val="16"/>
              </w:rPr>
              <w:t>Impôts directs, indirects et droits</w:t>
            </w:r>
          </w:p>
        </w:tc>
        <w:tc>
          <w:tcPr>
            <w:tcW w:w="1061" w:type="dxa"/>
            <w:tcBorders>
              <w:top w:val="nil"/>
              <w:left w:val="single" w:sz="8" w:space="0" w:color="auto"/>
              <w:bottom w:val="single" w:sz="4" w:space="0" w:color="auto"/>
              <w:right w:val="single" w:sz="8" w:space="0" w:color="auto"/>
            </w:tcBorders>
            <w:vAlign w:val="bottom"/>
          </w:tcPr>
          <w:p w14:paraId="211193A5"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A59D8D7"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3E076E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1C716D98"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02A975A8"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64</w:t>
            </w:r>
          </w:p>
        </w:tc>
        <w:tc>
          <w:tcPr>
            <w:tcW w:w="3565" w:type="dxa"/>
            <w:tcBorders>
              <w:top w:val="nil"/>
              <w:left w:val="nil"/>
              <w:bottom w:val="single" w:sz="8" w:space="0" w:color="auto"/>
              <w:right w:val="nil"/>
            </w:tcBorders>
            <w:shd w:val="clear" w:color="auto" w:fill="C0C0C0"/>
            <w:noWrap/>
            <w:vAlign w:val="bottom"/>
            <w:hideMark/>
          </w:tcPr>
          <w:p w14:paraId="3A1369E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Salaires et charges</w:t>
            </w:r>
          </w:p>
        </w:tc>
        <w:tc>
          <w:tcPr>
            <w:tcW w:w="1061" w:type="dxa"/>
            <w:tcBorders>
              <w:top w:val="nil"/>
              <w:left w:val="single" w:sz="8" w:space="0" w:color="auto"/>
              <w:bottom w:val="single" w:sz="4" w:space="0" w:color="auto"/>
              <w:right w:val="single" w:sz="8" w:space="0" w:color="auto"/>
            </w:tcBorders>
            <w:vAlign w:val="bottom"/>
          </w:tcPr>
          <w:p w14:paraId="15D27B6B" w14:textId="77777777" w:rsidR="00B67EC9" w:rsidRPr="00B67EC9" w:rsidRDefault="00B67EC9" w:rsidP="00B67EC9">
            <w:pPr>
              <w:jc w:val="right"/>
              <w:rPr>
                <w:rFonts w:ascii="Arial" w:hAnsi="Arial" w:cs="Arial"/>
                <w:sz w:val="16"/>
                <w:szCs w:val="16"/>
              </w:rPr>
            </w:pPr>
          </w:p>
        </w:tc>
        <w:tc>
          <w:tcPr>
            <w:tcW w:w="3036" w:type="dxa"/>
            <w:tcBorders>
              <w:top w:val="nil"/>
              <w:left w:val="nil"/>
              <w:bottom w:val="single" w:sz="8" w:space="0" w:color="auto"/>
              <w:right w:val="nil"/>
            </w:tcBorders>
            <w:vAlign w:val="bottom"/>
            <w:hideMark/>
          </w:tcPr>
          <w:p w14:paraId="46D580B4"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07B74226"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453333C7"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46862620"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23718586" w14:textId="77777777" w:rsidR="00B67EC9" w:rsidRPr="00B67EC9" w:rsidRDefault="00B67EC9" w:rsidP="00B67EC9">
            <w:pPr>
              <w:rPr>
                <w:rFonts w:ascii="Arial" w:hAnsi="Arial" w:cs="Arial"/>
                <w:sz w:val="16"/>
                <w:szCs w:val="16"/>
              </w:rPr>
            </w:pPr>
            <w:r w:rsidRPr="00B67EC9">
              <w:rPr>
                <w:rFonts w:ascii="Arial" w:hAnsi="Arial" w:cs="Arial"/>
                <w:sz w:val="16"/>
                <w:szCs w:val="16"/>
              </w:rPr>
              <w:t>Gestion administration</w:t>
            </w:r>
          </w:p>
        </w:tc>
        <w:tc>
          <w:tcPr>
            <w:tcW w:w="1061" w:type="dxa"/>
            <w:tcBorders>
              <w:top w:val="nil"/>
              <w:left w:val="single" w:sz="8" w:space="0" w:color="auto"/>
              <w:bottom w:val="single" w:sz="4" w:space="0" w:color="auto"/>
              <w:right w:val="single" w:sz="8" w:space="0" w:color="auto"/>
            </w:tcBorders>
            <w:vAlign w:val="bottom"/>
          </w:tcPr>
          <w:p w14:paraId="551C2EBC"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3539BFF5"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0385F5CC"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C0AD005"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58563AA0"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7F13E416" w14:textId="77777777" w:rsidR="00B67EC9" w:rsidRPr="00B67EC9" w:rsidRDefault="00B67EC9" w:rsidP="00B67EC9">
            <w:pPr>
              <w:rPr>
                <w:rFonts w:ascii="Arial" w:hAnsi="Arial" w:cs="Arial"/>
                <w:sz w:val="16"/>
                <w:szCs w:val="16"/>
              </w:rPr>
            </w:pPr>
            <w:r w:rsidRPr="00B67EC9">
              <w:rPr>
                <w:rFonts w:ascii="Arial" w:hAnsi="Arial" w:cs="Arial"/>
                <w:sz w:val="16"/>
                <w:szCs w:val="16"/>
              </w:rPr>
              <w:t>Accompagnement social-emploi-formation</w:t>
            </w:r>
          </w:p>
        </w:tc>
        <w:tc>
          <w:tcPr>
            <w:tcW w:w="1061" w:type="dxa"/>
            <w:tcBorders>
              <w:top w:val="nil"/>
              <w:left w:val="single" w:sz="8" w:space="0" w:color="auto"/>
              <w:bottom w:val="single" w:sz="4" w:space="0" w:color="auto"/>
              <w:right w:val="single" w:sz="8" w:space="0" w:color="auto"/>
            </w:tcBorders>
            <w:vAlign w:val="bottom"/>
          </w:tcPr>
          <w:p w14:paraId="392229A3"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6EA41F9D"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95DBC3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3F1746CA"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15DB0638"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0E8A40E1" w14:textId="77777777" w:rsidR="00B67EC9" w:rsidRPr="00B67EC9" w:rsidRDefault="00B67EC9" w:rsidP="00B67EC9">
            <w:pPr>
              <w:rPr>
                <w:rFonts w:ascii="Arial" w:hAnsi="Arial" w:cs="Arial"/>
                <w:sz w:val="16"/>
                <w:szCs w:val="16"/>
              </w:rPr>
            </w:pPr>
            <w:r w:rsidRPr="00B67EC9">
              <w:rPr>
                <w:rFonts w:ascii="Arial" w:hAnsi="Arial" w:cs="Arial"/>
                <w:sz w:val="16"/>
                <w:szCs w:val="16"/>
              </w:rPr>
              <w:t>Encadrement technique</w:t>
            </w:r>
          </w:p>
        </w:tc>
        <w:tc>
          <w:tcPr>
            <w:tcW w:w="1061" w:type="dxa"/>
            <w:tcBorders>
              <w:top w:val="nil"/>
              <w:left w:val="single" w:sz="8" w:space="0" w:color="auto"/>
              <w:bottom w:val="single" w:sz="4" w:space="0" w:color="auto"/>
              <w:right w:val="single" w:sz="8" w:space="0" w:color="auto"/>
            </w:tcBorders>
            <w:vAlign w:val="bottom"/>
          </w:tcPr>
          <w:p w14:paraId="68E7A37F"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19781BFA"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2FD5FB52"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E5FA1C5"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7B039097"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52CEEF8F" w14:textId="77777777" w:rsidR="00B67EC9" w:rsidRPr="00B67EC9" w:rsidRDefault="00B67EC9" w:rsidP="00B67EC9">
            <w:pPr>
              <w:rPr>
                <w:rFonts w:ascii="Arial" w:hAnsi="Arial" w:cs="Arial"/>
                <w:sz w:val="16"/>
                <w:szCs w:val="16"/>
              </w:rPr>
            </w:pPr>
            <w:r w:rsidRPr="00B67EC9">
              <w:rPr>
                <w:rFonts w:ascii="Arial" w:hAnsi="Arial" w:cs="Arial"/>
                <w:sz w:val="16"/>
                <w:szCs w:val="16"/>
              </w:rPr>
              <w:t>Personnel insertion</w:t>
            </w:r>
          </w:p>
        </w:tc>
        <w:tc>
          <w:tcPr>
            <w:tcW w:w="1061" w:type="dxa"/>
            <w:tcBorders>
              <w:top w:val="nil"/>
              <w:left w:val="single" w:sz="8" w:space="0" w:color="auto"/>
              <w:bottom w:val="single" w:sz="4" w:space="0" w:color="auto"/>
              <w:right w:val="single" w:sz="8" w:space="0" w:color="auto"/>
            </w:tcBorders>
            <w:vAlign w:val="bottom"/>
          </w:tcPr>
          <w:p w14:paraId="67C920C8"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vAlign w:val="bottom"/>
            <w:hideMark/>
          </w:tcPr>
          <w:p w14:paraId="29FB7EB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3038CEB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30163F58"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05CDC123"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41770287" w14:textId="77777777" w:rsidR="00B67EC9" w:rsidRPr="00B67EC9" w:rsidRDefault="00B67EC9" w:rsidP="00B67EC9">
            <w:pPr>
              <w:rPr>
                <w:rFonts w:ascii="Arial" w:hAnsi="Arial" w:cs="Arial"/>
                <w:sz w:val="16"/>
                <w:szCs w:val="16"/>
              </w:rPr>
            </w:pPr>
            <w:r w:rsidRPr="00B67EC9">
              <w:rPr>
                <w:rFonts w:ascii="Arial" w:hAnsi="Arial" w:cs="Arial"/>
                <w:sz w:val="16"/>
                <w:szCs w:val="16"/>
              </w:rPr>
              <w:t>Autres personnel hors activité insertion</w:t>
            </w:r>
          </w:p>
        </w:tc>
        <w:tc>
          <w:tcPr>
            <w:tcW w:w="1061" w:type="dxa"/>
            <w:tcBorders>
              <w:top w:val="nil"/>
              <w:left w:val="single" w:sz="8" w:space="0" w:color="auto"/>
              <w:bottom w:val="single" w:sz="4" w:space="0" w:color="auto"/>
              <w:right w:val="single" w:sz="8" w:space="0" w:color="auto"/>
            </w:tcBorders>
            <w:vAlign w:val="bottom"/>
          </w:tcPr>
          <w:p w14:paraId="0DA8D255"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2099BFD4"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4560DD4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535CB0C9"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6088D62E"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7C8D79ED" w14:textId="77777777" w:rsidR="00B67EC9" w:rsidRPr="00B67EC9" w:rsidRDefault="00B67EC9" w:rsidP="00B67EC9">
            <w:pPr>
              <w:rPr>
                <w:rFonts w:ascii="Arial" w:hAnsi="Arial" w:cs="Arial"/>
                <w:sz w:val="16"/>
                <w:szCs w:val="16"/>
              </w:rPr>
            </w:pPr>
            <w:r w:rsidRPr="00B67EC9">
              <w:rPr>
                <w:rFonts w:ascii="Arial" w:hAnsi="Arial" w:cs="Arial"/>
                <w:sz w:val="16"/>
                <w:szCs w:val="16"/>
              </w:rPr>
              <w:t>Autres frais</w:t>
            </w:r>
          </w:p>
        </w:tc>
        <w:tc>
          <w:tcPr>
            <w:tcW w:w="1061" w:type="dxa"/>
            <w:tcBorders>
              <w:top w:val="nil"/>
              <w:left w:val="single" w:sz="8" w:space="0" w:color="auto"/>
              <w:bottom w:val="single" w:sz="4" w:space="0" w:color="auto"/>
              <w:right w:val="single" w:sz="8" w:space="0" w:color="auto"/>
            </w:tcBorders>
            <w:vAlign w:val="bottom"/>
          </w:tcPr>
          <w:p w14:paraId="5A8B636B"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nil"/>
            </w:tcBorders>
            <w:noWrap/>
            <w:vAlign w:val="bottom"/>
            <w:hideMark/>
          </w:tcPr>
          <w:p w14:paraId="3071F67C"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979" w:type="dxa"/>
            <w:tcBorders>
              <w:top w:val="nil"/>
              <w:left w:val="single" w:sz="8" w:space="0" w:color="auto"/>
              <w:bottom w:val="single" w:sz="4" w:space="0" w:color="auto"/>
              <w:right w:val="single" w:sz="8" w:space="0" w:color="auto"/>
            </w:tcBorders>
            <w:noWrap/>
            <w:vAlign w:val="bottom"/>
            <w:hideMark/>
          </w:tcPr>
          <w:p w14:paraId="1F09BB21"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3AF4F241" w14:textId="77777777" w:rsidTr="000031D7">
        <w:trPr>
          <w:trHeight w:val="196"/>
        </w:trPr>
        <w:tc>
          <w:tcPr>
            <w:tcW w:w="363" w:type="dxa"/>
            <w:tcBorders>
              <w:top w:val="nil"/>
              <w:left w:val="single" w:sz="8" w:space="0" w:color="auto"/>
              <w:bottom w:val="single" w:sz="8" w:space="0" w:color="auto"/>
              <w:right w:val="single" w:sz="8" w:space="0" w:color="auto"/>
            </w:tcBorders>
            <w:noWrap/>
            <w:vAlign w:val="bottom"/>
            <w:hideMark/>
          </w:tcPr>
          <w:p w14:paraId="25F6FA05"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565" w:type="dxa"/>
            <w:tcBorders>
              <w:top w:val="nil"/>
              <w:left w:val="nil"/>
              <w:bottom w:val="single" w:sz="8" w:space="0" w:color="auto"/>
              <w:right w:val="nil"/>
            </w:tcBorders>
            <w:noWrap/>
            <w:vAlign w:val="bottom"/>
            <w:hideMark/>
          </w:tcPr>
          <w:p w14:paraId="0EE253FB" w14:textId="77777777" w:rsidR="00B67EC9" w:rsidRPr="00B67EC9" w:rsidRDefault="00B67EC9" w:rsidP="00B67EC9">
            <w:pPr>
              <w:rPr>
                <w:rFonts w:ascii="Arial" w:hAnsi="Arial" w:cs="Arial"/>
                <w:sz w:val="16"/>
                <w:szCs w:val="16"/>
              </w:rPr>
            </w:pPr>
            <w:r w:rsidRPr="00B67EC9">
              <w:rPr>
                <w:rFonts w:ascii="Arial" w:hAnsi="Arial" w:cs="Arial"/>
                <w:sz w:val="16"/>
                <w:szCs w:val="16"/>
              </w:rPr>
              <w:t>Autres frais de personnel insertion</w:t>
            </w:r>
          </w:p>
        </w:tc>
        <w:tc>
          <w:tcPr>
            <w:tcW w:w="1061" w:type="dxa"/>
            <w:tcBorders>
              <w:top w:val="nil"/>
              <w:left w:val="single" w:sz="8" w:space="0" w:color="auto"/>
              <w:bottom w:val="single" w:sz="4" w:space="0" w:color="auto"/>
              <w:right w:val="single" w:sz="8" w:space="0" w:color="auto"/>
            </w:tcBorders>
            <w:vAlign w:val="bottom"/>
          </w:tcPr>
          <w:p w14:paraId="1BBC8693" w14:textId="77777777" w:rsidR="00B67EC9" w:rsidRPr="00B67EC9" w:rsidRDefault="00B67EC9" w:rsidP="00B67EC9">
            <w:pPr>
              <w:rPr>
                <w:rFonts w:ascii="Arial" w:hAnsi="Arial" w:cs="Arial"/>
                <w:sz w:val="16"/>
                <w:szCs w:val="16"/>
              </w:rPr>
            </w:pPr>
          </w:p>
        </w:tc>
        <w:tc>
          <w:tcPr>
            <w:tcW w:w="3036" w:type="dxa"/>
            <w:noWrap/>
            <w:vAlign w:val="bottom"/>
            <w:hideMark/>
          </w:tcPr>
          <w:p w14:paraId="2A836655" w14:textId="77777777" w:rsidR="00B67EC9" w:rsidRPr="00B67EC9" w:rsidRDefault="00B67EC9" w:rsidP="00B67EC9">
            <w:pPr>
              <w:suppressAutoHyphens/>
              <w:rPr>
                <w:rFonts w:ascii="Arial" w:hAnsi="Arial" w:cs="Arial"/>
                <w:sz w:val="16"/>
                <w:szCs w:val="16"/>
              </w:rPr>
            </w:pPr>
          </w:p>
        </w:tc>
        <w:tc>
          <w:tcPr>
            <w:tcW w:w="979" w:type="dxa"/>
            <w:tcBorders>
              <w:top w:val="nil"/>
              <w:left w:val="single" w:sz="8" w:space="0" w:color="auto"/>
              <w:bottom w:val="single" w:sz="4" w:space="0" w:color="auto"/>
              <w:right w:val="single" w:sz="8" w:space="0" w:color="auto"/>
            </w:tcBorders>
            <w:noWrap/>
            <w:vAlign w:val="bottom"/>
            <w:hideMark/>
          </w:tcPr>
          <w:p w14:paraId="0DF995D0"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4100CCE"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61FE6919"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65</w:t>
            </w:r>
          </w:p>
        </w:tc>
        <w:tc>
          <w:tcPr>
            <w:tcW w:w="3565" w:type="dxa"/>
            <w:tcBorders>
              <w:top w:val="nil"/>
              <w:left w:val="nil"/>
              <w:bottom w:val="single" w:sz="8" w:space="0" w:color="auto"/>
              <w:right w:val="nil"/>
            </w:tcBorders>
            <w:shd w:val="clear" w:color="auto" w:fill="C0C0C0"/>
            <w:noWrap/>
            <w:vAlign w:val="bottom"/>
            <w:hideMark/>
          </w:tcPr>
          <w:p w14:paraId="7812DAD7"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Charges de gestion courante</w:t>
            </w:r>
          </w:p>
        </w:tc>
        <w:tc>
          <w:tcPr>
            <w:tcW w:w="1061" w:type="dxa"/>
            <w:tcBorders>
              <w:top w:val="nil"/>
              <w:left w:val="single" w:sz="8" w:space="0" w:color="auto"/>
              <w:bottom w:val="single" w:sz="4" w:space="0" w:color="auto"/>
              <w:right w:val="single" w:sz="8" w:space="0" w:color="auto"/>
            </w:tcBorders>
            <w:vAlign w:val="bottom"/>
          </w:tcPr>
          <w:p w14:paraId="0662667E" w14:textId="77777777" w:rsidR="00B67EC9" w:rsidRPr="00B67EC9" w:rsidRDefault="00B67EC9" w:rsidP="00B67EC9">
            <w:pPr>
              <w:rPr>
                <w:rFonts w:ascii="Arial" w:hAnsi="Arial" w:cs="Arial"/>
                <w:sz w:val="16"/>
                <w:szCs w:val="16"/>
              </w:rPr>
            </w:pPr>
          </w:p>
        </w:tc>
        <w:tc>
          <w:tcPr>
            <w:tcW w:w="3036" w:type="dxa"/>
            <w:tcBorders>
              <w:top w:val="single" w:sz="4" w:space="0" w:color="auto"/>
              <w:left w:val="nil"/>
              <w:bottom w:val="single" w:sz="4" w:space="0" w:color="auto"/>
              <w:right w:val="nil"/>
            </w:tcBorders>
            <w:shd w:val="clear" w:color="auto" w:fill="C0C0C0"/>
            <w:noWrap/>
            <w:vAlign w:val="bottom"/>
            <w:hideMark/>
          </w:tcPr>
          <w:p w14:paraId="080290F8"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75 - Produits gestion courantes</w:t>
            </w:r>
          </w:p>
        </w:tc>
        <w:tc>
          <w:tcPr>
            <w:tcW w:w="979" w:type="dxa"/>
            <w:tcBorders>
              <w:top w:val="nil"/>
              <w:left w:val="single" w:sz="8" w:space="0" w:color="auto"/>
              <w:bottom w:val="single" w:sz="4" w:space="0" w:color="auto"/>
              <w:right w:val="single" w:sz="8" w:space="0" w:color="auto"/>
            </w:tcBorders>
            <w:noWrap/>
            <w:vAlign w:val="bottom"/>
            <w:hideMark/>
          </w:tcPr>
          <w:p w14:paraId="65803F7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6BBC02F7"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6C7FA5F"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3565" w:type="dxa"/>
            <w:tcBorders>
              <w:top w:val="nil"/>
              <w:left w:val="nil"/>
              <w:bottom w:val="single" w:sz="8" w:space="0" w:color="auto"/>
              <w:right w:val="nil"/>
            </w:tcBorders>
            <w:shd w:val="clear" w:color="auto" w:fill="C0C0C0"/>
            <w:noWrap/>
            <w:vAlign w:val="bottom"/>
            <w:hideMark/>
          </w:tcPr>
          <w:p w14:paraId="70DD0FE9"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w:t>
            </w:r>
          </w:p>
        </w:tc>
        <w:tc>
          <w:tcPr>
            <w:tcW w:w="1061" w:type="dxa"/>
            <w:tcBorders>
              <w:top w:val="nil"/>
              <w:left w:val="single" w:sz="8" w:space="0" w:color="auto"/>
              <w:bottom w:val="single" w:sz="4" w:space="0" w:color="auto"/>
              <w:right w:val="single" w:sz="8" w:space="0" w:color="auto"/>
            </w:tcBorders>
            <w:vAlign w:val="bottom"/>
          </w:tcPr>
          <w:p w14:paraId="6BB85228" w14:textId="77777777" w:rsidR="00B67EC9" w:rsidRPr="00B67EC9" w:rsidRDefault="00B67EC9" w:rsidP="00B67EC9">
            <w:pPr>
              <w:rPr>
                <w:rFonts w:ascii="Arial" w:hAnsi="Arial" w:cs="Arial"/>
                <w:sz w:val="16"/>
                <w:szCs w:val="16"/>
              </w:rPr>
            </w:pPr>
          </w:p>
        </w:tc>
        <w:tc>
          <w:tcPr>
            <w:tcW w:w="3036" w:type="dxa"/>
            <w:tcBorders>
              <w:top w:val="nil"/>
              <w:left w:val="nil"/>
              <w:bottom w:val="single" w:sz="4" w:space="0" w:color="auto"/>
              <w:right w:val="nil"/>
            </w:tcBorders>
            <w:shd w:val="clear" w:color="auto" w:fill="C0C0C0"/>
            <w:noWrap/>
            <w:vAlign w:val="bottom"/>
            <w:hideMark/>
          </w:tcPr>
          <w:p w14:paraId="1934B3C2"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dont cotisation, dons manuels ou legs</w:t>
            </w:r>
          </w:p>
        </w:tc>
        <w:tc>
          <w:tcPr>
            <w:tcW w:w="979" w:type="dxa"/>
            <w:tcBorders>
              <w:top w:val="nil"/>
              <w:left w:val="single" w:sz="8" w:space="0" w:color="auto"/>
              <w:bottom w:val="single" w:sz="4" w:space="0" w:color="auto"/>
              <w:right w:val="single" w:sz="8" w:space="0" w:color="auto"/>
            </w:tcBorders>
            <w:noWrap/>
            <w:vAlign w:val="bottom"/>
            <w:hideMark/>
          </w:tcPr>
          <w:p w14:paraId="15E0CA42"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0B0FAF6F"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6CAB864"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66</w:t>
            </w:r>
          </w:p>
        </w:tc>
        <w:tc>
          <w:tcPr>
            <w:tcW w:w="3565" w:type="dxa"/>
            <w:tcBorders>
              <w:top w:val="nil"/>
              <w:left w:val="nil"/>
              <w:bottom w:val="single" w:sz="8" w:space="0" w:color="auto"/>
              <w:right w:val="nil"/>
            </w:tcBorders>
            <w:shd w:val="clear" w:color="auto" w:fill="C0C0C0"/>
            <w:noWrap/>
            <w:vAlign w:val="bottom"/>
            <w:hideMark/>
          </w:tcPr>
          <w:p w14:paraId="4A109524"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Charges financières</w:t>
            </w:r>
          </w:p>
        </w:tc>
        <w:tc>
          <w:tcPr>
            <w:tcW w:w="1061" w:type="dxa"/>
            <w:tcBorders>
              <w:top w:val="nil"/>
              <w:left w:val="single" w:sz="8" w:space="0" w:color="auto"/>
              <w:bottom w:val="single" w:sz="4" w:space="0" w:color="auto"/>
              <w:right w:val="single" w:sz="8" w:space="0" w:color="auto"/>
            </w:tcBorders>
            <w:vAlign w:val="bottom"/>
          </w:tcPr>
          <w:p w14:paraId="7936647C" w14:textId="77777777" w:rsidR="00B67EC9" w:rsidRPr="00B67EC9" w:rsidRDefault="00B67EC9" w:rsidP="00B67EC9">
            <w:pPr>
              <w:rPr>
                <w:rFonts w:ascii="Arial" w:hAnsi="Arial" w:cs="Arial"/>
                <w:sz w:val="16"/>
                <w:szCs w:val="16"/>
              </w:rPr>
            </w:pPr>
          </w:p>
        </w:tc>
        <w:tc>
          <w:tcPr>
            <w:tcW w:w="3036" w:type="dxa"/>
            <w:tcBorders>
              <w:top w:val="nil"/>
              <w:left w:val="nil"/>
              <w:bottom w:val="single" w:sz="4" w:space="0" w:color="auto"/>
              <w:right w:val="nil"/>
            </w:tcBorders>
            <w:shd w:val="clear" w:color="auto" w:fill="C0C0C0"/>
            <w:noWrap/>
            <w:vAlign w:val="bottom"/>
            <w:hideMark/>
          </w:tcPr>
          <w:p w14:paraId="36B9E428"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76 - Produits financiers</w:t>
            </w:r>
          </w:p>
        </w:tc>
        <w:tc>
          <w:tcPr>
            <w:tcW w:w="979" w:type="dxa"/>
            <w:tcBorders>
              <w:top w:val="nil"/>
              <w:left w:val="single" w:sz="8" w:space="0" w:color="auto"/>
              <w:bottom w:val="single" w:sz="4" w:space="0" w:color="auto"/>
              <w:right w:val="single" w:sz="8" w:space="0" w:color="auto"/>
            </w:tcBorders>
            <w:noWrap/>
            <w:vAlign w:val="bottom"/>
            <w:hideMark/>
          </w:tcPr>
          <w:p w14:paraId="147296C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5F671858"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3C9E5F3"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67</w:t>
            </w:r>
          </w:p>
        </w:tc>
        <w:tc>
          <w:tcPr>
            <w:tcW w:w="3565" w:type="dxa"/>
            <w:tcBorders>
              <w:top w:val="nil"/>
              <w:left w:val="nil"/>
              <w:bottom w:val="single" w:sz="8" w:space="0" w:color="auto"/>
              <w:right w:val="nil"/>
            </w:tcBorders>
            <w:shd w:val="clear" w:color="auto" w:fill="C0C0C0"/>
            <w:noWrap/>
            <w:vAlign w:val="bottom"/>
            <w:hideMark/>
          </w:tcPr>
          <w:p w14:paraId="23879710"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Charges exceptionnelles</w:t>
            </w:r>
          </w:p>
        </w:tc>
        <w:tc>
          <w:tcPr>
            <w:tcW w:w="1061" w:type="dxa"/>
            <w:tcBorders>
              <w:top w:val="nil"/>
              <w:left w:val="single" w:sz="8" w:space="0" w:color="auto"/>
              <w:bottom w:val="single" w:sz="4" w:space="0" w:color="auto"/>
              <w:right w:val="single" w:sz="8" w:space="0" w:color="auto"/>
            </w:tcBorders>
            <w:vAlign w:val="bottom"/>
          </w:tcPr>
          <w:p w14:paraId="23BAF6FD" w14:textId="77777777" w:rsidR="00B67EC9" w:rsidRPr="00B67EC9" w:rsidRDefault="00B67EC9" w:rsidP="00B67EC9">
            <w:pPr>
              <w:rPr>
                <w:rFonts w:ascii="Arial" w:hAnsi="Arial" w:cs="Arial"/>
                <w:sz w:val="16"/>
                <w:szCs w:val="16"/>
              </w:rPr>
            </w:pPr>
          </w:p>
        </w:tc>
        <w:tc>
          <w:tcPr>
            <w:tcW w:w="3036" w:type="dxa"/>
            <w:tcBorders>
              <w:top w:val="nil"/>
              <w:left w:val="nil"/>
              <w:bottom w:val="single" w:sz="4" w:space="0" w:color="auto"/>
              <w:right w:val="nil"/>
            </w:tcBorders>
            <w:shd w:val="clear" w:color="auto" w:fill="C0C0C0"/>
            <w:noWrap/>
            <w:vAlign w:val="bottom"/>
            <w:hideMark/>
          </w:tcPr>
          <w:p w14:paraId="56A207E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77 - Produits exceptionnels</w:t>
            </w:r>
          </w:p>
        </w:tc>
        <w:tc>
          <w:tcPr>
            <w:tcW w:w="979" w:type="dxa"/>
            <w:tcBorders>
              <w:top w:val="nil"/>
              <w:left w:val="single" w:sz="8" w:space="0" w:color="auto"/>
              <w:bottom w:val="single" w:sz="4" w:space="0" w:color="auto"/>
              <w:right w:val="single" w:sz="8" w:space="0" w:color="auto"/>
            </w:tcBorders>
            <w:noWrap/>
            <w:vAlign w:val="bottom"/>
            <w:hideMark/>
          </w:tcPr>
          <w:p w14:paraId="2115E10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5D0A4DEC"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111DCE66"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68</w:t>
            </w:r>
          </w:p>
        </w:tc>
        <w:tc>
          <w:tcPr>
            <w:tcW w:w="3565" w:type="dxa"/>
            <w:tcBorders>
              <w:top w:val="nil"/>
              <w:left w:val="nil"/>
              <w:bottom w:val="single" w:sz="8" w:space="0" w:color="auto"/>
              <w:right w:val="nil"/>
            </w:tcBorders>
            <w:shd w:val="clear" w:color="auto" w:fill="C0C0C0"/>
            <w:noWrap/>
            <w:vAlign w:val="bottom"/>
            <w:hideMark/>
          </w:tcPr>
          <w:p w14:paraId="3F83DE25"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Dotations aux amortissements</w:t>
            </w:r>
          </w:p>
        </w:tc>
        <w:tc>
          <w:tcPr>
            <w:tcW w:w="1061" w:type="dxa"/>
            <w:tcBorders>
              <w:top w:val="nil"/>
              <w:left w:val="single" w:sz="8" w:space="0" w:color="auto"/>
              <w:bottom w:val="single" w:sz="4" w:space="0" w:color="auto"/>
              <w:right w:val="single" w:sz="8" w:space="0" w:color="auto"/>
            </w:tcBorders>
            <w:vAlign w:val="bottom"/>
          </w:tcPr>
          <w:p w14:paraId="40EE0908" w14:textId="77777777" w:rsidR="00B67EC9" w:rsidRPr="00B67EC9" w:rsidRDefault="00B67EC9" w:rsidP="00B67EC9">
            <w:pPr>
              <w:rPr>
                <w:rFonts w:ascii="Arial" w:hAnsi="Arial" w:cs="Arial"/>
                <w:sz w:val="16"/>
                <w:szCs w:val="16"/>
              </w:rPr>
            </w:pPr>
          </w:p>
        </w:tc>
        <w:tc>
          <w:tcPr>
            <w:tcW w:w="3036" w:type="dxa"/>
            <w:vMerge w:val="restart"/>
            <w:tcBorders>
              <w:top w:val="nil"/>
              <w:left w:val="single" w:sz="8" w:space="0" w:color="auto"/>
              <w:bottom w:val="single" w:sz="4" w:space="0" w:color="000000"/>
              <w:right w:val="single" w:sz="8" w:space="0" w:color="auto"/>
            </w:tcBorders>
            <w:shd w:val="clear" w:color="auto" w:fill="C0C0C0"/>
            <w:vAlign w:val="bottom"/>
            <w:hideMark/>
          </w:tcPr>
          <w:p w14:paraId="06DD5EB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 xml:space="preserve"> 78 - Reprises sur amortissements et provisions</w:t>
            </w:r>
          </w:p>
        </w:tc>
        <w:tc>
          <w:tcPr>
            <w:tcW w:w="979" w:type="dxa"/>
            <w:tcBorders>
              <w:top w:val="nil"/>
              <w:left w:val="nil"/>
              <w:bottom w:val="single" w:sz="4" w:space="0" w:color="auto"/>
              <w:right w:val="single" w:sz="8" w:space="0" w:color="auto"/>
            </w:tcBorders>
            <w:noWrap/>
            <w:vAlign w:val="bottom"/>
            <w:hideMark/>
          </w:tcPr>
          <w:p w14:paraId="758727AF"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r>
      <w:tr w:rsidR="00B67EC9" w:rsidRPr="00B67EC9" w14:paraId="16C7C6CA"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6F5C3F8E"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68</w:t>
            </w:r>
          </w:p>
        </w:tc>
        <w:tc>
          <w:tcPr>
            <w:tcW w:w="3565" w:type="dxa"/>
            <w:tcBorders>
              <w:top w:val="nil"/>
              <w:left w:val="nil"/>
              <w:bottom w:val="single" w:sz="8" w:space="0" w:color="auto"/>
              <w:right w:val="nil"/>
            </w:tcBorders>
            <w:shd w:val="clear" w:color="auto" w:fill="C0C0C0"/>
            <w:noWrap/>
            <w:vAlign w:val="bottom"/>
            <w:hideMark/>
          </w:tcPr>
          <w:p w14:paraId="40FF2F36"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Dotations aux provisions</w:t>
            </w:r>
          </w:p>
        </w:tc>
        <w:tc>
          <w:tcPr>
            <w:tcW w:w="1061" w:type="dxa"/>
            <w:tcBorders>
              <w:top w:val="nil"/>
              <w:left w:val="single" w:sz="8" w:space="0" w:color="auto"/>
              <w:bottom w:val="single" w:sz="4" w:space="0" w:color="auto"/>
              <w:right w:val="single" w:sz="8" w:space="0" w:color="auto"/>
            </w:tcBorders>
            <w:vAlign w:val="bottom"/>
          </w:tcPr>
          <w:p w14:paraId="18C2F194" w14:textId="77777777" w:rsidR="00B67EC9" w:rsidRPr="00B67EC9" w:rsidRDefault="00B67EC9" w:rsidP="00B67EC9">
            <w:pPr>
              <w:rPr>
                <w:rFonts w:ascii="Arial" w:hAnsi="Arial" w:cs="Arial"/>
                <w:sz w:val="16"/>
                <w:szCs w:val="16"/>
              </w:rPr>
            </w:pPr>
          </w:p>
        </w:tc>
        <w:tc>
          <w:tcPr>
            <w:tcW w:w="0" w:type="auto"/>
            <w:vMerge/>
            <w:tcBorders>
              <w:top w:val="nil"/>
              <w:left w:val="single" w:sz="8" w:space="0" w:color="auto"/>
              <w:bottom w:val="single" w:sz="4" w:space="0" w:color="000000"/>
              <w:right w:val="single" w:sz="8" w:space="0" w:color="auto"/>
            </w:tcBorders>
            <w:vAlign w:val="center"/>
            <w:hideMark/>
          </w:tcPr>
          <w:p w14:paraId="09BA6EC5" w14:textId="77777777" w:rsidR="00B67EC9" w:rsidRPr="00B67EC9" w:rsidRDefault="00B67EC9" w:rsidP="00B67EC9">
            <w:pPr>
              <w:rPr>
                <w:rFonts w:ascii="Arial" w:hAnsi="Arial" w:cs="Arial"/>
                <w:b/>
                <w:bCs/>
                <w:sz w:val="16"/>
                <w:szCs w:val="16"/>
              </w:rPr>
            </w:pPr>
          </w:p>
        </w:tc>
        <w:tc>
          <w:tcPr>
            <w:tcW w:w="979" w:type="dxa"/>
            <w:vMerge w:val="restart"/>
            <w:tcBorders>
              <w:top w:val="nil"/>
              <w:left w:val="single" w:sz="8" w:space="0" w:color="auto"/>
              <w:bottom w:val="single" w:sz="8" w:space="0" w:color="000000"/>
              <w:right w:val="single" w:sz="8" w:space="0" w:color="auto"/>
            </w:tcBorders>
            <w:noWrap/>
            <w:vAlign w:val="bottom"/>
            <w:hideMark/>
          </w:tcPr>
          <w:p w14:paraId="5038314A"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r>
      <w:tr w:rsidR="00B67EC9" w:rsidRPr="00B67EC9" w14:paraId="47AFFBC3" w14:textId="77777777" w:rsidTr="000031D7">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0922043C" w14:textId="77777777" w:rsidR="00B67EC9" w:rsidRPr="00B67EC9" w:rsidRDefault="00B67EC9" w:rsidP="00B67EC9">
            <w:pPr>
              <w:jc w:val="right"/>
              <w:rPr>
                <w:rFonts w:ascii="Arial" w:hAnsi="Arial" w:cs="Arial"/>
                <w:b/>
                <w:bCs/>
                <w:sz w:val="16"/>
                <w:szCs w:val="16"/>
              </w:rPr>
            </w:pPr>
            <w:r w:rsidRPr="00B67EC9">
              <w:rPr>
                <w:rFonts w:ascii="Arial" w:hAnsi="Arial" w:cs="Arial"/>
                <w:b/>
                <w:bCs/>
                <w:sz w:val="16"/>
                <w:szCs w:val="16"/>
              </w:rPr>
              <w:t>69</w:t>
            </w:r>
          </w:p>
        </w:tc>
        <w:tc>
          <w:tcPr>
            <w:tcW w:w="3565" w:type="dxa"/>
            <w:tcBorders>
              <w:top w:val="nil"/>
              <w:left w:val="nil"/>
              <w:bottom w:val="single" w:sz="8" w:space="0" w:color="auto"/>
              <w:right w:val="nil"/>
            </w:tcBorders>
            <w:shd w:val="clear" w:color="auto" w:fill="C0C0C0"/>
            <w:noWrap/>
            <w:vAlign w:val="bottom"/>
            <w:hideMark/>
          </w:tcPr>
          <w:p w14:paraId="790924E5"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Impôt sur société</w:t>
            </w:r>
          </w:p>
        </w:tc>
        <w:tc>
          <w:tcPr>
            <w:tcW w:w="1061" w:type="dxa"/>
            <w:tcBorders>
              <w:top w:val="nil"/>
              <w:left w:val="single" w:sz="8" w:space="0" w:color="auto"/>
              <w:bottom w:val="nil"/>
              <w:right w:val="single" w:sz="8" w:space="0" w:color="auto"/>
            </w:tcBorders>
            <w:vAlign w:val="bottom"/>
          </w:tcPr>
          <w:p w14:paraId="6ED960BF" w14:textId="77777777" w:rsidR="00B67EC9" w:rsidRPr="00B67EC9" w:rsidRDefault="00B67EC9" w:rsidP="00B67EC9">
            <w:pPr>
              <w:rPr>
                <w:rFonts w:ascii="Arial" w:hAnsi="Arial" w:cs="Arial"/>
                <w:sz w:val="16"/>
                <w:szCs w:val="16"/>
              </w:rPr>
            </w:pPr>
          </w:p>
        </w:tc>
        <w:tc>
          <w:tcPr>
            <w:tcW w:w="3036" w:type="dxa"/>
            <w:tcBorders>
              <w:top w:val="nil"/>
              <w:left w:val="nil"/>
              <w:bottom w:val="single" w:sz="8" w:space="0" w:color="auto"/>
              <w:right w:val="single" w:sz="8" w:space="0" w:color="auto"/>
            </w:tcBorders>
            <w:noWrap/>
            <w:vAlign w:val="bottom"/>
            <w:hideMark/>
          </w:tcPr>
          <w:p w14:paraId="24616D75"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0" w:type="auto"/>
            <w:vMerge/>
            <w:tcBorders>
              <w:top w:val="nil"/>
              <w:left w:val="single" w:sz="8" w:space="0" w:color="auto"/>
              <w:bottom w:val="single" w:sz="8" w:space="0" w:color="000000"/>
              <w:right w:val="single" w:sz="8" w:space="0" w:color="auto"/>
            </w:tcBorders>
            <w:vAlign w:val="center"/>
            <w:hideMark/>
          </w:tcPr>
          <w:p w14:paraId="48B0F4E6" w14:textId="77777777" w:rsidR="00B67EC9" w:rsidRPr="00B67EC9" w:rsidRDefault="00B67EC9" w:rsidP="00B67EC9">
            <w:pPr>
              <w:rPr>
                <w:rFonts w:ascii="Arial" w:hAnsi="Arial" w:cs="Arial"/>
                <w:sz w:val="16"/>
                <w:szCs w:val="16"/>
              </w:rPr>
            </w:pPr>
          </w:p>
        </w:tc>
      </w:tr>
      <w:tr w:rsidR="00B67EC9" w:rsidRPr="00B67EC9" w14:paraId="6D12868E" w14:textId="77777777" w:rsidTr="000031D7">
        <w:trPr>
          <w:trHeight w:val="393"/>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455A4A5F" w14:textId="77777777" w:rsidR="00B67EC9" w:rsidRPr="00B67EC9" w:rsidRDefault="00B67EC9" w:rsidP="00B67EC9">
            <w:pPr>
              <w:jc w:val="center"/>
              <w:rPr>
                <w:rFonts w:ascii="Arial" w:hAnsi="Arial" w:cs="Arial"/>
                <w:b/>
                <w:bCs/>
                <w:sz w:val="16"/>
                <w:szCs w:val="16"/>
              </w:rPr>
            </w:pPr>
            <w:r w:rsidRPr="00B67EC9">
              <w:rPr>
                <w:rFonts w:ascii="Arial" w:hAnsi="Arial" w:cs="Arial"/>
                <w:b/>
                <w:bCs/>
                <w:sz w:val="16"/>
                <w:szCs w:val="16"/>
              </w:rPr>
              <w:t>CHARGES INDIRECTES REPARTIES AFFECTEES A L'ACTION</w:t>
            </w:r>
          </w:p>
        </w:tc>
        <w:tc>
          <w:tcPr>
            <w:tcW w:w="1061" w:type="dxa"/>
            <w:tcBorders>
              <w:top w:val="single" w:sz="4" w:space="0" w:color="auto"/>
              <w:left w:val="nil"/>
              <w:bottom w:val="nil"/>
              <w:right w:val="single" w:sz="8" w:space="0" w:color="auto"/>
            </w:tcBorders>
            <w:vAlign w:val="bottom"/>
            <w:hideMark/>
          </w:tcPr>
          <w:p w14:paraId="33E3F2E2"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036" w:type="dxa"/>
            <w:tcBorders>
              <w:top w:val="nil"/>
              <w:left w:val="nil"/>
              <w:bottom w:val="single" w:sz="8" w:space="0" w:color="auto"/>
              <w:right w:val="single" w:sz="8" w:space="0" w:color="auto"/>
            </w:tcBorders>
            <w:vAlign w:val="center"/>
            <w:hideMark/>
          </w:tcPr>
          <w:p w14:paraId="4AE98FCF" w14:textId="77777777" w:rsidR="00B67EC9" w:rsidRPr="00B67EC9" w:rsidRDefault="00B67EC9" w:rsidP="00B67EC9">
            <w:pPr>
              <w:jc w:val="center"/>
              <w:rPr>
                <w:rFonts w:ascii="Arial" w:hAnsi="Arial" w:cs="Arial"/>
                <w:b/>
                <w:bCs/>
                <w:sz w:val="16"/>
                <w:szCs w:val="16"/>
              </w:rPr>
            </w:pPr>
            <w:r w:rsidRPr="00B67EC9">
              <w:rPr>
                <w:rFonts w:ascii="Arial" w:hAnsi="Arial" w:cs="Arial"/>
                <w:b/>
                <w:bCs/>
                <w:sz w:val="16"/>
                <w:szCs w:val="16"/>
              </w:rPr>
              <w:t>RESSOURCES PROPRES AFFECTEES A L'ACTION</w:t>
            </w:r>
          </w:p>
        </w:tc>
        <w:tc>
          <w:tcPr>
            <w:tcW w:w="979" w:type="dxa"/>
            <w:tcBorders>
              <w:top w:val="nil"/>
              <w:left w:val="nil"/>
              <w:bottom w:val="single" w:sz="4" w:space="0" w:color="auto"/>
              <w:right w:val="single" w:sz="8" w:space="0" w:color="auto"/>
            </w:tcBorders>
            <w:noWrap/>
            <w:vAlign w:val="bottom"/>
            <w:hideMark/>
          </w:tcPr>
          <w:p w14:paraId="7D3ECB84"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r>
      <w:tr w:rsidR="00B67EC9" w:rsidRPr="00B67EC9" w14:paraId="2CF5EF40" w14:textId="77777777" w:rsidTr="000031D7">
        <w:trPr>
          <w:trHeight w:val="262"/>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7AC0DC4F"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Charges fixes de fonctionnement</w:t>
            </w:r>
          </w:p>
        </w:tc>
        <w:tc>
          <w:tcPr>
            <w:tcW w:w="1061" w:type="dxa"/>
            <w:tcBorders>
              <w:top w:val="single" w:sz="4" w:space="0" w:color="auto"/>
              <w:left w:val="nil"/>
              <w:bottom w:val="nil"/>
              <w:right w:val="single" w:sz="8" w:space="0" w:color="auto"/>
            </w:tcBorders>
            <w:vAlign w:val="bottom"/>
            <w:hideMark/>
          </w:tcPr>
          <w:p w14:paraId="53D0C419"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036" w:type="dxa"/>
            <w:tcBorders>
              <w:top w:val="nil"/>
              <w:left w:val="nil"/>
              <w:bottom w:val="single" w:sz="8" w:space="0" w:color="auto"/>
              <w:right w:val="single" w:sz="8" w:space="0" w:color="auto"/>
            </w:tcBorders>
            <w:vAlign w:val="center"/>
            <w:hideMark/>
          </w:tcPr>
          <w:p w14:paraId="0AFFE799" w14:textId="77777777" w:rsidR="00B67EC9" w:rsidRPr="00B67EC9" w:rsidRDefault="00B67EC9" w:rsidP="00B67EC9">
            <w:pPr>
              <w:jc w:val="center"/>
              <w:rPr>
                <w:rFonts w:ascii="Arial" w:hAnsi="Arial" w:cs="Arial"/>
                <w:b/>
                <w:bCs/>
                <w:sz w:val="16"/>
                <w:szCs w:val="16"/>
              </w:rPr>
            </w:pPr>
            <w:r w:rsidRPr="00B67EC9">
              <w:rPr>
                <w:rFonts w:ascii="Arial" w:hAnsi="Arial" w:cs="Arial"/>
                <w:b/>
                <w:bCs/>
                <w:sz w:val="16"/>
                <w:szCs w:val="16"/>
              </w:rPr>
              <w:t>Préciser</w:t>
            </w:r>
          </w:p>
        </w:tc>
        <w:tc>
          <w:tcPr>
            <w:tcW w:w="979" w:type="dxa"/>
            <w:tcBorders>
              <w:top w:val="nil"/>
              <w:left w:val="nil"/>
              <w:bottom w:val="single" w:sz="4" w:space="0" w:color="auto"/>
              <w:right w:val="single" w:sz="8" w:space="0" w:color="auto"/>
            </w:tcBorders>
            <w:noWrap/>
            <w:vAlign w:val="bottom"/>
            <w:hideMark/>
          </w:tcPr>
          <w:p w14:paraId="16649D5E"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r>
      <w:tr w:rsidR="00B67EC9" w:rsidRPr="00B67EC9" w14:paraId="433E9327" w14:textId="77777777" w:rsidTr="000031D7">
        <w:trPr>
          <w:trHeight w:val="306"/>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71E82464"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Frais financiers</w:t>
            </w:r>
          </w:p>
        </w:tc>
        <w:tc>
          <w:tcPr>
            <w:tcW w:w="1061" w:type="dxa"/>
            <w:tcBorders>
              <w:top w:val="single" w:sz="4" w:space="0" w:color="auto"/>
              <w:left w:val="nil"/>
              <w:bottom w:val="nil"/>
              <w:right w:val="single" w:sz="8" w:space="0" w:color="auto"/>
            </w:tcBorders>
            <w:vAlign w:val="bottom"/>
            <w:hideMark/>
          </w:tcPr>
          <w:p w14:paraId="71C90EBB"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036" w:type="dxa"/>
            <w:tcBorders>
              <w:top w:val="nil"/>
              <w:left w:val="nil"/>
              <w:bottom w:val="single" w:sz="8" w:space="0" w:color="auto"/>
              <w:right w:val="single" w:sz="8" w:space="0" w:color="auto"/>
            </w:tcBorders>
            <w:vAlign w:val="center"/>
            <w:hideMark/>
          </w:tcPr>
          <w:p w14:paraId="49470642" w14:textId="77777777" w:rsidR="00B67EC9" w:rsidRPr="00B67EC9" w:rsidRDefault="00B67EC9" w:rsidP="00B67EC9">
            <w:pPr>
              <w:jc w:val="center"/>
              <w:rPr>
                <w:rFonts w:ascii="Arial" w:hAnsi="Arial" w:cs="Arial"/>
                <w:b/>
                <w:bCs/>
                <w:sz w:val="16"/>
                <w:szCs w:val="16"/>
              </w:rPr>
            </w:pPr>
            <w:r w:rsidRPr="00B67EC9">
              <w:rPr>
                <w:rFonts w:ascii="Arial" w:hAnsi="Arial" w:cs="Arial"/>
                <w:b/>
                <w:bCs/>
                <w:sz w:val="16"/>
                <w:szCs w:val="16"/>
              </w:rPr>
              <w:t>Préciser</w:t>
            </w:r>
          </w:p>
        </w:tc>
        <w:tc>
          <w:tcPr>
            <w:tcW w:w="979" w:type="dxa"/>
            <w:tcBorders>
              <w:top w:val="nil"/>
              <w:left w:val="nil"/>
              <w:bottom w:val="single" w:sz="4" w:space="0" w:color="auto"/>
              <w:right w:val="single" w:sz="8" w:space="0" w:color="auto"/>
            </w:tcBorders>
            <w:noWrap/>
            <w:vAlign w:val="bottom"/>
            <w:hideMark/>
          </w:tcPr>
          <w:p w14:paraId="44C7E23A"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r>
      <w:tr w:rsidR="00B67EC9" w:rsidRPr="00B67EC9" w14:paraId="5827CBE2" w14:textId="77777777" w:rsidTr="000031D7">
        <w:trPr>
          <w:trHeight w:val="208"/>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52A00EF7" w14:textId="77777777" w:rsidR="00B67EC9" w:rsidRPr="00B67EC9" w:rsidRDefault="00B67EC9" w:rsidP="00B67EC9">
            <w:pPr>
              <w:rPr>
                <w:rFonts w:ascii="Arial" w:hAnsi="Arial" w:cs="Arial"/>
                <w:b/>
                <w:bCs/>
                <w:sz w:val="16"/>
                <w:szCs w:val="16"/>
              </w:rPr>
            </w:pPr>
            <w:r w:rsidRPr="00B67EC9">
              <w:rPr>
                <w:rFonts w:ascii="Arial" w:hAnsi="Arial" w:cs="Arial"/>
                <w:b/>
                <w:bCs/>
                <w:sz w:val="16"/>
                <w:szCs w:val="16"/>
              </w:rPr>
              <w:t>Autres</w:t>
            </w:r>
          </w:p>
        </w:tc>
        <w:tc>
          <w:tcPr>
            <w:tcW w:w="1061" w:type="dxa"/>
            <w:tcBorders>
              <w:top w:val="single" w:sz="4" w:space="0" w:color="auto"/>
              <w:left w:val="nil"/>
              <w:bottom w:val="nil"/>
              <w:right w:val="single" w:sz="8" w:space="0" w:color="auto"/>
            </w:tcBorders>
            <w:vAlign w:val="bottom"/>
            <w:hideMark/>
          </w:tcPr>
          <w:p w14:paraId="616B04BA" w14:textId="77777777" w:rsidR="00B67EC9" w:rsidRPr="00B67EC9" w:rsidRDefault="00B67EC9" w:rsidP="00B67EC9">
            <w:pPr>
              <w:rPr>
                <w:rFonts w:ascii="Arial" w:hAnsi="Arial" w:cs="Arial"/>
                <w:sz w:val="16"/>
                <w:szCs w:val="16"/>
              </w:rPr>
            </w:pPr>
            <w:r w:rsidRPr="00B67EC9">
              <w:rPr>
                <w:rFonts w:ascii="Arial" w:hAnsi="Arial" w:cs="Arial"/>
                <w:sz w:val="16"/>
                <w:szCs w:val="16"/>
              </w:rPr>
              <w:t> </w:t>
            </w:r>
          </w:p>
        </w:tc>
        <w:tc>
          <w:tcPr>
            <w:tcW w:w="3036" w:type="dxa"/>
            <w:tcBorders>
              <w:top w:val="nil"/>
              <w:left w:val="nil"/>
              <w:bottom w:val="single" w:sz="8" w:space="0" w:color="auto"/>
              <w:right w:val="single" w:sz="8" w:space="0" w:color="auto"/>
            </w:tcBorders>
            <w:vAlign w:val="center"/>
            <w:hideMark/>
          </w:tcPr>
          <w:p w14:paraId="61A13C18" w14:textId="77777777" w:rsidR="00B67EC9" w:rsidRPr="00B67EC9" w:rsidRDefault="00B67EC9" w:rsidP="00B67EC9">
            <w:pPr>
              <w:jc w:val="center"/>
              <w:rPr>
                <w:rFonts w:ascii="Arial" w:hAnsi="Arial" w:cs="Arial"/>
                <w:b/>
                <w:bCs/>
                <w:sz w:val="16"/>
                <w:szCs w:val="16"/>
              </w:rPr>
            </w:pPr>
            <w:r w:rsidRPr="00B67EC9">
              <w:rPr>
                <w:rFonts w:ascii="Arial" w:hAnsi="Arial" w:cs="Arial"/>
                <w:b/>
                <w:bCs/>
                <w:sz w:val="16"/>
                <w:szCs w:val="16"/>
              </w:rPr>
              <w:t>Préciser</w:t>
            </w:r>
          </w:p>
        </w:tc>
        <w:tc>
          <w:tcPr>
            <w:tcW w:w="979" w:type="dxa"/>
            <w:tcBorders>
              <w:top w:val="nil"/>
              <w:left w:val="nil"/>
              <w:bottom w:val="nil"/>
              <w:right w:val="single" w:sz="8" w:space="0" w:color="auto"/>
            </w:tcBorders>
            <w:noWrap/>
            <w:vAlign w:val="bottom"/>
            <w:hideMark/>
          </w:tcPr>
          <w:p w14:paraId="018B4D79" w14:textId="77777777" w:rsidR="00B67EC9" w:rsidRPr="00B67EC9" w:rsidRDefault="00B67EC9" w:rsidP="00B67EC9">
            <w:pPr>
              <w:jc w:val="center"/>
              <w:rPr>
                <w:rFonts w:ascii="Arial" w:hAnsi="Arial" w:cs="Arial"/>
                <w:sz w:val="16"/>
                <w:szCs w:val="16"/>
              </w:rPr>
            </w:pPr>
            <w:r w:rsidRPr="00B67EC9">
              <w:rPr>
                <w:rFonts w:ascii="Arial" w:hAnsi="Arial" w:cs="Arial"/>
                <w:sz w:val="16"/>
                <w:szCs w:val="16"/>
              </w:rPr>
              <w:t> </w:t>
            </w:r>
          </w:p>
        </w:tc>
      </w:tr>
      <w:tr w:rsidR="00B67EC9" w:rsidRPr="00B67EC9" w14:paraId="0F4B81D8" w14:textId="77777777" w:rsidTr="000031D7">
        <w:trPr>
          <w:trHeight w:val="186"/>
        </w:trPr>
        <w:tc>
          <w:tcPr>
            <w:tcW w:w="3928" w:type="dxa"/>
            <w:gridSpan w:val="2"/>
            <w:tcBorders>
              <w:top w:val="single" w:sz="8" w:space="0" w:color="auto"/>
              <w:left w:val="single" w:sz="8" w:space="0" w:color="auto"/>
              <w:bottom w:val="nil"/>
              <w:right w:val="nil"/>
            </w:tcBorders>
            <w:noWrap/>
            <w:vAlign w:val="bottom"/>
            <w:hideMark/>
          </w:tcPr>
          <w:p w14:paraId="09C58E66" w14:textId="77777777" w:rsidR="00B67EC9" w:rsidRPr="00B67EC9" w:rsidRDefault="00B67EC9" w:rsidP="00B67EC9">
            <w:pPr>
              <w:jc w:val="center"/>
              <w:rPr>
                <w:rFonts w:ascii="Arial" w:hAnsi="Arial" w:cs="Arial"/>
                <w:b/>
                <w:bCs/>
                <w:sz w:val="18"/>
                <w:szCs w:val="16"/>
              </w:rPr>
            </w:pPr>
            <w:r w:rsidRPr="00B67EC9">
              <w:rPr>
                <w:rFonts w:ascii="Arial" w:hAnsi="Arial" w:cs="Arial"/>
                <w:b/>
                <w:bCs/>
                <w:sz w:val="18"/>
                <w:szCs w:val="16"/>
              </w:rPr>
              <w:t>TOTAL CHARGES</w:t>
            </w:r>
          </w:p>
        </w:tc>
        <w:tc>
          <w:tcPr>
            <w:tcW w:w="1061" w:type="dxa"/>
            <w:tcBorders>
              <w:top w:val="single" w:sz="4" w:space="0" w:color="auto"/>
              <w:left w:val="single" w:sz="8" w:space="0" w:color="auto"/>
              <w:bottom w:val="nil"/>
              <w:right w:val="single" w:sz="8" w:space="0" w:color="auto"/>
            </w:tcBorders>
            <w:vAlign w:val="bottom"/>
            <w:hideMark/>
          </w:tcPr>
          <w:p w14:paraId="7AF49034" w14:textId="77777777" w:rsidR="00B67EC9" w:rsidRPr="00B67EC9" w:rsidRDefault="00B67EC9" w:rsidP="00B67EC9">
            <w:pPr>
              <w:jc w:val="right"/>
              <w:rPr>
                <w:rFonts w:ascii="Arial" w:hAnsi="Arial" w:cs="Arial"/>
                <w:b/>
                <w:sz w:val="18"/>
                <w:szCs w:val="16"/>
              </w:rPr>
            </w:pPr>
            <w:r w:rsidRPr="00B67EC9">
              <w:rPr>
                <w:rFonts w:ascii="Arial" w:hAnsi="Arial" w:cs="Arial"/>
                <w:b/>
                <w:sz w:val="18"/>
                <w:szCs w:val="16"/>
              </w:rPr>
              <w:t>0</w:t>
            </w:r>
          </w:p>
        </w:tc>
        <w:tc>
          <w:tcPr>
            <w:tcW w:w="3036" w:type="dxa"/>
            <w:noWrap/>
            <w:vAlign w:val="bottom"/>
            <w:hideMark/>
          </w:tcPr>
          <w:p w14:paraId="134D2117" w14:textId="77777777" w:rsidR="00B67EC9" w:rsidRPr="00B67EC9" w:rsidRDefault="00B67EC9" w:rsidP="00B67EC9">
            <w:pPr>
              <w:jc w:val="center"/>
              <w:rPr>
                <w:rFonts w:ascii="Arial" w:hAnsi="Arial" w:cs="Arial"/>
                <w:b/>
                <w:bCs/>
                <w:sz w:val="18"/>
                <w:szCs w:val="16"/>
              </w:rPr>
            </w:pPr>
            <w:r w:rsidRPr="00B67EC9">
              <w:rPr>
                <w:rFonts w:ascii="Arial" w:hAnsi="Arial" w:cs="Arial"/>
                <w:b/>
                <w:bCs/>
                <w:sz w:val="18"/>
                <w:szCs w:val="16"/>
              </w:rPr>
              <w:t>TOTAL PRODUITS</w:t>
            </w:r>
          </w:p>
        </w:tc>
        <w:tc>
          <w:tcPr>
            <w:tcW w:w="979" w:type="dxa"/>
            <w:tcBorders>
              <w:top w:val="single" w:sz="8" w:space="0" w:color="auto"/>
              <w:left w:val="single" w:sz="8" w:space="0" w:color="auto"/>
              <w:bottom w:val="nil"/>
              <w:right w:val="single" w:sz="8" w:space="0" w:color="auto"/>
            </w:tcBorders>
            <w:noWrap/>
            <w:vAlign w:val="bottom"/>
            <w:hideMark/>
          </w:tcPr>
          <w:p w14:paraId="10FB2F1F" w14:textId="77777777" w:rsidR="00B67EC9" w:rsidRPr="00B67EC9" w:rsidRDefault="00B67EC9" w:rsidP="00B67EC9">
            <w:pPr>
              <w:jc w:val="right"/>
              <w:rPr>
                <w:rFonts w:ascii="Arial" w:hAnsi="Arial" w:cs="Arial"/>
                <w:sz w:val="16"/>
                <w:szCs w:val="16"/>
              </w:rPr>
            </w:pPr>
            <w:r w:rsidRPr="00B67EC9">
              <w:rPr>
                <w:rFonts w:ascii="Arial" w:hAnsi="Arial" w:cs="Arial"/>
                <w:sz w:val="16"/>
                <w:szCs w:val="16"/>
              </w:rPr>
              <w:t>0</w:t>
            </w:r>
          </w:p>
        </w:tc>
      </w:tr>
      <w:tr w:rsidR="00B67EC9" w:rsidRPr="00B67EC9" w14:paraId="26B87CDB" w14:textId="77777777" w:rsidTr="000031D7">
        <w:trPr>
          <w:trHeight w:val="218"/>
        </w:trPr>
        <w:tc>
          <w:tcPr>
            <w:tcW w:w="363" w:type="dxa"/>
            <w:tcBorders>
              <w:top w:val="single" w:sz="4" w:space="0" w:color="auto"/>
              <w:left w:val="nil"/>
              <w:bottom w:val="nil"/>
              <w:right w:val="nil"/>
            </w:tcBorders>
            <w:noWrap/>
            <w:vAlign w:val="bottom"/>
            <w:hideMark/>
          </w:tcPr>
          <w:p w14:paraId="5EC0FD2E" w14:textId="77777777" w:rsidR="00B67EC9" w:rsidRPr="00B67EC9" w:rsidRDefault="00B67EC9" w:rsidP="00B67EC9">
            <w:pPr>
              <w:suppressAutoHyphens/>
              <w:rPr>
                <w:rFonts w:ascii="Arial" w:hAnsi="Arial" w:cs="Arial"/>
                <w:sz w:val="16"/>
                <w:szCs w:val="16"/>
              </w:rPr>
            </w:pPr>
          </w:p>
        </w:tc>
        <w:tc>
          <w:tcPr>
            <w:tcW w:w="7663" w:type="dxa"/>
            <w:gridSpan w:val="3"/>
            <w:tcBorders>
              <w:top w:val="single" w:sz="4" w:space="0" w:color="auto"/>
              <w:left w:val="nil"/>
              <w:bottom w:val="nil"/>
              <w:right w:val="nil"/>
            </w:tcBorders>
            <w:noWrap/>
            <w:vAlign w:val="bottom"/>
            <w:hideMark/>
          </w:tcPr>
          <w:p w14:paraId="2CBDB304" w14:textId="77777777" w:rsidR="00B67EC9" w:rsidRPr="00B67EC9" w:rsidRDefault="00B67EC9" w:rsidP="00B67EC9">
            <w:pPr>
              <w:rPr>
                <w:rFonts w:ascii="Arial" w:hAnsi="Arial" w:cs="Arial"/>
                <w:sz w:val="16"/>
                <w:szCs w:val="16"/>
              </w:rPr>
            </w:pPr>
            <w:r w:rsidRPr="00B67EC9">
              <w:rPr>
                <w:rFonts w:ascii="Arial" w:hAnsi="Arial" w:cs="Arial"/>
                <w:sz w:val="16"/>
                <w:szCs w:val="16"/>
              </w:rPr>
              <w:t>La subvention de [préciser] représente  [préciser] euros soit [préciser] % du total des produits</w:t>
            </w:r>
          </w:p>
        </w:tc>
        <w:tc>
          <w:tcPr>
            <w:tcW w:w="979" w:type="dxa"/>
            <w:tcBorders>
              <w:top w:val="single" w:sz="4" w:space="0" w:color="auto"/>
              <w:left w:val="nil"/>
              <w:bottom w:val="nil"/>
              <w:right w:val="nil"/>
            </w:tcBorders>
            <w:noWrap/>
            <w:vAlign w:val="bottom"/>
            <w:hideMark/>
          </w:tcPr>
          <w:p w14:paraId="04896A1D" w14:textId="77777777" w:rsidR="00B67EC9" w:rsidRPr="00B67EC9" w:rsidRDefault="00B67EC9" w:rsidP="00B67EC9">
            <w:pPr>
              <w:suppressAutoHyphens/>
              <w:rPr>
                <w:rFonts w:ascii="Arial" w:hAnsi="Arial" w:cs="Arial"/>
                <w:sz w:val="16"/>
                <w:szCs w:val="16"/>
              </w:rPr>
            </w:pPr>
          </w:p>
        </w:tc>
      </w:tr>
      <w:tr w:rsidR="00B67EC9" w:rsidRPr="00B67EC9" w14:paraId="4411C835" w14:textId="77777777" w:rsidTr="000031D7">
        <w:trPr>
          <w:trHeight w:val="218"/>
        </w:trPr>
        <w:tc>
          <w:tcPr>
            <w:tcW w:w="363" w:type="dxa"/>
            <w:noWrap/>
            <w:vAlign w:val="bottom"/>
            <w:hideMark/>
          </w:tcPr>
          <w:p w14:paraId="0E9A9861" w14:textId="77777777" w:rsidR="00B67EC9" w:rsidRPr="00B67EC9" w:rsidRDefault="00B67EC9" w:rsidP="00B67EC9"/>
        </w:tc>
        <w:tc>
          <w:tcPr>
            <w:tcW w:w="4626" w:type="dxa"/>
            <w:gridSpan w:val="2"/>
            <w:noWrap/>
            <w:vAlign w:val="bottom"/>
            <w:hideMark/>
          </w:tcPr>
          <w:p w14:paraId="5BD48B44" w14:textId="77777777" w:rsidR="00B67EC9" w:rsidRPr="00B67EC9" w:rsidRDefault="00B67EC9" w:rsidP="00B67EC9">
            <w:pPr>
              <w:rPr>
                <w:rFonts w:ascii="Arial" w:hAnsi="Arial" w:cs="Arial"/>
                <w:sz w:val="16"/>
                <w:szCs w:val="16"/>
              </w:rPr>
            </w:pPr>
            <w:r w:rsidRPr="00B67EC9">
              <w:rPr>
                <w:rFonts w:ascii="Arial" w:hAnsi="Arial" w:cs="Arial"/>
                <w:sz w:val="16"/>
                <w:szCs w:val="16"/>
              </w:rPr>
              <w:t>(montant attribué/total des produits) X100</w:t>
            </w:r>
          </w:p>
        </w:tc>
        <w:tc>
          <w:tcPr>
            <w:tcW w:w="3036" w:type="dxa"/>
            <w:noWrap/>
            <w:vAlign w:val="bottom"/>
            <w:hideMark/>
          </w:tcPr>
          <w:p w14:paraId="03EF9B3B" w14:textId="77777777" w:rsidR="00B67EC9" w:rsidRPr="00B67EC9" w:rsidRDefault="00B67EC9" w:rsidP="00B67EC9">
            <w:pPr>
              <w:suppressAutoHyphens/>
              <w:rPr>
                <w:rFonts w:ascii="Arial" w:hAnsi="Arial" w:cs="Arial"/>
                <w:sz w:val="16"/>
                <w:szCs w:val="16"/>
              </w:rPr>
            </w:pPr>
          </w:p>
        </w:tc>
        <w:tc>
          <w:tcPr>
            <w:tcW w:w="979" w:type="dxa"/>
            <w:noWrap/>
            <w:vAlign w:val="bottom"/>
            <w:hideMark/>
          </w:tcPr>
          <w:p w14:paraId="1A22CCA6" w14:textId="77777777" w:rsidR="00B67EC9" w:rsidRPr="00B67EC9" w:rsidRDefault="00B67EC9" w:rsidP="00B67EC9"/>
        </w:tc>
      </w:tr>
    </w:tbl>
    <w:p w14:paraId="793A732A" w14:textId="77777777" w:rsidR="00B67EC9" w:rsidRPr="00B67EC9" w:rsidRDefault="00B67EC9" w:rsidP="00B67EC9">
      <w:pPr>
        <w:suppressAutoHyphens/>
        <w:spacing w:before="60" w:after="60"/>
        <w:jc w:val="both"/>
        <w:rPr>
          <w:rFonts w:ascii="Arial" w:hAnsi="Arial" w:cs="Arial"/>
          <w:b/>
          <w:position w:val="-2"/>
          <w:sz w:val="22"/>
          <w:u w:val="single"/>
          <w:lang w:eastAsia="ar-SA"/>
        </w:rPr>
      </w:pPr>
    </w:p>
    <w:p w14:paraId="2BB79973" w14:textId="02B84F68" w:rsidR="002F29B7" w:rsidRPr="00B67EC9" w:rsidRDefault="002F29B7" w:rsidP="002F29B7">
      <w:pPr>
        <w:pBdr>
          <w:top w:val="single" w:sz="4" w:space="1" w:color="auto"/>
          <w:left w:val="single" w:sz="4" w:space="4" w:color="auto"/>
          <w:bottom w:val="single" w:sz="4" w:space="1" w:color="auto"/>
          <w:right w:val="single" w:sz="4" w:space="4" w:color="auto"/>
        </w:pBdr>
        <w:suppressAutoHyphens/>
        <w:jc w:val="center"/>
        <w:rPr>
          <w:rFonts w:ascii="Verdana" w:hAnsi="Verdana"/>
          <w:b/>
          <w:color w:val="2F5496" w:themeColor="accent5" w:themeShade="BF"/>
          <w:position w:val="-2"/>
          <w:sz w:val="22"/>
          <w:lang w:eastAsia="ar-SA"/>
        </w:rPr>
      </w:pPr>
      <w:r>
        <w:rPr>
          <w:rFonts w:ascii="Verdana" w:hAnsi="Verdana"/>
          <w:b/>
          <w:color w:val="2F5496" w:themeColor="accent5" w:themeShade="BF"/>
          <w:position w:val="-2"/>
          <w:sz w:val="22"/>
          <w:lang w:eastAsia="ar-SA"/>
        </w:rPr>
        <w:t>ANNEXE 2</w:t>
      </w:r>
    </w:p>
    <w:p w14:paraId="495271E2" w14:textId="16D70B91" w:rsidR="007812F4" w:rsidRDefault="007812F4" w:rsidP="00EC4FD7">
      <w:pPr>
        <w:rPr>
          <w:sz w:val="22"/>
          <w:szCs w:val="22"/>
        </w:rPr>
      </w:pPr>
    </w:p>
    <w:p w14:paraId="7C99C369" w14:textId="77777777" w:rsidR="002F29B7" w:rsidRPr="002F29B7" w:rsidRDefault="002F29B7" w:rsidP="002F29B7">
      <w:pPr>
        <w:suppressAutoHyphens/>
        <w:spacing w:before="60" w:after="60"/>
        <w:jc w:val="both"/>
        <w:rPr>
          <w:rFonts w:ascii="Arial" w:hAnsi="Arial" w:cs="Arial"/>
          <w:b/>
          <w:position w:val="-2"/>
          <w:sz w:val="22"/>
          <w:lang w:eastAsia="ar-SA"/>
        </w:rPr>
      </w:pPr>
      <w:r w:rsidRPr="002F29B7">
        <w:rPr>
          <w:rFonts w:ascii="Arial" w:hAnsi="Arial" w:cs="Arial"/>
          <w:b/>
          <w:position w:val="-2"/>
          <w:sz w:val="22"/>
          <w:lang w:eastAsia="ar-SA"/>
        </w:rPr>
        <w:t xml:space="preserve">4. Indicateurs au regard des objectifs: </w:t>
      </w:r>
    </w:p>
    <w:p w14:paraId="31EA8EED" w14:textId="77777777" w:rsidR="002F29B7" w:rsidRPr="002F29B7" w:rsidRDefault="002F29B7" w:rsidP="002F29B7">
      <w:pPr>
        <w:suppressAutoHyphens/>
        <w:spacing w:before="60" w:after="60"/>
        <w:jc w:val="both"/>
        <w:rPr>
          <w:rFonts w:ascii="Arial" w:hAnsi="Arial" w:cs="Arial"/>
          <w:b/>
          <w:position w:val="-2"/>
          <w:sz w:val="22"/>
          <w:lang w:eastAsia="ar-SA"/>
        </w:rPr>
      </w:pPr>
      <w:r w:rsidRPr="002F29B7">
        <w:rPr>
          <w:rFonts w:ascii="Arial" w:hAnsi="Arial" w:cs="Arial"/>
          <w:b/>
          <w:position w:val="-2"/>
          <w:sz w:val="22"/>
          <w:lang w:eastAsia="ar-SA"/>
        </w:rPr>
        <w:t>Les indicateurs sont examinés dans le cadre du dialogue de gestion.</w:t>
      </w:r>
    </w:p>
    <w:p w14:paraId="0E79F6A3" w14:textId="77777777" w:rsidR="002F29B7" w:rsidRPr="002F29B7" w:rsidRDefault="002F29B7" w:rsidP="002F29B7">
      <w:pPr>
        <w:suppressAutoHyphens/>
        <w:spacing w:before="60" w:after="60"/>
        <w:jc w:val="both"/>
        <w:rPr>
          <w:rFonts w:ascii="Arial" w:hAnsi="Arial" w:cs="Arial"/>
          <w:position w:val="-2"/>
          <w:sz w:val="22"/>
          <w:lang w:eastAsia="ar-SA"/>
        </w:rPr>
      </w:pPr>
    </w:p>
    <w:p w14:paraId="77F78B33" w14:textId="77777777" w:rsidR="002F29B7" w:rsidRPr="002F29B7" w:rsidRDefault="002F29B7" w:rsidP="002F29B7">
      <w:pPr>
        <w:keepNext/>
        <w:numPr>
          <w:ilvl w:val="3"/>
          <w:numId w:val="0"/>
        </w:numPr>
        <w:tabs>
          <w:tab w:val="left" w:pos="0"/>
        </w:tabs>
        <w:suppressAutoHyphens/>
        <w:spacing w:before="60" w:after="60"/>
        <w:jc w:val="both"/>
        <w:outlineLvl w:val="3"/>
        <w:rPr>
          <w:rFonts w:ascii="Arial" w:hAnsi="Arial" w:cs="Arial"/>
          <w:b/>
          <w:sz w:val="22"/>
          <w:lang w:eastAsia="ar-SA"/>
        </w:rPr>
      </w:pPr>
      <w:r w:rsidRPr="002F29B7">
        <w:rPr>
          <w:rFonts w:ascii="Arial" w:hAnsi="Arial" w:cs="Arial"/>
          <w:b/>
          <w:sz w:val="22"/>
          <w:lang w:eastAsia="ar-SA"/>
        </w:rPr>
        <w:t>Impacts attendus en matière : :</w:t>
      </w:r>
    </w:p>
    <w:p w14:paraId="6EA4285F" w14:textId="77777777" w:rsidR="002F29B7" w:rsidRPr="002F29B7" w:rsidRDefault="002F29B7" w:rsidP="002F29B7">
      <w:pPr>
        <w:suppressAutoHyphens/>
        <w:rPr>
          <w:rFonts w:ascii="Arial" w:hAnsi="Arial" w:cs="Arial"/>
          <w:position w:val="-2"/>
          <w:sz w:val="22"/>
          <w:lang w:eastAsia="ar-SA"/>
        </w:rPr>
      </w:pPr>
    </w:p>
    <w:p w14:paraId="2AADC6AA" w14:textId="77777777" w:rsidR="002F29B7" w:rsidRPr="002F29B7" w:rsidRDefault="002F29B7" w:rsidP="002F29B7">
      <w:pPr>
        <w:suppressAutoHyphens/>
        <w:spacing w:before="60" w:after="60"/>
        <w:jc w:val="both"/>
        <w:rPr>
          <w:rFonts w:ascii="Arial" w:hAnsi="Arial" w:cs="Arial"/>
          <w:b/>
          <w:bCs/>
          <w:position w:val="-2"/>
          <w:sz w:val="22"/>
          <w:lang w:eastAsia="ar-SA"/>
        </w:rPr>
      </w:pPr>
      <w:r w:rsidRPr="002F29B7">
        <w:rPr>
          <w:rFonts w:ascii="Arial" w:hAnsi="Arial" w:cs="Arial"/>
          <w:position w:val="-2"/>
          <w:sz w:val="22"/>
          <w:lang w:eastAsia="ar-SA"/>
        </w:rPr>
        <w:t xml:space="preserve">- </w:t>
      </w:r>
      <w:r w:rsidRPr="002F29B7">
        <w:rPr>
          <w:rFonts w:ascii="Arial" w:hAnsi="Arial" w:cs="Arial"/>
          <w:b/>
          <w:bCs/>
          <w:position w:val="-2"/>
          <w:sz w:val="22"/>
          <w:lang w:eastAsia="ar-SA"/>
        </w:rPr>
        <w:t>d’emploi </w:t>
      </w:r>
      <w:r w:rsidRPr="002F29B7">
        <w:rPr>
          <w:rFonts w:ascii="Arial" w:hAnsi="Arial" w:cs="Arial"/>
          <w:bCs/>
          <w:position w:val="-2"/>
          <w:sz w:val="22"/>
          <w:lang w:eastAsia="ar-SA"/>
        </w:rPr>
        <w:t>(Nombre d’emplois créés ou à créer) </w:t>
      </w:r>
      <w:r w:rsidRPr="002F29B7">
        <w:rPr>
          <w:rFonts w:ascii="Arial" w:hAnsi="Arial" w:cs="Arial"/>
          <w:b/>
          <w:bCs/>
          <w:position w:val="-2"/>
          <w:sz w:val="22"/>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0917195D" w14:textId="77777777" w:rsidTr="00387264">
        <w:trPr>
          <w:trHeight w:val="1713"/>
        </w:trPr>
        <w:tc>
          <w:tcPr>
            <w:tcW w:w="10226" w:type="dxa"/>
            <w:tcBorders>
              <w:top w:val="single" w:sz="4" w:space="0" w:color="auto"/>
              <w:left w:val="single" w:sz="4" w:space="0" w:color="auto"/>
              <w:bottom w:val="single" w:sz="4" w:space="0" w:color="auto"/>
              <w:right w:val="single" w:sz="4" w:space="0" w:color="auto"/>
            </w:tcBorders>
          </w:tcPr>
          <w:p w14:paraId="67AB2EDD" w14:textId="77777777" w:rsidR="002F29B7" w:rsidRPr="002F29B7" w:rsidRDefault="002F29B7" w:rsidP="002F29B7">
            <w:pPr>
              <w:suppressAutoHyphens/>
              <w:spacing w:before="60" w:after="60"/>
              <w:jc w:val="both"/>
              <w:rPr>
                <w:rFonts w:ascii="Arial" w:hAnsi="Arial" w:cs="Arial"/>
                <w:i/>
                <w:position w:val="-2"/>
                <w:sz w:val="22"/>
                <w:lang w:eastAsia="ar-SA"/>
              </w:rPr>
            </w:pPr>
            <w:r w:rsidRPr="002F29B7">
              <w:rPr>
                <w:rFonts w:ascii="Arial" w:hAnsi="Arial" w:cs="Arial"/>
                <w:position w:val="-2"/>
                <w:sz w:val="22"/>
                <w:lang w:eastAsia="ar-SA"/>
              </w:rPr>
              <w:t xml:space="preserve">Méthode : </w:t>
            </w:r>
            <w:r w:rsidRPr="002F29B7">
              <w:rPr>
                <w:rFonts w:ascii="Arial" w:hAnsi="Arial" w:cs="Arial"/>
                <w:i/>
                <w:position w:val="-2"/>
                <w:sz w:val="22"/>
                <w:lang w:eastAsia="ar-SA"/>
              </w:rPr>
              <w:t>les emplois directement créés par le projet financé au titre du FDI remplissent les conditions suivantes :</w:t>
            </w:r>
          </w:p>
          <w:p w14:paraId="2D31BC96" w14:textId="77777777" w:rsidR="002F29B7" w:rsidRPr="002F29B7" w:rsidRDefault="002F29B7" w:rsidP="002F29B7">
            <w:pPr>
              <w:suppressAutoHyphens/>
              <w:spacing w:before="60" w:after="60"/>
              <w:jc w:val="both"/>
              <w:rPr>
                <w:rFonts w:ascii="Arial" w:hAnsi="Arial" w:cs="Arial"/>
                <w:i/>
                <w:position w:val="-2"/>
                <w:sz w:val="22"/>
                <w:lang w:eastAsia="ar-SA"/>
              </w:rPr>
            </w:pPr>
            <w:r w:rsidRPr="002F29B7">
              <w:rPr>
                <w:rFonts w:ascii="Arial" w:hAnsi="Arial" w:cs="Arial"/>
                <w:i/>
                <w:position w:val="-2"/>
                <w:sz w:val="22"/>
                <w:lang w:eastAsia="ar-SA"/>
              </w:rPr>
              <w:t>a) les emplois sont créés dans un délai de trois ans à compter de l’aide versée;</w:t>
            </w:r>
          </w:p>
          <w:p w14:paraId="681C9A56" w14:textId="77777777" w:rsidR="002F29B7" w:rsidRPr="002F29B7" w:rsidRDefault="002F29B7" w:rsidP="002F29B7">
            <w:pPr>
              <w:suppressAutoHyphens/>
              <w:spacing w:before="60" w:after="60"/>
              <w:jc w:val="both"/>
              <w:rPr>
                <w:rFonts w:ascii="Arial" w:hAnsi="Arial" w:cs="Arial"/>
                <w:i/>
                <w:position w:val="-2"/>
                <w:sz w:val="22"/>
                <w:lang w:eastAsia="ar-SA"/>
              </w:rPr>
            </w:pPr>
            <w:r w:rsidRPr="002F29B7">
              <w:rPr>
                <w:rFonts w:ascii="Arial" w:hAnsi="Arial" w:cs="Arial"/>
                <w:i/>
                <w:position w:val="-2"/>
                <w:sz w:val="22"/>
                <w:lang w:eastAsia="ar-SA"/>
              </w:rPr>
              <w:t>b) une augmentation nette du nombre de salariés de l'établissement concerné est constatée par rapport à la moyenne des douze mois précédents ; et</w:t>
            </w:r>
          </w:p>
          <w:p w14:paraId="2C59B8E6" w14:textId="77E6E0D1" w:rsidR="002F29B7" w:rsidRPr="002F29B7" w:rsidRDefault="002F29B7" w:rsidP="004D6A4D">
            <w:pPr>
              <w:suppressAutoHyphens/>
              <w:spacing w:before="60" w:after="60"/>
              <w:jc w:val="both"/>
              <w:rPr>
                <w:rFonts w:ascii="Arial" w:hAnsi="Arial" w:cs="Arial"/>
                <w:position w:val="-2"/>
                <w:sz w:val="22"/>
                <w:lang w:eastAsia="ar-SA"/>
              </w:rPr>
            </w:pPr>
            <w:r w:rsidRPr="002F29B7">
              <w:rPr>
                <w:rFonts w:ascii="Arial" w:hAnsi="Arial" w:cs="Arial"/>
                <w:i/>
                <w:position w:val="-2"/>
                <w:sz w:val="22"/>
                <w:lang w:eastAsia="ar-SA"/>
              </w:rPr>
              <w:t xml:space="preserve">c) les emplois créés sont maintenus pendant au moins </w:t>
            </w:r>
            <w:r w:rsidR="004D6A4D">
              <w:rPr>
                <w:rFonts w:ascii="Arial" w:hAnsi="Arial" w:cs="Arial"/>
                <w:i/>
                <w:position w:val="-2"/>
                <w:sz w:val="22"/>
                <w:lang w:eastAsia="ar-SA"/>
              </w:rPr>
              <w:t>deux</w:t>
            </w:r>
            <w:r w:rsidRPr="002F29B7">
              <w:rPr>
                <w:rFonts w:ascii="Arial" w:hAnsi="Arial" w:cs="Arial"/>
                <w:i/>
                <w:position w:val="-2"/>
                <w:sz w:val="22"/>
                <w:lang w:eastAsia="ar-SA"/>
              </w:rPr>
              <w:t xml:space="preserve"> ans à compter de la date à laquelle les postes ont été pourvus pour la première fois</w:t>
            </w:r>
          </w:p>
        </w:tc>
      </w:tr>
    </w:tbl>
    <w:p w14:paraId="5634B50A" w14:textId="77777777" w:rsidR="002F29B7" w:rsidRPr="002F29B7" w:rsidRDefault="002F29B7" w:rsidP="002F29B7">
      <w:pPr>
        <w:suppressAutoHyphens/>
        <w:spacing w:before="60" w:after="60"/>
        <w:jc w:val="both"/>
        <w:rPr>
          <w:rFonts w:ascii="Arial" w:hAnsi="Arial" w:cs="Arial"/>
          <w:position w:val="-2"/>
          <w:sz w:val="22"/>
          <w:lang w:eastAsia="ar-SA"/>
        </w:rPr>
      </w:pPr>
    </w:p>
    <w:p w14:paraId="3F121993" w14:textId="77777777" w:rsidR="002F29B7" w:rsidRPr="002F29B7" w:rsidRDefault="002F29B7" w:rsidP="002F29B7">
      <w:pPr>
        <w:suppressAutoHyphens/>
        <w:spacing w:before="60" w:after="60"/>
        <w:jc w:val="both"/>
        <w:rPr>
          <w:rFonts w:ascii="Arial" w:hAnsi="Arial" w:cs="Arial"/>
          <w:b/>
          <w:bCs/>
          <w:position w:val="-2"/>
          <w:sz w:val="22"/>
          <w:lang w:eastAsia="ar-SA"/>
        </w:rPr>
      </w:pPr>
      <w:r w:rsidRPr="002F29B7">
        <w:rPr>
          <w:rFonts w:ascii="Arial" w:hAnsi="Arial" w:cs="Arial"/>
          <w:position w:val="-2"/>
          <w:sz w:val="22"/>
          <w:lang w:eastAsia="ar-SA"/>
        </w:rPr>
        <w:t>-</w:t>
      </w:r>
      <w:r w:rsidRPr="002F29B7">
        <w:rPr>
          <w:rFonts w:ascii="Arial" w:hAnsi="Arial" w:cs="Arial"/>
          <w:b/>
          <w:bCs/>
          <w:position w:val="-2"/>
          <w:sz w:val="22"/>
          <w:lang w:eastAsia="ar-SA"/>
        </w:rPr>
        <w:t xml:space="preserve"> d’emploi </w:t>
      </w:r>
      <w:r w:rsidRPr="002F29B7">
        <w:rPr>
          <w:rFonts w:ascii="Arial" w:hAnsi="Arial" w:cs="Arial"/>
          <w:bCs/>
          <w:position w:val="-2"/>
          <w:sz w:val="22"/>
          <w:lang w:eastAsia="ar-SA"/>
        </w:rPr>
        <w:t>(Nombre d’emplois maintenus) </w:t>
      </w:r>
      <w:r w:rsidRPr="002F29B7">
        <w:rPr>
          <w:rFonts w:ascii="Arial" w:hAnsi="Arial" w:cs="Arial"/>
          <w:b/>
          <w:bCs/>
          <w:position w:val="-2"/>
          <w:sz w:val="22"/>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2A90B431" w14:textId="77777777" w:rsidTr="00387264">
        <w:trPr>
          <w:trHeight w:val="1056"/>
        </w:trPr>
        <w:tc>
          <w:tcPr>
            <w:tcW w:w="10226" w:type="dxa"/>
            <w:tcBorders>
              <w:top w:val="single" w:sz="4" w:space="0" w:color="auto"/>
              <w:left w:val="single" w:sz="4" w:space="0" w:color="auto"/>
              <w:bottom w:val="single" w:sz="4" w:space="0" w:color="auto"/>
              <w:right w:val="single" w:sz="4" w:space="0" w:color="auto"/>
            </w:tcBorders>
          </w:tcPr>
          <w:p w14:paraId="346BE72F" w14:textId="77777777" w:rsidR="002F29B7" w:rsidRPr="002F29B7" w:rsidRDefault="002F29B7" w:rsidP="002F29B7">
            <w:pPr>
              <w:suppressAutoHyphens/>
              <w:spacing w:before="60" w:after="60"/>
              <w:jc w:val="both"/>
              <w:rPr>
                <w:rFonts w:ascii="Arial" w:hAnsi="Arial" w:cs="Arial"/>
                <w:position w:val="-2"/>
                <w:sz w:val="22"/>
                <w:lang w:eastAsia="ar-SA"/>
              </w:rPr>
            </w:pPr>
            <w:r w:rsidRPr="002F29B7">
              <w:rPr>
                <w:rFonts w:ascii="Arial" w:hAnsi="Arial" w:cs="Arial"/>
                <w:position w:val="-2"/>
                <w:sz w:val="22"/>
                <w:lang w:eastAsia="ar-SA"/>
              </w:rPr>
              <w:t xml:space="preserve">Méthode : </w:t>
            </w:r>
            <w:r w:rsidRPr="002F29B7">
              <w:rPr>
                <w:rFonts w:ascii="Arial" w:hAnsi="Arial" w:cs="Arial"/>
                <w:i/>
                <w:position w:val="-2"/>
                <w:sz w:val="22"/>
                <w:lang w:eastAsia="ar-SA"/>
              </w:rPr>
              <w:t>nombre d’emplois maintenus à l’issue du versement de l’aide versée en comparaison avec le nombre d’emplois dans les 12 derniers mois précédents, hors nouveaux recrutements.</w:t>
            </w:r>
          </w:p>
        </w:tc>
      </w:tr>
    </w:tbl>
    <w:p w14:paraId="0C5D8589" w14:textId="77777777" w:rsidR="002F29B7" w:rsidRPr="002F29B7" w:rsidRDefault="002F29B7" w:rsidP="002F29B7">
      <w:pPr>
        <w:suppressAutoHyphens/>
        <w:spacing w:before="60" w:after="60"/>
        <w:jc w:val="both"/>
        <w:rPr>
          <w:rFonts w:ascii="Arial" w:hAnsi="Arial" w:cs="Arial"/>
          <w:position w:val="-2"/>
          <w:sz w:val="22"/>
          <w:lang w:eastAsia="ar-SA"/>
        </w:rPr>
      </w:pPr>
    </w:p>
    <w:p w14:paraId="7AD8820D" w14:textId="77777777" w:rsidR="002F29B7" w:rsidRPr="002F29B7" w:rsidRDefault="002F29B7" w:rsidP="002F29B7">
      <w:pPr>
        <w:suppressAutoHyphens/>
        <w:spacing w:before="60" w:after="60"/>
        <w:jc w:val="both"/>
        <w:rPr>
          <w:rFonts w:ascii="Arial" w:hAnsi="Arial" w:cs="Arial"/>
          <w:position w:val="-2"/>
          <w:sz w:val="22"/>
          <w:lang w:eastAsia="ar-SA"/>
        </w:rPr>
      </w:pPr>
      <w:r w:rsidRPr="002F29B7">
        <w:rPr>
          <w:rFonts w:ascii="Arial" w:hAnsi="Arial" w:cs="Arial"/>
          <w:position w:val="-2"/>
          <w:sz w:val="22"/>
          <w:lang w:eastAsia="ar-SA"/>
        </w:rPr>
        <w:t xml:space="preserve">- </w:t>
      </w:r>
      <w:r w:rsidRPr="002F29B7">
        <w:rPr>
          <w:rFonts w:ascii="Arial" w:hAnsi="Arial" w:cs="Arial"/>
          <w:b/>
          <w:position w:val="-2"/>
          <w:sz w:val="22"/>
          <w:lang w:eastAsia="ar-SA"/>
        </w:rPr>
        <w:t>de développement de la structure (changement de taille, développement territorial…)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71FDEC5B" w14:textId="77777777" w:rsidTr="00387264">
        <w:trPr>
          <w:trHeight w:val="1152"/>
        </w:trPr>
        <w:tc>
          <w:tcPr>
            <w:tcW w:w="10226" w:type="dxa"/>
            <w:tcBorders>
              <w:top w:val="single" w:sz="4" w:space="0" w:color="auto"/>
              <w:left w:val="single" w:sz="4" w:space="0" w:color="auto"/>
              <w:bottom w:val="single" w:sz="4" w:space="0" w:color="auto"/>
              <w:right w:val="single" w:sz="4" w:space="0" w:color="auto"/>
            </w:tcBorders>
          </w:tcPr>
          <w:p w14:paraId="5F023025" w14:textId="77777777" w:rsidR="002F29B7" w:rsidRPr="002F29B7" w:rsidRDefault="002F29B7" w:rsidP="002F29B7">
            <w:pPr>
              <w:suppressAutoHyphens/>
              <w:spacing w:before="60" w:after="60"/>
              <w:jc w:val="both"/>
              <w:rPr>
                <w:rFonts w:ascii="Arial" w:hAnsi="Arial" w:cs="Arial"/>
                <w:position w:val="-2"/>
                <w:sz w:val="22"/>
                <w:lang w:eastAsia="ar-SA"/>
              </w:rPr>
            </w:pPr>
          </w:p>
        </w:tc>
      </w:tr>
    </w:tbl>
    <w:p w14:paraId="356154FF" w14:textId="77777777" w:rsidR="002F29B7" w:rsidRPr="002F29B7" w:rsidRDefault="002F29B7" w:rsidP="002F29B7">
      <w:pPr>
        <w:suppressAutoHyphens/>
        <w:spacing w:before="60" w:after="60"/>
        <w:jc w:val="both"/>
        <w:rPr>
          <w:rFonts w:ascii="Arial" w:hAnsi="Arial" w:cs="Arial"/>
          <w:position w:val="-2"/>
          <w:sz w:val="22"/>
          <w:lang w:eastAsia="ar-SA"/>
        </w:rPr>
      </w:pPr>
    </w:p>
    <w:p w14:paraId="720690E0" w14:textId="77777777" w:rsidR="002F29B7" w:rsidRPr="002F29B7" w:rsidRDefault="002F29B7" w:rsidP="002F29B7">
      <w:pPr>
        <w:suppressAutoHyphens/>
        <w:spacing w:before="60" w:after="60"/>
        <w:jc w:val="both"/>
        <w:rPr>
          <w:rFonts w:ascii="Arial" w:hAnsi="Arial" w:cs="Arial"/>
          <w:b/>
          <w:position w:val="-2"/>
          <w:sz w:val="22"/>
          <w:lang w:eastAsia="ar-SA"/>
        </w:rPr>
      </w:pPr>
      <w:r w:rsidRPr="002F29B7">
        <w:rPr>
          <w:rFonts w:ascii="Arial" w:hAnsi="Arial" w:cs="Arial"/>
          <w:b/>
          <w:position w:val="-2"/>
          <w:sz w:val="22"/>
          <w:lang w:eastAsia="ar-SA"/>
        </w:rPr>
        <w:t>- de réorientation, diversification, transformation de l’activité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346F5810" w14:textId="77777777" w:rsidTr="00387264">
        <w:trPr>
          <w:trHeight w:val="1155"/>
        </w:trPr>
        <w:tc>
          <w:tcPr>
            <w:tcW w:w="10226" w:type="dxa"/>
            <w:tcBorders>
              <w:top w:val="single" w:sz="4" w:space="0" w:color="auto"/>
              <w:left w:val="single" w:sz="4" w:space="0" w:color="auto"/>
              <w:bottom w:val="single" w:sz="4" w:space="0" w:color="auto"/>
              <w:right w:val="single" w:sz="4" w:space="0" w:color="auto"/>
            </w:tcBorders>
          </w:tcPr>
          <w:p w14:paraId="00F0E434" w14:textId="77777777" w:rsidR="002F29B7" w:rsidRPr="002F29B7" w:rsidRDefault="002F29B7" w:rsidP="002F29B7">
            <w:pPr>
              <w:suppressAutoHyphens/>
              <w:spacing w:before="60" w:after="60"/>
              <w:jc w:val="both"/>
              <w:rPr>
                <w:rFonts w:ascii="Arial" w:hAnsi="Arial" w:cs="Arial"/>
                <w:position w:val="-2"/>
                <w:sz w:val="22"/>
                <w:lang w:eastAsia="ar-SA"/>
              </w:rPr>
            </w:pPr>
          </w:p>
        </w:tc>
      </w:tr>
    </w:tbl>
    <w:p w14:paraId="2E9227FE" w14:textId="77777777" w:rsidR="002F29B7" w:rsidRPr="002F29B7" w:rsidRDefault="002F29B7" w:rsidP="002F29B7">
      <w:pPr>
        <w:suppressAutoHyphens/>
        <w:spacing w:before="60" w:after="60"/>
        <w:jc w:val="both"/>
        <w:rPr>
          <w:rFonts w:ascii="Arial" w:hAnsi="Arial" w:cs="Arial"/>
          <w:position w:val="-2"/>
          <w:sz w:val="22"/>
          <w:lang w:eastAsia="ar-SA"/>
        </w:rPr>
      </w:pPr>
    </w:p>
    <w:p w14:paraId="381519DF" w14:textId="77777777" w:rsidR="002F29B7" w:rsidRPr="002F29B7" w:rsidRDefault="002F29B7" w:rsidP="002F29B7">
      <w:pPr>
        <w:suppressAutoHyphens/>
        <w:spacing w:before="60" w:after="60"/>
        <w:jc w:val="both"/>
        <w:rPr>
          <w:rFonts w:ascii="Arial" w:hAnsi="Arial" w:cs="Arial"/>
          <w:position w:val="-2"/>
          <w:sz w:val="22"/>
          <w:lang w:eastAsia="ar-SA"/>
        </w:rPr>
      </w:pPr>
      <w:r w:rsidRPr="002F29B7">
        <w:rPr>
          <w:rFonts w:ascii="Arial" w:hAnsi="Arial" w:cs="Arial"/>
          <w:position w:val="-2"/>
          <w:sz w:val="22"/>
          <w:lang w:eastAsia="ar-SA"/>
        </w:rPr>
        <w:t xml:space="preserve">- </w:t>
      </w:r>
      <w:r w:rsidRPr="002F29B7">
        <w:rPr>
          <w:rFonts w:ascii="Arial" w:hAnsi="Arial" w:cs="Arial"/>
          <w:b/>
          <w:position w:val="-2"/>
          <w:sz w:val="22"/>
          <w:lang w:eastAsia="ar-SA"/>
        </w:rPr>
        <w:t>d’organisation des processus de production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1B12CDAA" w14:textId="77777777" w:rsidTr="00387264">
        <w:trPr>
          <w:trHeight w:val="1152"/>
        </w:trPr>
        <w:tc>
          <w:tcPr>
            <w:tcW w:w="10226" w:type="dxa"/>
            <w:tcBorders>
              <w:top w:val="single" w:sz="4" w:space="0" w:color="auto"/>
              <w:left w:val="single" w:sz="4" w:space="0" w:color="auto"/>
              <w:bottom w:val="single" w:sz="4" w:space="0" w:color="auto"/>
              <w:right w:val="single" w:sz="4" w:space="0" w:color="auto"/>
            </w:tcBorders>
          </w:tcPr>
          <w:p w14:paraId="1C8E52FF" w14:textId="77777777" w:rsidR="002F29B7" w:rsidRPr="002F29B7" w:rsidRDefault="002F29B7" w:rsidP="002F29B7">
            <w:pPr>
              <w:suppressAutoHyphens/>
              <w:spacing w:before="60" w:after="60"/>
              <w:jc w:val="both"/>
              <w:rPr>
                <w:rFonts w:ascii="Arial" w:hAnsi="Arial" w:cs="Arial"/>
                <w:position w:val="-2"/>
                <w:sz w:val="22"/>
                <w:lang w:eastAsia="ar-SA"/>
              </w:rPr>
            </w:pPr>
          </w:p>
        </w:tc>
      </w:tr>
    </w:tbl>
    <w:p w14:paraId="3B68C21C" w14:textId="77777777" w:rsidR="002F29B7" w:rsidRPr="002F29B7" w:rsidRDefault="002F29B7" w:rsidP="002F29B7">
      <w:pPr>
        <w:suppressAutoHyphens/>
        <w:spacing w:before="60" w:after="60"/>
        <w:jc w:val="both"/>
        <w:rPr>
          <w:rFonts w:ascii="Arial" w:hAnsi="Arial" w:cs="Arial"/>
          <w:position w:val="-2"/>
          <w:sz w:val="22"/>
          <w:lang w:eastAsia="ar-SA"/>
        </w:rPr>
      </w:pPr>
    </w:p>
    <w:p w14:paraId="3CEB6D5C" w14:textId="77777777" w:rsidR="002F29B7" w:rsidRPr="002F29B7" w:rsidRDefault="002F29B7" w:rsidP="002F29B7">
      <w:pPr>
        <w:suppressAutoHyphens/>
        <w:spacing w:before="60" w:after="60"/>
        <w:jc w:val="both"/>
        <w:rPr>
          <w:rFonts w:ascii="Arial" w:hAnsi="Arial" w:cs="Arial"/>
          <w:b/>
          <w:position w:val="-2"/>
          <w:sz w:val="22"/>
          <w:lang w:eastAsia="ar-SA"/>
        </w:rPr>
      </w:pPr>
      <w:r w:rsidRPr="002F29B7">
        <w:rPr>
          <w:rFonts w:ascii="Arial" w:hAnsi="Arial" w:cs="Arial"/>
          <w:b/>
          <w:position w:val="-2"/>
          <w:sz w:val="22"/>
          <w:lang w:eastAsia="ar-SA"/>
        </w:rPr>
        <w:t>- de l’organisation et de stratégie économique et financière de l’entreprises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62DF1EF2" w14:textId="77777777" w:rsidTr="00387264">
        <w:trPr>
          <w:trHeight w:val="1227"/>
        </w:trPr>
        <w:tc>
          <w:tcPr>
            <w:tcW w:w="10151" w:type="dxa"/>
            <w:tcBorders>
              <w:top w:val="single" w:sz="4" w:space="0" w:color="auto"/>
              <w:left w:val="single" w:sz="4" w:space="0" w:color="auto"/>
              <w:bottom w:val="single" w:sz="4" w:space="0" w:color="auto"/>
              <w:right w:val="single" w:sz="4" w:space="0" w:color="auto"/>
            </w:tcBorders>
          </w:tcPr>
          <w:p w14:paraId="2ECF3D50" w14:textId="77777777" w:rsidR="002F29B7" w:rsidRPr="002F29B7" w:rsidRDefault="002F29B7" w:rsidP="002F29B7">
            <w:pPr>
              <w:suppressAutoHyphens/>
              <w:spacing w:before="60" w:after="60"/>
              <w:jc w:val="both"/>
              <w:rPr>
                <w:rFonts w:ascii="Arial" w:hAnsi="Arial" w:cs="Arial"/>
                <w:position w:val="-2"/>
                <w:sz w:val="22"/>
                <w:lang w:eastAsia="ar-SA"/>
              </w:rPr>
            </w:pPr>
          </w:p>
          <w:p w14:paraId="5F6FE633" w14:textId="77777777" w:rsidR="002F29B7" w:rsidRPr="002F29B7" w:rsidRDefault="002F29B7" w:rsidP="002F29B7">
            <w:pPr>
              <w:suppressAutoHyphens/>
              <w:spacing w:before="60" w:after="60"/>
              <w:jc w:val="both"/>
              <w:rPr>
                <w:rFonts w:ascii="Arial" w:hAnsi="Arial" w:cs="Arial"/>
                <w:position w:val="-2"/>
                <w:sz w:val="22"/>
                <w:lang w:eastAsia="ar-SA"/>
              </w:rPr>
            </w:pPr>
          </w:p>
        </w:tc>
      </w:tr>
    </w:tbl>
    <w:p w14:paraId="24B323C0" w14:textId="77777777" w:rsidR="002F29B7" w:rsidRPr="002F29B7" w:rsidRDefault="002F29B7" w:rsidP="002F29B7">
      <w:pPr>
        <w:suppressAutoHyphens/>
        <w:spacing w:before="60" w:after="60"/>
        <w:jc w:val="both"/>
        <w:rPr>
          <w:rFonts w:ascii="Arial" w:hAnsi="Arial" w:cs="Arial"/>
          <w:position w:val="-2"/>
          <w:sz w:val="22"/>
          <w:lang w:eastAsia="ar-SA"/>
        </w:rPr>
      </w:pPr>
    </w:p>
    <w:p w14:paraId="076F3D91" w14:textId="77777777" w:rsidR="002F29B7" w:rsidRPr="002F29B7" w:rsidRDefault="002F29B7" w:rsidP="002F29B7">
      <w:pPr>
        <w:suppressAutoHyphens/>
        <w:spacing w:before="60" w:after="60"/>
        <w:jc w:val="both"/>
        <w:rPr>
          <w:rFonts w:ascii="Arial" w:hAnsi="Arial" w:cs="Arial"/>
          <w:b/>
          <w:position w:val="-2"/>
          <w:sz w:val="22"/>
          <w:lang w:eastAsia="ar-SA"/>
        </w:rPr>
      </w:pPr>
      <w:r w:rsidRPr="002F29B7">
        <w:rPr>
          <w:rFonts w:ascii="Arial" w:hAnsi="Arial" w:cs="Arial"/>
          <w:b/>
          <w:position w:val="-2"/>
          <w:sz w:val="22"/>
          <w:lang w:eastAsia="ar-SA"/>
        </w:rPr>
        <w:t>- autres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F29B7" w:rsidRPr="002F29B7" w14:paraId="176D7968" w14:textId="77777777" w:rsidTr="00387264">
        <w:trPr>
          <w:trHeight w:val="1141"/>
        </w:trPr>
        <w:tc>
          <w:tcPr>
            <w:tcW w:w="10165" w:type="dxa"/>
            <w:tcBorders>
              <w:top w:val="single" w:sz="4" w:space="0" w:color="auto"/>
              <w:left w:val="single" w:sz="4" w:space="0" w:color="auto"/>
              <w:bottom w:val="single" w:sz="4" w:space="0" w:color="auto"/>
              <w:right w:val="single" w:sz="4" w:space="0" w:color="auto"/>
            </w:tcBorders>
          </w:tcPr>
          <w:p w14:paraId="51999BB9" w14:textId="77777777" w:rsidR="002F29B7" w:rsidRPr="002F29B7" w:rsidRDefault="002F29B7" w:rsidP="002F29B7">
            <w:pPr>
              <w:suppressAutoHyphens/>
              <w:spacing w:before="60" w:after="60"/>
              <w:jc w:val="both"/>
              <w:rPr>
                <w:rFonts w:ascii="Arial" w:hAnsi="Arial" w:cs="Arial"/>
                <w:position w:val="-2"/>
                <w:sz w:val="22"/>
                <w:lang w:eastAsia="ar-SA"/>
              </w:rPr>
            </w:pPr>
          </w:p>
          <w:p w14:paraId="0CF7DCF4" w14:textId="77777777" w:rsidR="002F29B7" w:rsidRPr="002F29B7" w:rsidRDefault="002F29B7" w:rsidP="002F29B7">
            <w:pPr>
              <w:suppressAutoHyphens/>
              <w:spacing w:before="60" w:after="60"/>
              <w:jc w:val="both"/>
              <w:rPr>
                <w:rFonts w:ascii="Arial" w:hAnsi="Arial" w:cs="Arial"/>
                <w:position w:val="-2"/>
                <w:sz w:val="22"/>
                <w:lang w:eastAsia="ar-SA"/>
              </w:rPr>
            </w:pPr>
          </w:p>
          <w:p w14:paraId="1BE440D4" w14:textId="77777777" w:rsidR="002F29B7" w:rsidRPr="002F29B7" w:rsidRDefault="002F29B7" w:rsidP="002F29B7">
            <w:pPr>
              <w:suppressAutoHyphens/>
              <w:spacing w:before="60" w:after="60"/>
              <w:jc w:val="both"/>
              <w:rPr>
                <w:rFonts w:ascii="Arial" w:hAnsi="Arial" w:cs="Arial"/>
                <w:position w:val="-2"/>
                <w:sz w:val="22"/>
                <w:lang w:eastAsia="ar-SA"/>
              </w:rPr>
            </w:pPr>
          </w:p>
          <w:p w14:paraId="1E97C3BC" w14:textId="77777777" w:rsidR="002F29B7" w:rsidRPr="002F29B7" w:rsidRDefault="002F29B7" w:rsidP="002F29B7">
            <w:pPr>
              <w:suppressAutoHyphens/>
              <w:spacing w:before="60" w:after="60"/>
              <w:jc w:val="both"/>
              <w:rPr>
                <w:rFonts w:ascii="Arial" w:hAnsi="Arial" w:cs="Arial"/>
                <w:position w:val="-2"/>
                <w:sz w:val="22"/>
                <w:lang w:eastAsia="ar-SA"/>
              </w:rPr>
            </w:pPr>
          </w:p>
          <w:p w14:paraId="3F3CB80C" w14:textId="77777777" w:rsidR="002F29B7" w:rsidRPr="002F29B7" w:rsidRDefault="002F29B7" w:rsidP="002F29B7">
            <w:pPr>
              <w:suppressAutoHyphens/>
              <w:spacing w:before="60" w:after="60"/>
              <w:jc w:val="both"/>
              <w:rPr>
                <w:rFonts w:ascii="Arial" w:hAnsi="Arial" w:cs="Arial"/>
                <w:position w:val="-2"/>
                <w:sz w:val="22"/>
                <w:lang w:eastAsia="ar-SA"/>
              </w:rPr>
            </w:pPr>
          </w:p>
        </w:tc>
      </w:tr>
    </w:tbl>
    <w:p w14:paraId="52E37F5C" w14:textId="77777777" w:rsidR="002F29B7" w:rsidRPr="00EC4FD7" w:rsidRDefault="002F29B7" w:rsidP="00EC4FD7">
      <w:pPr>
        <w:rPr>
          <w:sz w:val="22"/>
          <w:szCs w:val="22"/>
        </w:rPr>
      </w:pPr>
    </w:p>
    <w:sectPr w:rsidR="002F29B7" w:rsidRPr="00EC4FD7" w:rsidSect="00995775">
      <w:headerReference w:type="default" r:id="rId9"/>
      <w:footnotePr>
        <w:numRestart w:val="eachSect"/>
      </w:footnotePr>
      <w:type w:val="continuous"/>
      <w:pgSz w:w="11907" w:h="16840" w:code="9"/>
      <w:pgMar w:top="1417" w:right="1417" w:bottom="1417" w:left="1417" w:header="510" w:footer="348"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FD56" w14:textId="77777777" w:rsidR="009456A1" w:rsidRDefault="009456A1">
      <w:r>
        <w:separator/>
      </w:r>
    </w:p>
  </w:endnote>
  <w:endnote w:type="continuationSeparator" w:id="0">
    <w:p w14:paraId="318AE4F8" w14:textId="77777777" w:rsidR="009456A1" w:rsidRDefault="0094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0D006" w14:textId="77777777" w:rsidR="009456A1" w:rsidRDefault="009456A1">
      <w:r>
        <w:separator/>
      </w:r>
    </w:p>
  </w:footnote>
  <w:footnote w:type="continuationSeparator" w:id="0">
    <w:p w14:paraId="3B6A2E5D" w14:textId="77777777" w:rsidR="009456A1" w:rsidRDefault="009456A1">
      <w:r>
        <w:continuationSeparator/>
      </w:r>
    </w:p>
  </w:footnote>
  <w:footnote w:id="1">
    <w:p w14:paraId="52611143" w14:textId="77777777" w:rsidR="00803503" w:rsidRDefault="00803503" w:rsidP="00B67EC9">
      <w:pPr>
        <w:pStyle w:val="Titre6"/>
        <w:keepLines w:val="0"/>
        <w:numPr>
          <w:ilvl w:val="5"/>
          <w:numId w:val="27"/>
        </w:numPr>
        <w:tabs>
          <w:tab w:val="left" w:pos="0"/>
        </w:tabs>
        <w:suppressAutoHyphens/>
        <w:spacing w:before="0"/>
        <w:rPr>
          <w:rFonts w:ascii="Arial" w:hAnsi="Arial" w:cs="Arial"/>
        </w:rPr>
      </w:pPr>
      <w:r w:rsidRPr="00EC4FD7">
        <w:rPr>
          <w:rFonts w:eastAsia="Times New Roman"/>
          <w:color w:val="auto"/>
        </w:rPr>
        <w:footnoteRef/>
      </w:r>
      <w:r w:rsidRPr="00EC4FD7">
        <w:rPr>
          <w:rFonts w:ascii="Arial" w:eastAsia="Times New Roman" w:hAnsi="Arial" w:cs="Arial"/>
          <w:color w:val="auto"/>
        </w:rPr>
        <w:t xml:space="preserve"> Lorsque le demandeur récupère la TVA, la dépense subventionnable doit être présentée hors taxe</w:t>
      </w:r>
    </w:p>
  </w:footnote>
  <w:footnote w:id="2">
    <w:p w14:paraId="70E00CAE" w14:textId="77777777" w:rsidR="00803503" w:rsidRDefault="00803503" w:rsidP="00B67EC9">
      <w:pPr>
        <w:pStyle w:val="Notedebasdepage"/>
        <w:rPr>
          <w:rFonts w:ascii="Arial" w:hAnsi="Arial" w:cs="Arial"/>
        </w:rPr>
      </w:pPr>
      <w:r>
        <w:rPr>
          <w:rStyle w:val="Appelnotedebasdep"/>
          <w:rFonts w:ascii="Arial" w:hAnsi="Arial" w:cs="Arial"/>
        </w:rPr>
        <w:footnoteRef/>
      </w:r>
      <w:r>
        <w:rPr>
          <w:rFonts w:ascii="Arial" w:hAnsi="Arial" w:cs="Arial"/>
        </w:rPr>
        <w:t xml:space="preserve"> Pour les dépenses de fonctionnement, détailler les dépenses, notamment salaires et charges. Indiquer le cas échéant les modes de calcul (exemple : salaires et charges (x par mois) X (y personnes) X (z mois)</w:t>
      </w:r>
    </w:p>
  </w:footnote>
  <w:footnote w:id="3">
    <w:p w14:paraId="5E536B24" w14:textId="77777777" w:rsidR="00803503" w:rsidRDefault="00803503" w:rsidP="00B67EC9">
      <w:pPr>
        <w:pStyle w:val="Notedebasdepage"/>
        <w:rPr>
          <w:rFonts w:ascii="Arial" w:hAnsi="Arial" w:cs="Arial"/>
        </w:rPr>
      </w:pPr>
      <w:r>
        <w:rPr>
          <w:rStyle w:val="Appelnotedebasdep"/>
          <w:rFonts w:ascii="Arial" w:hAnsi="Arial" w:cs="Arial"/>
        </w:rPr>
        <w:footnoteRef/>
      </w:r>
      <w:r>
        <w:rPr>
          <w:rFonts w:ascii="Arial" w:hAnsi="Arial" w:cs="Arial"/>
        </w:rPr>
        <w:t xml:space="preserve"> Énumérer : ministères, nom des collectivités et établissements publics dont organismes consulaires…, joindre copies des décisions d’aides publiques déjà obtenues (délibérations des collectivités locales,)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084B" w14:textId="77777777" w:rsidR="00803503" w:rsidRDefault="00803503">
    <w:pPr>
      <w:pStyle w:val="En-tte"/>
      <w:spacing w:line="160" w:lineRule="exact"/>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43BAC"/>
    <w:multiLevelType w:val="hybridMultilevel"/>
    <w:tmpl w:val="EF1CA200"/>
    <w:lvl w:ilvl="0" w:tplc="21EA6D26">
      <w:start w:val="36"/>
      <w:numFmt w:val="bullet"/>
      <w:lvlText w:val="-"/>
      <w:lvlJc w:val="left"/>
      <w:pPr>
        <w:ind w:left="720" w:hanging="360"/>
      </w:pPr>
      <w:rPr>
        <w:rFonts w:ascii="Calibri" w:eastAsia="Times New Roman" w:hAnsi="Calibri" w:cs="Calibri" w:hint="default"/>
      </w:rPr>
    </w:lvl>
    <w:lvl w:ilvl="1" w:tplc="E4AE7D88">
      <w:numFmt w:val="bullet"/>
      <w:lvlText w:val="-"/>
      <w:lvlJc w:val="left"/>
      <w:pPr>
        <w:ind w:left="1440" w:hanging="360"/>
      </w:pPr>
      <w:rPr>
        <w:rFonts w:ascii="Calibri" w:eastAsia="Times New Roman"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1A37C1"/>
    <w:multiLevelType w:val="hybridMultilevel"/>
    <w:tmpl w:val="44F4B568"/>
    <w:lvl w:ilvl="0" w:tplc="354AE00C">
      <w:start w:val="6"/>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44739C5"/>
    <w:multiLevelType w:val="hybridMultilevel"/>
    <w:tmpl w:val="D214F63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69E0B7B"/>
    <w:multiLevelType w:val="hybridMultilevel"/>
    <w:tmpl w:val="E2E860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672081C">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E466C3"/>
    <w:multiLevelType w:val="multilevel"/>
    <w:tmpl w:val="47F86AB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7E9396A"/>
    <w:multiLevelType w:val="hybridMultilevel"/>
    <w:tmpl w:val="47005A9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E4645E1"/>
    <w:multiLevelType w:val="hybridMultilevel"/>
    <w:tmpl w:val="B2D2C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D64970"/>
    <w:multiLevelType w:val="hybridMultilevel"/>
    <w:tmpl w:val="446C52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B3F82"/>
    <w:multiLevelType w:val="hybridMultilevel"/>
    <w:tmpl w:val="4154BC3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0" w15:restartNumberingAfterBreak="0">
    <w:nsid w:val="202014B6"/>
    <w:multiLevelType w:val="hybridMultilevel"/>
    <w:tmpl w:val="8C7AB0A0"/>
    <w:lvl w:ilvl="0" w:tplc="5F2A5FA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6C7E0E"/>
    <w:multiLevelType w:val="hybridMultilevel"/>
    <w:tmpl w:val="77C2D1A6"/>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3930757"/>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74A0511"/>
    <w:multiLevelType w:val="singleLevel"/>
    <w:tmpl w:val="354AE00C"/>
    <w:lvl w:ilvl="0">
      <w:start w:val="6"/>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5A5022"/>
    <w:multiLevelType w:val="hybridMultilevel"/>
    <w:tmpl w:val="DBE212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434648"/>
    <w:multiLevelType w:val="hybridMultilevel"/>
    <w:tmpl w:val="F07C5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9F0D45"/>
    <w:multiLevelType w:val="hybridMultilevel"/>
    <w:tmpl w:val="D958C5C4"/>
    <w:lvl w:ilvl="0" w:tplc="E030242A">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D52440"/>
    <w:multiLevelType w:val="hybridMultilevel"/>
    <w:tmpl w:val="BA306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1A1A0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9E37DA2"/>
    <w:multiLevelType w:val="hybridMultilevel"/>
    <w:tmpl w:val="B9EADAB0"/>
    <w:lvl w:ilvl="0" w:tplc="D436C3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FB2456C"/>
    <w:multiLevelType w:val="hybridMultilevel"/>
    <w:tmpl w:val="ABDEEE40"/>
    <w:lvl w:ilvl="0" w:tplc="1280FDFE">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6E522D"/>
    <w:multiLevelType w:val="hybridMultilevel"/>
    <w:tmpl w:val="E9784DBA"/>
    <w:lvl w:ilvl="0" w:tplc="E8B60C1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AE41CF"/>
    <w:multiLevelType w:val="hybridMultilevel"/>
    <w:tmpl w:val="1E4CA274"/>
    <w:lvl w:ilvl="0" w:tplc="51D4A3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258C9"/>
    <w:multiLevelType w:val="hybridMultilevel"/>
    <w:tmpl w:val="43127D80"/>
    <w:lvl w:ilvl="0" w:tplc="040C000F">
      <w:start w:val="1"/>
      <w:numFmt w:val="decimal"/>
      <w:lvlText w:val="%1."/>
      <w:lvlJc w:val="left"/>
      <w:pPr>
        <w:ind w:left="2136" w:hanging="360"/>
      </w:pPr>
    </w:lvl>
    <w:lvl w:ilvl="1" w:tplc="4672081C">
      <w:start w:val="1"/>
      <w:numFmt w:val="bullet"/>
      <w:lvlText w:val=""/>
      <w:lvlJc w:val="left"/>
      <w:pPr>
        <w:ind w:left="2856" w:hanging="360"/>
      </w:pPr>
      <w:rPr>
        <w:rFonts w:ascii="Symbol" w:hAnsi="Symbol" w:hint="default"/>
      </w:r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4" w15:restartNumberingAfterBreak="0">
    <w:nsid w:val="68263F0D"/>
    <w:multiLevelType w:val="hybridMultilevel"/>
    <w:tmpl w:val="C80E79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B0616B5"/>
    <w:multiLevelType w:val="hybridMultilevel"/>
    <w:tmpl w:val="878EC118"/>
    <w:lvl w:ilvl="0" w:tplc="EF588434">
      <w:numFmt w:val="bullet"/>
      <w:lvlText w:val="-"/>
      <w:lvlJc w:val="left"/>
      <w:pPr>
        <w:ind w:left="405" w:hanging="360"/>
      </w:pPr>
      <w:rPr>
        <w:rFonts w:ascii="Times New Roman" w:eastAsia="Times New Roman" w:hAnsi="Times New Roman" w:cs="Times New Roman" w:hint="default"/>
      </w:rPr>
    </w:lvl>
    <w:lvl w:ilvl="1" w:tplc="FD16CBCA">
      <w:start w:val="1"/>
      <w:numFmt w:val="bullet"/>
      <w:lvlText w:val="o"/>
      <w:lvlJc w:val="left"/>
      <w:pPr>
        <w:ind w:left="1125" w:hanging="360"/>
      </w:pPr>
      <w:rPr>
        <w:rFonts w:ascii="Courier New" w:hAnsi="Courier New" w:hint="default"/>
      </w:rPr>
    </w:lvl>
    <w:lvl w:ilvl="2" w:tplc="4F4CA282">
      <w:start w:val="3"/>
      <w:numFmt w:val="bullet"/>
      <w:lvlText w:val=""/>
      <w:lvlJc w:val="left"/>
      <w:pPr>
        <w:ind w:left="1845" w:hanging="360"/>
      </w:pPr>
      <w:rPr>
        <w:rFonts w:ascii="Wingdings" w:eastAsiaTheme="minorHAnsi" w:hAnsi="Wingdings" w:cs="Times New Roman" w:hint="default"/>
        <w:u w:val="none"/>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15:restartNumberingAfterBreak="0">
    <w:nsid w:val="6DAF33CD"/>
    <w:multiLevelType w:val="hybridMultilevel"/>
    <w:tmpl w:val="0ADC03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7AE3322"/>
    <w:multiLevelType w:val="hybridMultilevel"/>
    <w:tmpl w:val="C42A13E6"/>
    <w:lvl w:ilvl="0" w:tplc="56A8D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4556C2"/>
    <w:multiLevelType w:val="hybridMultilevel"/>
    <w:tmpl w:val="93FA715E"/>
    <w:lvl w:ilvl="0" w:tplc="93A6E0AE">
      <w:start w:val="3"/>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3"/>
  </w:num>
  <w:num w:numId="4">
    <w:abstractNumId w:val="4"/>
  </w:num>
  <w:num w:numId="5">
    <w:abstractNumId w:val="9"/>
  </w:num>
  <w:num w:numId="6">
    <w:abstractNumId w:val="17"/>
  </w:num>
  <w:num w:numId="7">
    <w:abstractNumId w:val="11"/>
  </w:num>
  <w:num w:numId="8">
    <w:abstractNumId w:val="23"/>
  </w:num>
  <w:num w:numId="9">
    <w:abstractNumId w:val="8"/>
  </w:num>
  <w:num w:numId="10">
    <w:abstractNumId w:val="20"/>
  </w:num>
  <w:num w:numId="11">
    <w:abstractNumId w:val="10"/>
  </w:num>
  <w:num w:numId="12">
    <w:abstractNumId w:val="16"/>
  </w:num>
  <w:num w:numId="13">
    <w:abstractNumId w:val="3"/>
  </w:num>
  <w:num w:numId="14">
    <w:abstractNumId w:val="6"/>
  </w:num>
  <w:num w:numId="15">
    <w:abstractNumId w:val="1"/>
  </w:num>
  <w:num w:numId="16">
    <w:abstractNumId w:val="24"/>
  </w:num>
  <w:num w:numId="17">
    <w:abstractNumId w:val="19"/>
  </w:num>
  <w:num w:numId="18">
    <w:abstractNumId w:val="14"/>
  </w:num>
  <w:num w:numId="19">
    <w:abstractNumId w:val="1"/>
  </w:num>
  <w:num w:numId="20">
    <w:abstractNumId w:val="2"/>
  </w:num>
  <w:num w:numId="21">
    <w:abstractNumId w:val="21"/>
  </w:num>
  <w:num w:numId="22">
    <w:abstractNumId w:val="25"/>
  </w:num>
  <w:num w:numId="23">
    <w:abstractNumId w:val="28"/>
  </w:num>
  <w:num w:numId="24">
    <w:abstractNumId w:val="27"/>
  </w:num>
  <w:num w:numId="25">
    <w:abstractNumId w:val="2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EC"/>
    <w:rsid w:val="000031D7"/>
    <w:rsid w:val="00003920"/>
    <w:rsid w:val="000054B1"/>
    <w:rsid w:val="000054CB"/>
    <w:rsid w:val="00027533"/>
    <w:rsid w:val="00030CE8"/>
    <w:rsid w:val="00036EC2"/>
    <w:rsid w:val="00046758"/>
    <w:rsid w:val="00046F89"/>
    <w:rsid w:val="0005570F"/>
    <w:rsid w:val="000628BF"/>
    <w:rsid w:val="000639A4"/>
    <w:rsid w:val="00065339"/>
    <w:rsid w:val="000A5CB3"/>
    <w:rsid w:val="000C1E68"/>
    <w:rsid w:val="000C6B43"/>
    <w:rsid w:val="000D13DB"/>
    <w:rsid w:val="000D2A4D"/>
    <w:rsid w:val="000E6D22"/>
    <w:rsid w:val="000F1AF6"/>
    <w:rsid w:val="0011360F"/>
    <w:rsid w:val="00116B58"/>
    <w:rsid w:val="00123EBD"/>
    <w:rsid w:val="0012726B"/>
    <w:rsid w:val="00130B02"/>
    <w:rsid w:val="00132214"/>
    <w:rsid w:val="00144651"/>
    <w:rsid w:val="00150C01"/>
    <w:rsid w:val="001538F3"/>
    <w:rsid w:val="00160883"/>
    <w:rsid w:val="00161615"/>
    <w:rsid w:val="001628F9"/>
    <w:rsid w:val="0016384A"/>
    <w:rsid w:val="0016694E"/>
    <w:rsid w:val="0018162D"/>
    <w:rsid w:val="00194F26"/>
    <w:rsid w:val="001A1EBC"/>
    <w:rsid w:val="001A2DC6"/>
    <w:rsid w:val="001A34D3"/>
    <w:rsid w:val="001B5A78"/>
    <w:rsid w:val="001B69ED"/>
    <w:rsid w:val="001C3185"/>
    <w:rsid w:val="001C6DAF"/>
    <w:rsid w:val="001D44F4"/>
    <w:rsid w:val="001E20D6"/>
    <w:rsid w:val="00202132"/>
    <w:rsid w:val="002138C1"/>
    <w:rsid w:val="002163F3"/>
    <w:rsid w:val="002214AE"/>
    <w:rsid w:val="00230A77"/>
    <w:rsid w:val="00241E2A"/>
    <w:rsid w:val="00242768"/>
    <w:rsid w:val="00271745"/>
    <w:rsid w:val="00275339"/>
    <w:rsid w:val="00275B4B"/>
    <w:rsid w:val="002765B5"/>
    <w:rsid w:val="00294A43"/>
    <w:rsid w:val="002A0BCD"/>
    <w:rsid w:val="002E43CA"/>
    <w:rsid w:val="002E474B"/>
    <w:rsid w:val="002E4B7C"/>
    <w:rsid w:val="002F29B7"/>
    <w:rsid w:val="002F2FFF"/>
    <w:rsid w:val="003106E8"/>
    <w:rsid w:val="003117B2"/>
    <w:rsid w:val="00321D63"/>
    <w:rsid w:val="0032265F"/>
    <w:rsid w:val="00323169"/>
    <w:rsid w:val="0033076B"/>
    <w:rsid w:val="00333BB3"/>
    <w:rsid w:val="00337F66"/>
    <w:rsid w:val="00347E93"/>
    <w:rsid w:val="0036027A"/>
    <w:rsid w:val="00363FF7"/>
    <w:rsid w:val="00365123"/>
    <w:rsid w:val="00381B97"/>
    <w:rsid w:val="00382211"/>
    <w:rsid w:val="00387264"/>
    <w:rsid w:val="00391741"/>
    <w:rsid w:val="00397A01"/>
    <w:rsid w:val="003A2B59"/>
    <w:rsid w:val="003A6618"/>
    <w:rsid w:val="003C02B6"/>
    <w:rsid w:val="003C4C32"/>
    <w:rsid w:val="003D25A3"/>
    <w:rsid w:val="003F0186"/>
    <w:rsid w:val="003F5CAC"/>
    <w:rsid w:val="004000B3"/>
    <w:rsid w:val="0040470F"/>
    <w:rsid w:val="004258EB"/>
    <w:rsid w:val="00431DE4"/>
    <w:rsid w:val="00441A79"/>
    <w:rsid w:val="00442FB5"/>
    <w:rsid w:val="0044752E"/>
    <w:rsid w:val="0045037D"/>
    <w:rsid w:val="00470BAA"/>
    <w:rsid w:val="00474A35"/>
    <w:rsid w:val="00481CBC"/>
    <w:rsid w:val="00482FEC"/>
    <w:rsid w:val="004A0D80"/>
    <w:rsid w:val="004A1B15"/>
    <w:rsid w:val="004A2D78"/>
    <w:rsid w:val="004A5A78"/>
    <w:rsid w:val="004B76E8"/>
    <w:rsid w:val="004C1B45"/>
    <w:rsid w:val="004D6219"/>
    <w:rsid w:val="004D6A4D"/>
    <w:rsid w:val="004D7991"/>
    <w:rsid w:val="004E2B60"/>
    <w:rsid w:val="004F0489"/>
    <w:rsid w:val="00501F7C"/>
    <w:rsid w:val="00505661"/>
    <w:rsid w:val="005061B3"/>
    <w:rsid w:val="00513C28"/>
    <w:rsid w:val="00535496"/>
    <w:rsid w:val="005362F2"/>
    <w:rsid w:val="00543125"/>
    <w:rsid w:val="005437E2"/>
    <w:rsid w:val="00544455"/>
    <w:rsid w:val="00551693"/>
    <w:rsid w:val="00551F8D"/>
    <w:rsid w:val="00554582"/>
    <w:rsid w:val="00554FD5"/>
    <w:rsid w:val="00563A6D"/>
    <w:rsid w:val="00571F72"/>
    <w:rsid w:val="00581F72"/>
    <w:rsid w:val="00586F0C"/>
    <w:rsid w:val="005C4EE0"/>
    <w:rsid w:val="005C6EAD"/>
    <w:rsid w:val="005E2326"/>
    <w:rsid w:val="005E4A23"/>
    <w:rsid w:val="005F1BB9"/>
    <w:rsid w:val="006047AE"/>
    <w:rsid w:val="00607618"/>
    <w:rsid w:val="00607F53"/>
    <w:rsid w:val="00611F9E"/>
    <w:rsid w:val="0061659C"/>
    <w:rsid w:val="00634405"/>
    <w:rsid w:val="00645A38"/>
    <w:rsid w:val="006465DF"/>
    <w:rsid w:val="006536D4"/>
    <w:rsid w:val="006549AF"/>
    <w:rsid w:val="006562EB"/>
    <w:rsid w:val="0068371A"/>
    <w:rsid w:val="006857B0"/>
    <w:rsid w:val="006A31D7"/>
    <w:rsid w:val="006A7ED6"/>
    <w:rsid w:val="006B57EB"/>
    <w:rsid w:val="006B633A"/>
    <w:rsid w:val="006D3980"/>
    <w:rsid w:val="006E2207"/>
    <w:rsid w:val="006F06CE"/>
    <w:rsid w:val="006F0C03"/>
    <w:rsid w:val="006F7951"/>
    <w:rsid w:val="00706166"/>
    <w:rsid w:val="00706455"/>
    <w:rsid w:val="00724E49"/>
    <w:rsid w:val="00732F09"/>
    <w:rsid w:val="007349F2"/>
    <w:rsid w:val="0074422E"/>
    <w:rsid w:val="007540F0"/>
    <w:rsid w:val="007614C5"/>
    <w:rsid w:val="007812F4"/>
    <w:rsid w:val="007A40D0"/>
    <w:rsid w:val="007A69A3"/>
    <w:rsid w:val="007B00EC"/>
    <w:rsid w:val="007C1716"/>
    <w:rsid w:val="007D38B6"/>
    <w:rsid w:val="007D3AFF"/>
    <w:rsid w:val="007D5ECA"/>
    <w:rsid w:val="007D716D"/>
    <w:rsid w:val="007E680B"/>
    <w:rsid w:val="007F498A"/>
    <w:rsid w:val="00800B7A"/>
    <w:rsid w:val="00803503"/>
    <w:rsid w:val="008164A8"/>
    <w:rsid w:val="008304C9"/>
    <w:rsid w:val="00831374"/>
    <w:rsid w:val="008340D1"/>
    <w:rsid w:val="00865CD8"/>
    <w:rsid w:val="008A7B55"/>
    <w:rsid w:val="008B066A"/>
    <w:rsid w:val="008B0AEE"/>
    <w:rsid w:val="008C52BC"/>
    <w:rsid w:val="008C6402"/>
    <w:rsid w:val="008D0660"/>
    <w:rsid w:val="008F3087"/>
    <w:rsid w:val="00900F0F"/>
    <w:rsid w:val="00906503"/>
    <w:rsid w:val="009067C1"/>
    <w:rsid w:val="00912E5F"/>
    <w:rsid w:val="00914D1E"/>
    <w:rsid w:val="0093190C"/>
    <w:rsid w:val="009332EF"/>
    <w:rsid w:val="009337F4"/>
    <w:rsid w:val="0093685D"/>
    <w:rsid w:val="009407F1"/>
    <w:rsid w:val="009456A1"/>
    <w:rsid w:val="00945C3F"/>
    <w:rsid w:val="00947D56"/>
    <w:rsid w:val="00957D4F"/>
    <w:rsid w:val="00961798"/>
    <w:rsid w:val="00970CE0"/>
    <w:rsid w:val="00975308"/>
    <w:rsid w:val="009873E8"/>
    <w:rsid w:val="00987A24"/>
    <w:rsid w:val="00995775"/>
    <w:rsid w:val="009A0DB9"/>
    <w:rsid w:val="009A2D4F"/>
    <w:rsid w:val="009B23BB"/>
    <w:rsid w:val="009B7393"/>
    <w:rsid w:val="009C4AB5"/>
    <w:rsid w:val="009E0D9C"/>
    <w:rsid w:val="009E5B96"/>
    <w:rsid w:val="009F4788"/>
    <w:rsid w:val="009F4ABA"/>
    <w:rsid w:val="00A062E7"/>
    <w:rsid w:val="00A116DE"/>
    <w:rsid w:val="00A23A2D"/>
    <w:rsid w:val="00A2635D"/>
    <w:rsid w:val="00A4164D"/>
    <w:rsid w:val="00A45F8C"/>
    <w:rsid w:val="00A47529"/>
    <w:rsid w:val="00A50BEC"/>
    <w:rsid w:val="00A54F7C"/>
    <w:rsid w:val="00A716BD"/>
    <w:rsid w:val="00AA40BC"/>
    <w:rsid w:val="00AA4F2E"/>
    <w:rsid w:val="00AB398B"/>
    <w:rsid w:val="00AB45E2"/>
    <w:rsid w:val="00AC0EFB"/>
    <w:rsid w:val="00AC1E27"/>
    <w:rsid w:val="00AD1BE3"/>
    <w:rsid w:val="00AF21D9"/>
    <w:rsid w:val="00AF588E"/>
    <w:rsid w:val="00B009C0"/>
    <w:rsid w:val="00B02B52"/>
    <w:rsid w:val="00B14189"/>
    <w:rsid w:val="00B349DA"/>
    <w:rsid w:val="00B35F26"/>
    <w:rsid w:val="00B417AD"/>
    <w:rsid w:val="00B44460"/>
    <w:rsid w:val="00B459EA"/>
    <w:rsid w:val="00B51419"/>
    <w:rsid w:val="00B572A6"/>
    <w:rsid w:val="00B67EC9"/>
    <w:rsid w:val="00B720BF"/>
    <w:rsid w:val="00B74616"/>
    <w:rsid w:val="00B76D96"/>
    <w:rsid w:val="00B77857"/>
    <w:rsid w:val="00B852FA"/>
    <w:rsid w:val="00B852FD"/>
    <w:rsid w:val="00B96046"/>
    <w:rsid w:val="00BA415E"/>
    <w:rsid w:val="00BB245D"/>
    <w:rsid w:val="00BC337A"/>
    <w:rsid w:val="00BE3AF8"/>
    <w:rsid w:val="00BE7EC0"/>
    <w:rsid w:val="00BF630A"/>
    <w:rsid w:val="00C04F54"/>
    <w:rsid w:val="00C10571"/>
    <w:rsid w:val="00C1480D"/>
    <w:rsid w:val="00C167A4"/>
    <w:rsid w:val="00C24276"/>
    <w:rsid w:val="00C25A99"/>
    <w:rsid w:val="00C33538"/>
    <w:rsid w:val="00C35B1A"/>
    <w:rsid w:val="00C54E30"/>
    <w:rsid w:val="00C821BE"/>
    <w:rsid w:val="00CA102A"/>
    <w:rsid w:val="00CB04B2"/>
    <w:rsid w:val="00CB1FBE"/>
    <w:rsid w:val="00CC1C4E"/>
    <w:rsid w:val="00CC4E0E"/>
    <w:rsid w:val="00CC614A"/>
    <w:rsid w:val="00CD4F35"/>
    <w:rsid w:val="00CE2438"/>
    <w:rsid w:val="00CE3693"/>
    <w:rsid w:val="00CE697A"/>
    <w:rsid w:val="00CF311F"/>
    <w:rsid w:val="00D02B24"/>
    <w:rsid w:val="00D17314"/>
    <w:rsid w:val="00D4366D"/>
    <w:rsid w:val="00D50D03"/>
    <w:rsid w:val="00D6063E"/>
    <w:rsid w:val="00D72DFA"/>
    <w:rsid w:val="00D730AF"/>
    <w:rsid w:val="00D80108"/>
    <w:rsid w:val="00D85854"/>
    <w:rsid w:val="00D9149F"/>
    <w:rsid w:val="00DA5E6F"/>
    <w:rsid w:val="00DB47F1"/>
    <w:rsid w:val="00DE452D"/>
    <w:rsid w:val="00DE5776"/>
    <w:rsid w:val="00DF5149"/>
    <w:rsid w:val="00E110EF"/>
    <w:rsid w:val="00E16DA9"/>
    <w:rsid w:val="00E44E09"/>
    <w:rsid w:val="00E50794"/>
    <w:rsid w:val="00E55153"/>
    <w:rsid w:val="00E62B2F"/>
    <w:rsid w:val="00E63DBD"/>
    <w:rsid w:val="00E71C79"/>
    <w:rsid w:val="00E7507D"/>
    <w:rsid w:val="00E751FA"/>
    <w:rsid w:val="00E7537E"/>
    <w:rsid w:val="00E8201D"/>
    <w:rsid w:val="00E87B21"/>
    <w:rsid w:val="00E91169"/>
    <w:rsid w:val="00E91CCA"/>
    <w:rsid w:val="00E9559F"/>
    <w:rsid w:val="00EA4287"/>
    <w:rsid w:val="00EC28DD"/>
    <w:rsid w:val="00EC3DD1"/>
    <w:rsid w:val="00EC4FD7"/>
    <w:rsid w:val="00EC5C86"/>
    <w:rsid w:val="00EE18F7"/>
    <w:rsid w:val="00EF0961"/>
    <w:rsid w:val="00EF35D5"/>
    <w:rsid w:val="00EF5E82"/>
    <w:rsid w:val="00F00521"/>
    <w:rsid w:val="00F177AA"/>
    <w:rsid w:val="00F23BB7"/>
    <w:rsid w:val="00F2723C"/>
    <w:rsid w:val="00F424A3"/>
    <w:rsid w:val="00F463EB"/>
    <w:rsid w:val="00F479A7"/>
    <w:rsid w:val="00F50163"/>
    <w:rsid w:val="00F61111"/>
    <w:rsid w:val="00F62A8C"/>
    <w:rsid w:val="00F6717E"/>
    <w:rsid w:val="00F7233B"/>
    <w:rsid w:val="00F85422"/>
    <w:rsid w:val="00FA6C6F"/>
    <w:rsid w:val="00FB790C"/>
    <w:rsid w:val="00FE2E21"/>
    <w:rsid w:val="00FE4288"/>
    <w:rsid w:val="00FE5E1B"/>
    <w:rsid w:val="00FF1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61EC6E4"/>
  <w15:docId w15:val="{E0609420-2FDE-42CE-BCB9-95893B3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Titre1">
    <w:name w:val="heading 1"/>
    <w:basedOn w:val="Normal"/>
    <w:next w:val="Normal"/>
    <w:qFormat/>
    <w:pPr>
      <w:keepNext/>
      <w:outlineLvl w:val="0"/>
    </w:pPr>
    <w:rPr>
      <w:rFonts w:ascii="Arial" w:hAnsi="Arial"/>
      <w:b/>
      <w:i/>
      <w:sz w:val="28"/>
    </w:rPr>
  </w:style>
  <w:style w:type="paragraph" w:styleId="Titre2">
    <w:name w:val="heading 2"/>
    <w:basedOn w:val="Normal"/>
    <w:next w:val="Normal"/>
    <w:qFormat/>
    <w:pPr>
      <w:keepNext/>
      <w:jc w:val="center"/>
      <w:outlineLvl w:val="1"/>
    </w:pPr>
    <w:rPr>
      <w:rFonts w:ascii="Arial" w:hAnsi="Arial"/>
      <w:b/>
      <w:i/>
      <w:sz w:val="28"/>
    </w:rPr>
  </w:style>
  <w:style w:type="paragraph" w:styleId="Titre3">
    <w:name w:val="heading 3"/>
    <w:basedOn w:val="Normal"/>
    <w:next w:val="Normal"/>
    <w:qFormat/>
    <w:pPr>
      <w:keepNext/>
      <w:tabs>
        <w:tab w:val="left" w:pos="3402"/>
      </w:tabs>
      <w:outlineLvl w:val="2"/>
    </w:pPr>
    <w:rPr>
      <w:rFonts w:ascii="Arial" w:hAnsi="Arial"/>
      <w:i/>
      <w:sz w:val="24"/>
    </w:rPr>
  </w:style>
  <w:style w:type="paragraph" w:styleId="Titre4">
    <w:name w:val="heading 4"/>
    <w:basedOn w:val="Normal"/>
    <w:next w:val="Normal"/>
    <w:qFormat/>
    <w:pPr>
      <w:keepNext/>
      <w:ind w:left="1134"/>
      <w:outlineLvl w:val="3"/>
    </w:pPr>
    <w:rPr>
      <w:rFonts w:ascii="Arial" w:hAnsi="Arial"/>
      <w:sz w:val="24"/>
    </w:rPr>
  </w:style>
  <w:style w:type="paragraph" w:styleId="Titre5">
    <w:name w:val="heading 5"/>
    <w:basedOn w:val="Normal"/>
    <w:next w:val="Normal"/>
    <w:link w:val="Titre5Car"/>
    <w:semiHidden/>
    <w:unhideWhenUsed/>
    <w:qFormat/>
    <w:rsid w:val="00B67EC9"/>
    <w:pPr>
      <w:keepNext/>
      <w:tabs>
        <w:tab w:val="num" w:pos="0"/>
      </w:tabs>
      <w:suppressAutoHyphens/>
      <w:spacing w:before="60" w:after="60"/>
      <w:jc w:val="both"/>
      <w:outlineLvl w:val="4"/>
    </w:pPr>
    <w:rPr>
      <w:i/>
      <w:sz w:val="22"/>
      <w:lang w:eastAsia="ar-SA"/>
    </w:rPr>
  </w:style>
  <w:style w:type="paragraph" w:styleId="Titre6">
    <w:name w:val="heading 6"/>
    <w:basedOn w:val="Normal"/>
    <w:next w:val="Normal"/>
    <w:link w:val="Titre6Car"/>
    <w:semiHidden/>
    <w:unhideWhenUsed/>
    <w:qFormat/>
    <w:rsid w:val="00B67EC9"/>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sz w:val="24"/>
    </w:rPr>
  </w:style>
  <w:style w:type="paragraph" w:styleId="Corpsdetexte2">
    <w:name w:val="Body Text 2"/>
    <w:basedOn w:val="Normal"/>
    <w:pPr>
      <w:jc w:val="both"/>
    </w:pPr>
    <w:rPr>
      <w:rFonts w:ascii="Arial" w:hAnsi="Arial"/>
      <w:sz w:val="24"/>
    </w:rPr>
  </w:style>
  <w:style w:type="paragraph" w:styleId="Retraitcorpsdetexte">
    <w:name w:val="Body Text Indent"/>
    <w:basedOn w:val="Normal"/>
    <w:pPr>
      <w:ind w:left="2410"/>
    </w:pPr>
    <w:rPr>
      <w:rFonts w:ascii="Arial" w:hAnsi="Arial"/>
      <w:sz w:val="24"/>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Corpsdetexte3">
    <w:name w:val="Body Text 3"/>
    <w:basedOn w:val="Normal"/>
    <w:pPr>
      <w:jc w:val="both"/>
    </w:pPr>
    <w:rPr>
      <w:rFonts w:ascii="Arial" w:hAnsi="Arial"/>
    </w:rPr>
  </w:style>
  <w:style w:type="paragraph" w:styleId="Textedebulles">
    <w:name w:val="Balloon Text"/>
    <w:basedOn w:val="Normal"/>
    <w:semiHidden/>
    <w:rPr>
      <w:rFonts w:ascii="Tahoma" w:hAnsi="Tahoma" w:cs="Tahoma"/>
      <w:sz w:val="16"/>
      <w:szCs w:val="16"/>
    </w:rPr>
  </w:style>
  <w:style w:type="paragraph" w:customStyle="1" w:styleId="ParaIntermdiaire">
    <w:name w:val="Para Intermédiaire"/>
    <w:basedOn w:val="Normal"/>
    <w:rsid w:val="004E2B60"/>
    <w:pPr>
      <w:spacing w:after="120"/>
      <w:jc w:val="both"/>
    </w:pPr>
    <w:rPr>
      <w:sz w:val="24"/>
      <w:szCs w:val="24"/>
    </w:rPr>
  </w:style>
  <w:style w:type="paragraph" w:styleId="Paragraphedeliste">
    <w:name w:val="List Paragraph"/>
    <w:aliases w:val="Paragraphe de liste du rapport,Sémaphores Puces,List Paragraph,Listes,Liste à puce - SC,Paragraphe de liste11,Paragraphe de liste2,Paragraphe de liste num,Paragraphe de liste 1,Paragraphe de liste serré,Lettre d'introduction"/>
    <w:basedOn w:val="Normal"/>
    <w:link w:val="ParagraphedelisteCar"/>
    <w:uiPriority w:val="34"/>
    <w:qFormat/>
    <w:rsid w:val="004E2B60"/>
    <w:pPr>
      <w:spacing w:after="200" w:line="276" w:lineRule="auto"/>
      <w:ind w:left="720"/>
      <w:contextualSpacing/>
    </w:pPr>
    <w:rPr>
      <w:rFonts w:ascii="Calibri" w:eastAsia="Calibri" w:hAnsi="Calibri"/>
      <w:sz w:val="22"/>
      <w:szCs w:val="22"/>
      <w:lang w:eastAsia="en-US"/>
    </w:rPr>
  </w:style>
  <w:style w:type="paragraph" w:styleId="Textebrut">
    <w:name w:val="Plain Text"/>
    <w:basedOn w:val="Normal"/>
    <w:link w:val="TextebrutCar"/>
    <w:uiPriority w:val="99"/>
    <w:unhideWhenUsed/>
    <w:rsid w:val="004E2B60"/>
    <w:rPr>
      <w:rFonts w:ascii="Calibri" w:eastAsia="Calibri" w:hAnsi="Calibri"/>
      <w:sz w:val="22"/>
      <w:szCs w:val="22"/>
      <w:lang w:eastAsia="en-US"/>
    </w:rPr>
  </w:style>
  <w:style w:type="character" w:customStyle="1" w:styleId="TextebrutCar">
    <w:name w:val="Texte brut Car"/>
    <w:link w:val="Textebrut"/>
    <w:uiPriority w:val="99"/>
    <w:rsid w:val="004E2B60"/>
    <w:rPr>
      <w:rFonts w:ascii="Calibri" w:eastAsia="Calibri" w:hAnsi="Calibri"/>
      <w:sz w:val="22"/>
      <w:szCs w:val="22"/>
      <w:lang w:eastAsia="en-US"/>
    </w:rPr>
  </w:style>
  <w:style w:type="paragraph" w:styleId="NormalWeb">
    <w:name w:val="Normal (Web)"/>
    <w:uiPriority w:val="99"/>
    <w:rsid w:val="00FA6C6F"/>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rPr>
  </w:style>
  <w:style w:type="paragraph" w:customStyle="1" w:styleId="Default">
    <w:name w:val="Default"/>
    <w:basedOn w:val="Normal"/>
    <w:rsid w:val="000054CB"/>
    <w:pPr>
      <w:autoSpaceDE w:val="0"/>
      <w:autoSpaceDN w:val="0"/>
    </w:pPr>
    <w:rPr>
      <w:rFonts w:ascii="Calibri" w:eastAsia="Calibri" w:hAnsi="Calibri" w:cs="Calibri"/>
      <w:color w:val="000000"/>
      <w:sz w:val="24"/>
      <w:szCs w:val="24"/>
      <w:lang w:eastAsia="en-US"/>
    </w:rPr>
  </w:style>
  <w:style w:type="paragraph" w:styleId="Objetducommentaire">
    <w:name w:val="annotation subject"/>
    <w:basedOn w:val="Commentaire"/>
    <w:next w:val="Commentaire"/>
    <w:link w:val="ObjetducommentaireCar"/>
    <w:rsid w:val="00AD1BE3"/>
    <w:rPr>
      <w:b/>
      <w:bCs/>
    </w:rPr>
  </w:style>
  <w:style w:type="character" w:customStyle="1" w:styleId="CommentaireCar">
    <w:name w:val="Commentaire Car"/>
    <w:link w:val="Commentaire"/>
    <w:semiHidden/>
    <w:rsid w:val="00AD1BE3"/>
    <w:rPr>
      <w:rFonts w:ascii="Times New Roman" w:hAnsi="Times New Roman"/>
    </w:rPr>
  </w:style>
  <w:style w:type="character" w:customStyle="1" w:styleId="ObjetducommentaireCar">
    <w:name w:val="Objet du commentaire Car"/>
    <w:link w:val="Objetducommentaire"/>
    <w:rsid w:val="00AD1BE3"/>
    <w:rPr>
      <w:rFonts w:ascii="Times New Roman" w:hAnsi="Times New Roman"/>
      <w:b/>
      <w:bCs/>
    </w:rPr>
  </w:style>
  <w:style w:type="character" w:customStyle="1" w:styleId="ParagraphedelisteCar">
    <w:name w:val="Paragraphe de liste Car"/>
    <w:aliases w:val="Paragraphe de liste du rapport Car,Sémaphores Puces Car,List Paragraph Car,Listes Car,Liste à puce - SC Car,Paragraphe de liste11 Car,Paragraphe de liste2 Car,Paragraphe de liste num Car,Paragraphe de liste 1 Car"/>
    <w:link w:val="Paragraphedeliste"/>
    <w:uiPriority w:val="34"/>
    <w:qFormat/>
    <w:locked/>
    <w:rsid w:val="00F23BB7"/>
    <w:rPr>
      <w:rFonts w:ascii="Calibri" w:eastAsia="Calibri" w:hAnsi="Calibri"/>
      <w:sz w:val="22"/>
      <w:szCs w:val="22"/>
      <w:lang w:eastAsia="en-US"/>
    </w:rPr>
  </w:style>
  <w:style w:type="table" w:styleId="Grilledutableau">
    <w:name w:val="Table Grid"/>
    <w:basedOn w:val="TableauNormal"/>
    <w:uiPriority w:val="39"/>
    <w:rsid w:val="00781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724E49"/>
    <w:rPr>
      <w:color w:val="0563C1" w:themeColor="hyperlink"/>
      <w:u w:val="single"/>
    </w:rPr>
  </w:style>
  <w:style w:type="character" w:customStyle="1" w:styleId="Titre6Car">
    <w:name w:val="Titre 6 Car"/>
    <w:basedOn w:val="Policepardfaut"/>
    <w:link w:val="Titre6"/>
    <w:semiHidden/>
    <w:rsid w:val="00B67EC9"/>
    <w:rPr>
      <w:rFonts w:asciiTheme="majorHAnsi" w:eastAsiaTheme="majorEastAsia" w:hAnsiTheme="majorHAnsi" w:cstheme="majorBidi"/>
      <w:color w:val="1F4D78" w:themeColor="accent1" w:themeShade="7F"/>
    </w:rPr>
  </w:style>
  <w:style w:type="paragraph" w:styleId="Notedebasdepage">
    <w:name w:val="footnote text"/>
    <w:basedOn w:val="Normal"/>
    <w:link w:val="NotedebasdepageCar"/>
    <w:semiHidden/>
    <w:unhideWhenUsed/>
    <w:rsid w:val="00B67EC9"/>
  </w:style>
  <w:style w:type="character" w:customStyle="1" w:styleId="NotedebasdepageCar">
    <w:name w:val="Note de bas de page Car"/>
    <w:basedOn w:val="Policepardfaut"/>
    <w:link w:val="Notedebasdepage"/>
    <w:semiHidden/>
    <w:rsid w:val="00B67EC9"/>
    <w:rPr>
      <w:rFonts w:ascii="Times New Roman" w:hAnsi="Times New Roman"/>
    </w:rPr>
  </w:style>
  <w:style w:type="character" w:customStyle="1" w:styleId="Titre5Car">
    <w:name w:val="Titre 5 Car"/>
    <w:basedOn w:val="Policepardfaut"/>
    <w:link w:val="Titre5"/>
    <w:semiHidden/>
    <w:rsid w:val="00B67EC9"/>
    <w:rPr>
      <w:rFonts w:ascii="Times New Roman" w:hAnsi="Times New Roman"/>
      <w:i/>
      <w:sz w:val="22"/>
      <w:lang w:eastAsia="ar-SA"/>
    </w:rPr>
  </w:style>
  <w:style w:type="character" w:styleId="Appelnotedebasdep">
    <w:name w:val="footnote reference"/>
    <w:semiHidden/>
    <w:unhideWhenUsed/>
    <w:rsid w:val="00B67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28798">
      <w:bodyDiv w:val="1"/>
      <w:marLeft w:val="0"/>
      <w:marRight w:val="0"/>
      <w:marTop w:val="0"/>
      <w:marBottom w:val="0"/>
      <w:divBdr>
        <w:top w:val="none" w:sz="0" w:space="0" w:color="auto"/>
        <w:left w:val="none" w:sz="0" w:space="0" w:color="auto"/>
        <w:bottom w:val="none" w:sz="0" w:space="0" w:color="auto"/>
        <w:right w:val="none" w:sz="0" w:space="0" w:color="auto"/>
      </w:divBdr>
    </w:div>
    <w:div w:id="938685550">
      <w:bodyDiv w:val="1"/>
      <w:marLeft w:val="0"/>
      <w:marRight w:val="0"/>
      <w:marTop w:val="0"/>
      <w:marBottom w:val="0"/>
      <w:divBdr>
        <w:top w:val="none" w:sz="0" w:space="0" w:color="auto"/>
        <w:left w:val="none" w:sz="0" w:space="0" w:color="auto"/>
        <w:bottom w:val="none" w:sz="0" w:space="0" w:color="auto"/>
        <w:right w:val="none" w:sz="0" w:space="0" w:color="auto"/>
      </w:divBdr>
    </w:div>
    <w:div w:id="1435512398">
      <w:bodyDiv w:val="1"/>
      <w:marLeft w:val="0"/>
      <w:marRight w:val="0"/>
      <w:marTop w:val="0"/>
      <w:marBottom w:val="0"/>
      <w:divBdr>
        <w:top w:val="none" w:sz="0" w:space="0" w:color="auto"/>
        <w:left w:val="none" w:sz="0" w:space="0" w:color="auto"/>
        <w:bottom w:val="none" w:sz="0" w:space="0" w:color="auto"/>
        <w:right w:val="none" w:sz="0" w:space="0" w:color="auto"/>
      </w:divBdr>
    </w:div>
    <w:div w:id="18036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CONVENTION%20FDI%2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3FB6-952A-4362-983A-7EAE5E29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CONVENTION FDI .dot</Template>
  <TotalTime>1</TotalTime>
  <Pages>9</Pages>
  <Words>1797</Words>
  <Characters>10413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CONVENTION POUR LA PROMOTION DE L'EMPLOI</vt:lpstr>
    </vt:vector>
  </TitlesOfParts>
  <Company>ddtefp69</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LA PROMOTION DE L'EMPLOI</dc:title>
  <dc:creator>Ministere du Travail</dc:creator>
  <cp:lastModifiedBy>VINCENT, Marie-Laure (DGEFP)</cp:lastModifiedBy>
  <cp:revision>4</cp:revision>
  <cp:lastPrinted>2020-01-31T15:05:00Z</cp:lastPrinted>
  <dcterms:created xsi:type="dcterms:W3CDTF">2020-09-06T18:57:00Z</dcterms:created>
  <dcterms:modified xsi:type="dcterms:W3CDTF">2020-09-07T10:33:00Z</dcterms:modified>
</cp:coreProperties>
</file>